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865044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865044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45pt;height:227.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6A7933">
        <w:rPr>
          <w:rFonts w:eastAsia="GungsuhChe"/>
          <w:b/>
          <w:sz w:val="48"/>
          <w:szCs w:val="96"/>
        </w:rPr>
        <w:t>2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E70CCB">
        <w:rPr>
          <w:rFonts w:eastAsia="GungsuhChe"/>
          <w:b/>
          <w:sz w:val="48"/>
          <w:szCs w:val="96"/>
        </w:rPr>
        <w:t>4</w:t>
      </w:r>
      <w:r w:rsidR="006A7933">
        <w:rPr>
          <w:rFonts w:eastAsia="GungsuhChe"/>
          <w:b/>
          <w:sz w:val="48"/>
          <w:szCs w:val="96"/>
        </w:rPr>
        <w:t>3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6A793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05февраля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>
        <w:rPr>
          <w:rFonts w:eastAsia="GungsuhChe"/>
          <w:sz w:val="32"/>
          <w:szCs w:val="72"/>
          <w:u w:val="single"/>
        </w:rPr>
        <w:t>6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Pr="00F31A56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 – ОФИЦИАЛЬНОЕ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6A7933">
        <w:rPr>
          <w:rFonts w:eastAsia="GungsuhChe"/>
          <w:sz w:val="18"/>
          <w:szCs w:val="72"/>
        </w:rPr>
        <w:t>2</w:t>
      </w:r>
      <w:r w:rsidR="00EC00E3" w:rsidRPr="00F31A56">
        <w:rPr>
          <w:rFonts w:eastAsia="GungsuhChe"/>
          <w:sz w:val="18"/>
          <w:szCs w:val="72"/>
        </w:rPr>
        <w:t>(</w:t>
      </w:r>
      <w:r w:rsidR="00661CDA">
        <w:rPr>
          <w:rFonts w:eastAsia="GungsuhChe"/>
          <w:sz w:val="18"/>
          <w:szCs w:val="72"/>
        </w:rPr>
        <w:t>4</w:t>
      </w:r>
      <w:r w:rsidR="006A7933">
        <w:rPr>
          <w:rFonts w:eastAsia="GungsuhChe"/>
          <w:sz w:val="18"/>
          <w:szCs w:val="72"/>
        </w:rPr>
        <w:t>3</w:t>
      </w:r>
      <w:r w:rsidR="00EC00E3" w:rsidRPr="00F31A56">
        <w:rPr>
          <w:rFonts w:eastAsia="GungsuhChe"/>
          <w:sz w:val="18"/>
          <w:szCs w:val="72"/>
        </w:rPr>
        <w:t>)</w:t>
      </w:r>
      <w:r w:rsidR="00C81982">
        <w:rPr>
          <w:rFonts w:eastAsia="GungsuhChe"/>
          <w:sz w:val="18"/>
          <w:szCs w:val="72"/>
        </w:rPr>
        <w:t>0</w:t>
      </w:r>
      <w:r w:rsidR="006A7933">
        <w:rPr>
          <w:rFonts w:eastAsia="GungsuhChe"/>
          <w:sz w:val="18"/>
          <w:szCs w:val="72"/>
        </w:rPr>
        <w:t>5февраля</w:t>
      </w:r>
      <w:r w:rsidR="00F14A61">
        <w:rPr>
          <w:rFonts w:eastAsia="GungsuhChe"/>
          <w:sz w:val="18"/>
          <w:szCs w:val="72"/>
        </w:rPr>
        <w:t>201</w:t>
      </w:r>
      <w:r w:rsidR="006A7933">
        <w:rPr>
          <w:rFonts w:eastAsia="GungsuhChe"/>
          <w:sz w:val="18"/>
          <w:szCs w:val="72"/>
        </w:rPr>
        <w:t>6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="006A7933">
        <w:rPr>
          <w:rFonts w:eastAsia="GungsuhChe"/>
          <w:sz w:val="18"/>
          <w:szCs w:val="72"/>
        </w:rPr>
        <w:t>05.02.2016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="006A7933">
        <w:rPr>
          <w:rFonts w:eastAsia="GungsuhChe"/>
          <w:sz w:val="18"/>
          <w:szCs w:val="72"/>
        </w:rPr>
        <w:t>05.02.2016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A4909" w:rsidRDefault="004739C3" w:rsidP="00FD7C09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  <w:r w:rsidRPr="00FA4909">
        <w:rPr>
          <w:rFonts w:eastAsia="GungsuhChe"/>
          <w:sz w:val="32"/>
          <w:szCs w:val="32"/>
          <w:u w:val="single"/>
        </w:rPr>
        <w:lastRenderedPageBreak/>
        <w:t>РАЗДЕЛ ПЕРВЫЙ</w:t>
      </w:r>
    </w:p>
    <w:p w:rsidR="00FA4909" w:rsidRPr="00FA4909" w:rsidRDefault="00FA4909" w:rsidP="00FD7C09">
      <w:pPr>
        <w:spacing w:before="209" w:line="382" w:lineRule="exact"/>
        <w:jc w:val="center"/>
        <w:rPr>
          <w:position w:val="1"/>
          <w:sz w:val="28"/>
          <w:szCs w:val="28"/>
        </w:rPr>
      </w:pPr>
      <w:r w:rsidRPr="00FA4909">
        <w:rPr>
          <w:b/>
          <w:position w:val="1"/>
          <w:sz w:val="28"/>
          <w:szCs w:val="28"/>
        </w:rPr>
        <w:t>ПРЕДСТАВИТЕЛЬНОЕ СОБРАНИЕ</w:t>
      </w:r>
    </w:p>
    <w:p w:rsidR="00FA4909" w:rsidRPr="00FA4909" w:rsidRDefault="00FA4909" w:rsidP="00FD7C09">
      <w:pPr>
        <w:spacing w:line="240" w:lineRule="atLeast"/>
        <w:jc w:val="center"/>
        <w:rPr>
          <w:b/>
          <w:bCs/>
          <w:sz w:val="28"/>
          <w:szCs w:val="28"/>
        </w:rPr>
      </w:pPr>
      <w:r w:rsidRPr="00FA4909">
        <w:rPr>
          <w:b/>
          <w:bCs/>
          <w:sz w:val="28"/>
          <w:szCs w:val="28"/>
        </w:rPr>
        <w:t>СОЛНЦЕВСКОГО РАЙОНА КУРСКОЙ ОБЛАСТИ</w:t>
      </w:r>
    </w:p>
    <w:p w:rsidR="00FA4909" w:rsidRPr="00FA4909" w:rsidRDefault="00FA4909" w:rsidP="00FD7C09">
      <w:pPr>
        <w:spacing w:line="240" w:lineRule="atLeast"/>
        <w:jc w:val="center"/>
        <w:rPr>
          <w:b/>
          <w:bCs/>
          <w:sz w:val="28"/>
          <w:szCs w:val="28"/>
        </w:rPr>
      </w:pPr>
    </w:p>
    <w:p w:rsidR="00E7049C" w:rsidRDefault="00E7049C" w:rsidP="00E7049C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E7049C" w:rsidRDefault="00E7049C" w:rsidP="00E7049C">
      <w:pPr>
        <w:tabs>
          <w:tab w:val="left" w:leader="underscore" w:pos="2448"/>
        </w:tabs>
        <w:spacing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7049C" w:rsidRDefault="00E7049C" w:rsidP="00E7049C">
      <w:pPr>
        <w:tabs>
          <w:tab w:val="left" w:leader="underscore" w:pos="2448"/>
        </w:tabs>
        <w:spacing w:line="240" w:lineRule="atLeast"/>
        <w:ind w:left="709"/>
        <w:jc w:val="center"/>
        <w:rPr>
          <w:b/>
          <w:sz w:val="28"/>
          <w:szCs w:val="28"/>
        </w:rPr>
      </w:pPr>
    </w:p>
    <w:p w:rsidR="00E7049C" w:rsidRPr="0036635C" w:rsidRDefault="00E7049C" w:rsidP="00E7049C">
      <w:pPr>
        <w:tabs>
          <w:tab w:val="left" w:leader="underscore" w:pos="2448"/>
        </w:tabs>
        <w:rPr>
          <w:sz w:val="16"/>
          <w:szCs w:val="16"/>
        </w:rPr>
      </w:pPr>
      <w:r w:rsidRPr="0036635C">
        <w:t xml:space="preserve">от  </w:t>
      </w:r>
      <w:r w:rsidRPr="0036635C">
        <w:rPr>
          <w:u w:val="single"/>
        </w:rPr>
        <w:t xml:space="preserve">30.12.2015г. </w:t>
      </w:r>
      <w:r w:rsidRPr="0036635C">
        <w:t xml:space="preserve">№ </w:t>
      </w:r>
      <w:r w:rsidRPr="0036635C">
        <w:rPr>
          <w:u w:val="single"/>
        </w:rPr>
        <w:t>139/3</w:t>
      </w:r>
      <w:r w:rsidRPr="0036635C">
        <w:rPr>
          <w:sz w:val="16"/>
          <w:szCs w:val="16"/>
        </w:rPr>
        <w:t xml:space="preserve">Курская  область, 306120, пос Солнцево </w:t>
      </w:r>
    </w:p>
    <w:p w:rsidR="00E7049C" w:rsidRPr="0036635C" w:rsidRDefault="00E7049C" w:rsidP="00E7049C">
      <w:pPr>
        <w:ind w:right="-6"/>
        <w:jc w:val="both"/>
      </w:pP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 xml:space="preserve"> «О внесении изменений  и дополнений в решение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 xml:space="preserve"> Представительного Собрания  Солнцевского района 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Курской области от 25.12.2014г. № 81/3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«О бюджете муниципального района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«Солнцевский район» Курской области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на 2015 год и на плановый период 2016 и 2017 годов»</w:t>
      </w:r>
    </w:p>
    <w:p w:rsidR="00E7049C" w:rsidRPr="0036635C" w:rsidRDefault="00E7049C" w:rsidP="00E7049C">
      <w:pPr>
        <w:pStyle w:val="ae"/>
        <w:ind w:right="-6"/>
      </w:pPr>
    </w:p>
    <w:p w:rsidR="00E7049C" w:rsidRPr="0036635C" w:rsidRDefault="00E7049C" w:rsidP="00E7049C">
      <w:pPr>
        <w:ind w:right="-6" w:firstLine="720"/>
        <w:jc w:val="both"/>
      </w:pPr>
      <w:r w:rsidRPr="0036635C"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36635C">
        <w:rPr>
          <w:b/>
        </w:rPr>
        <w:t>РЕШИЛО: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1. Внести в решение Представительного Собрания Солнцевского района Курской области от 25.12.2014г. № 81/3 «О бюджете муниципального района «Солнцевский район» Курской области на 2015 год и на плановый период 2016 и 2017 годов»  следующие изменения и дополнения  :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1) в разделе 1 «Основные характеристики бюджета муниципального района «Солнцевский район» Курской области»:</w:t>
      </w:r>
    </w:p>
    <w:p w:rsidR="00E7049C" w:rsidRPr="0036635C" w:rsidRDefault="00E7049C" w:rsidP="00E7049C">
      <w:pPr>
        <w:ind w:right="-6" w:firstLine="851"/>
        <w:jc w:val="both"/>
      </w:pPr>
      <w:r w:rsidRPr="0036635C">
        <w:t>а) в подпункте 1) пункта 1 слова ««304 258 818  рублей » заменить словами  «    310 260 033,61руб.»;</w:t>
      </w:r>
    </w:p>
    <w:p w:rsidR="00E7049C" w:rsidRPr="0036635C" w:rsidRDefault="00E7049C" w:rsidP="00E7049C">
      <w:pPr>
        <w:ind w:right="-6" w:firstLine="851"/>
        <w:jc w:val="both"/>
      </w:pPr>
      <w:r w:rsidRPr="0036635C">
        <w:t xml:space="preserve">б) в подпункте 2) пункта 1 слова «304 515 248 рублей » заменить словами  «   311 516 462,90 руб.»;     </w:t>
      </w:r>
    </w:p>
    <w:p w:rsidR="00E7049C" w:rsidRPr="0036635C" w:rsidRDefault="00E7049C" w:rsidP="00E7049C">
      <w:pPr>
        <w:ind w:right="-6" w:firstLine="851"/>
        <w:jc w:val="both"/>
      </w:pPr>
      <w:r w:rsidRPr="0036635C">
        <w:t xml:space="preserve">2) в разделе 5 «Бюджетные ассигнования местного бюджета на 2015 год   и на плановый период 2016 и 2017 годов» в пункте 4 слова « в сумме 312 000 рублей.» </w:t>
      </w:r>
    </w:p>
    <w:p w:rsidR="00E7049C" w:rsidRPr="0036635C" w:rsidRDefault="00E7049C" w:rsidP="00E7049C">
      <w:pPr>
        <w:ind w:right="-6" w:firstLine="851"/>
        <w:jc w:val="both"/>
      </w:pPr>
      <w:r w:rsidRPr="0036635C">
        <w:t>заменить словами   «в сумме 392 366 рублей.»</w:t>
      </w:r>
    </w:p>
    <w:p w:rsidR="00E7049C" w:rsidRPr="0036635C" w:rsidRDefault="00E7049C" w:rsidP="00E7049C">
      <w:pPr>
        <w:ind w:right="-6" w:firstLine="851"/>
        <w:jc w:val="both"/>
      </w:pPr>
      <w:r w:rsidRPr="0036635C">
        <w:t>3)   в разделе 9 «Предоставление бюджетных кредитов в 2015 году» пункт 1 изложить в следующей редакции:</w:t>
      </w:r>
    </w:p>
    <w:p w:rsidR="00E7049C" w:rsidRPr="0036635C" w:rsidRDefault="00E7049C" w:rsidP="00E7049C">
      <w:pPr>
        <w:ind w:right="-6" w:firstLine="851"/>
        <w:jc w:val="both"/>
        <w:rPr>
          <w:color w:val="000000"/>
        </w:rPr>
      </w:pPr>
      <w:r w:rsidRPr="0036635C">
        <w:t xml:space="preserve"> 1. «</w:t>
      </w:r>
      <w:r w:rsidRPr="0036635C">
        <w:rPr>
          <w:color w:val="000000"/>
        </w:rPr>
        <w:t xml:space="preserve">Установить, что в 2015 году бюджетные кредиты из бюджета муниципального района «Солнцевский район» Курской области предоставляются  бюджетам поселений в пределах общего объема </w:t>
      </w:r>
      <w:r w:rsidRPr="0036635C">
        <w:rPr>
          <w:color w:val="000000"/>
        </w:rPr>
        <w:lastRenderedPageBreak/>
        <w:t>бюджетных ассигнований, предусмотренных по источникам финансирования дефицита  бюджета муниципального района на эти цели, в сумме 520 000  рублей на срок, не выходящий за пределы 2015 года, для покрытия временных кассовых разрывов, возникающих при исполнении местных бюджетов.»</w:t>
      </w:r>
    </w:p>
    <w:p w:rsidR="00E7049C" w:rsidRPr="0036635C" w:rsidRDefault="00E7049C" w:rsidP="00E7049C">
      <w:pPr>
        <w:ind w:right="-6" w:firstLine="851"/>
        <w:jc w:val="both"/>
        <w:rPr>
          <w:color w:val="000000"/>
        </w:rPr>
      </w:pPr>
      <w:r w:rsidRPr="0036635C">
        <w:rPr>
          <w:color w:val="000000"/>
        </w:rPr>
        <w:t xml:space="preserve">4) в разделе 12 «Муниципальный долг муниципального района «Солнцевский район» Курской области в пункте 1 слова «в сумме  10 597 196 рублей» </w:t>
      </w:r>
    </w:p>
    <w:p w:rsidR="00E7049C" w:rsidRPr="0036635C" w:rsidRDefault="00E7049C" w:rsidP="00E7049C">
      <w:pPr>
        <w:ind w:right="-6" w:firstLine="851"/>
        <w:jc w:val="both"/>
      </w:pPr>
      <w:r w:rsidRPr="0036635C">
        <w:rPr>
          <w:color w:val="000000"/>
        </w:rPr>
        <w:t>заменить словами « 30 252 997рублей.»</w:t>
      </w:r>
    </w:p>
    <w:p w:rsidR="00E7049C" w:rsidRPr="0036635C" w:rsidRDefault="00E7049C" w:rsidP="00E7049C">
      <w:pPr>
        <w:ind w:right="-6" w:firstLine="851"/>
        <w:jc w:val="both"/>
      </w:pPr>
      <w:r w:rsidRPr="0036635C">
        <w:t>5) приложения № 1,4,5,7,9,15,16 изложить в новой редакции (прилагаются).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2. Опубликовать настоящее решение в информационном бюллетене Администрации Солнцевского района Курской области.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  <w:r w:rsidRPr="0036635C">
        <w:t xml:space="preserve">   Глава   Солнцевского района                                                          Г.Д. Енютин</w:t>
      </w: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36635C" w:rsidTr="00F549D8">
        <w:trPr>
          <w:trHeight w:val="2570"/>
          <w:jc w:val="right"/>
        </w:trPr>
        <w:tc>
          <w:tcPr>
            <w:tcW w:w="5000" w:type="pct"/>
          </w:tcPr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 xml:space="preserve">   Приложение  № 1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36635C" w:rsidRPr="0036635C" w:rsidRDefault="0036635C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 xml:space="preserve">от   30.12.2015 года   № 139/3   </w:t>
            </w:r>
          </w:p>
          <w:p w:rsidR="0036635C" w:rsidRPr="0036635C" w:rsidRDefault="0036635C" w:rsidP="00F549D8">
            <w:pPr>
              <w:shd w:val="clear" w:color="auto" w:fill="FFFFFF"/>
              <w:jc w:val="center"/>
              <w:rPr>
                <w:rStyle w:val="hl41"/>
              </w:rPr>
            </w:pPr>
            <w:r w:rsidRPr="0036635C">
              <w:rPr>
                <w:rStyle w:val="hl41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jc w:val="center"/>
        <w:rPr>
          <w:b/>
          <w:bCs/>
        </w:rPr>
      </w:pPr>
    </w:p>
    <w:p w:rsidR="00E7049C" w:rsidRDefault="00E7049C" w:rsidP="00E7049C">
      <w:pPr>
        <w:jc w:val="center"/>
        <w:rPr>
          <w:b/>
          <w:bCs/>
        </w:rPr>
      </w:pPr>
    </w:p>
    <w:p w:rsidR="00E7049C" w:rsidRPr="0036635C" w:rsidRDefault="00E7049C" w:rsidP="00E7049C">
      <w:pPr>
        <w:jc w:val="center"/>
        <w:rPr>
          <w:b/>
          <w:bCs/>
        </w:rPr>
      </w:pPr>
      <w:r w:rsidRPr="0036635C">
        <w:rPr>
          <w:b/>
          <w:bCs/>
        </w:rPr>
        <w:t>Источники внутреннего финансирования дефицита бюджета</w:t>
      </w:r>
    </w:p>
    <w:p w:rsidR="00E7049C" w:rsidRPr="0036635C" w:rsidRDefault="00E7049C" w:rsidP="00E7049C">
      <w:pPr>
        <w:tabs>
          <w:tab w:val="left" w:pos="9921"/>
        </w:tabs>
        <w:ind w:right="140"/>
        <w:jc w:val="center"/>
        <w:rPr>
          <w:b/>
          <w:bCs/>
        </w:rPr>
      </w:pPr>
      <w:r w:rsidRPr="0036635C">
        <w:rPr>
          <w:b/>
          <w:bCs/>
        </w:rPr>
        <w:t>Солнцевского района Курской области</w:t>
      </w:r>
    </w:p>
    <w:p w:rsidR="00E7049C" w:rsidRPr="0036635C" w:rsidRDefault="00E7049C" w:rsidP="00E7049C">
      <w:pPr>
        <w:tabs>
          <w:tab w:val="left" w:pos="9921"/>
        </w:tabs>
        <w:ind w:right="140"/>
        <w:jc w:val="right"/>
      </w:pPr>
      <w:r w:rsidRPr="0036635C">
        <w:t>в рублях</w:t>
      </w:r>
    </w:p>
    <w:tbl>
      <w:tblPr>
        <w:tblW w:w="7885" w:type="dxa"/>
        <w:jc w:val="center"/>
        <w:tblInd w:w="-851" w:type="dxa"/>
        <w:tblLayout w:type="fixed"/>
        <w:tblLook w:val="0000"/>
      </w:tblPr>
      <w:tblGrid>
        <w:gridCol w:w="1880"/>
        <w:gridCol w:w="2446"/>
        <w:gridCol w:w="1341"/>
        <w:gridCol w:w="1134"/>
        <w:gridCol w:w="1084"/>
      </w:tblGrid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2015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2016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2017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90 00 00 00 00 0000 000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Источники  финансирования дефицита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1 256 429,29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0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0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</w:t>
            </w:r>
            <w:r w:rsidRPr="0036635C">
              <w:rPr>
                <w:b/>
                <w:sz w:val="16"/>
                <w:szCs w:val="16"/>
              </w:rPr>
              <w:t>1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36635C">
              <w:rPr>
                <w:b/>
                <w:sz w:val="16"/>
                <w:szCs w:val="16"/>
              </w:rPr>
              <w:t>5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36635C">
              <w:rPr>
                <w:b/>
                <w:sz w:val="16"/>
                <w:szCs w:val="16"/>
              </w:rPr>
              <w:t>80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Погашение бюджетных кредитов ,полученных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</w:t>
            </w:r>
            <w:r w:rsidRPr="0036635C">
              <w:rPr>
                <w:b/>
                <w:sz w:val="16"/>
                <w:szCs w:val="16"/>
              </w:rPr>
              <w:t>1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36635C">
              <w:rPr>
                <w:b/>
                <w:sz w:val="16"/>
                <w:szCs w:val="16"/>
              </w:rPr>
              <w:t>5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36635C">
              <w:rPr>
                <w:b/>
                <w:sz w:val="16"/>
                <w:szCs w:val="16"/>
              </w:rPr>
              <w:t>81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остатков средств на счетах </w:t>
            </w: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учету средств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1 256 429,29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-1 000 000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0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средств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01 05 02 01 05 0000 510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 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средств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01 06 00 00 00 0000 000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Иные источники внутреннего финансирования дефицита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3 173 000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01 06 05 02 05 0000 640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3 173 000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01 06 05 02 05 2600 640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01 06 05 02 05 2605 640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01 06 05 02 05 0000 540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бюджетных кредитов другим бюджетам бюджетной системы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из бюджетов муниципальных районов в валюте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36635C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01 06 05 02 05 2600 540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/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DE19E6" w:rsidTr="00F549D8">
        <w:trPr>
          <w:trHeight w:val="2790"/>
          <w:jc w:val="right"/>
        </w:trPr>
        <w:tc>
          <w:tcPr>
            <w:tcW w:w="5000" w:type="pct"/>
          </w:tcPr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 решению Представительного Собрания</w:t>
            </w:r>
          </w:p>
          <w:p w:rsidR="0036635C" w:rsidRPr="0036635C" w:rsidRDefault="0036635C" w:rsidP="0036635C">
            <w:pPr>
              <w:tabs>
                <w:tab w:val="left" w:pos="4440"/>
              </w:tabs>
              <w:jc w:val="center"/>
            </w:pPr>
            <w:r>
              <w:rPr>
                <w:rStyle w:val="hl41"/>
                <w:b w:val="0"/>
              </w:rPr>
              <w:t>Солнцевского района Курской области</w:t>
            </w:r>
          </w:p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30.12.2015 года   № 139/3</w:t>
            </w:r>
          </w:p>
          <w:p w:rsidR="0036635C" w:rsidRDefault="0036635C" w:rsidP="0036635C">
            <w:pPr>
              <w:shd w:val="clear" w:color="auto" w:fill="FFFFFF"/>
              <w:jc w:val="center"/>
              <w:rPr>
                <w:rStyle w:val="hl41"/>
              </w:rPr>
            </w:pPr>
            <w:r w:rsidRPr="00DE19E6">
              <w:rPr>
                <w:rStyle w:val="hl41"/>
                <w:b w:val="0"/>
              </w:rPr>
              <w:t>«О</w:t>
            </w:r>
            <w:r>
              <w:rPr>
                <w:rStyle w:val="hl41"/>
                <w:b w:val="0"/>
              </w:rPr>
              <w:t xml:space="preserve"> внесении изменений  и дополнений в решение Представительного Собрания Солнцевскогог района Курской области  от  25.12.2014 года № 81/3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  <w:r>
              <w:rPr>
                <w:rStyle w:val="hl41"/>
                <w:b w:val="0"/>
              </w:rPr>
              <w:t>»</w:t>
            </w:r>
          </w:p>
        </w:tc>
      </w:tr>
    </w:tbl>
    <w:p w:rsidR="00E7049C" w:rsidRDefault="00E7049C" w:rsidP="00E7049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E7049C" w:rsidRPr="0036635C" w:rsidRDefault="00E7049C" w:rsidP="00E7049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36635C">
        <w:rPr>
          <w:b/>
          <w:bCs/>
        </w:rPr>
        <w:t xml:space="preserve">Поступления доходов  в  бюджет  муниципального района   «Солнцевский район» Курской области в 2015 году и на плановый период 2016 и 2017 годов </w:t>
      </w:r>
    </w:p>
    <w:p w:rsidR="00E7049C" w:rsidRPr="0036635C" w:rsidRDefault="00E7049C" w:rsidP="00E7049C">
      <w:pPr>
        <w:tabs>
          <w:tab w:val="left" w:pos="9921"/>
        </w:tabs>
        <w:ind w:right="140"/>
        <w:jc w:val="right"/>
        <w:rPr>
          <w:bCs/>
        </w:rPr>
      </w:pPr>
      <w:r w:rsidRPr="0036635C">
        <w:rPr>
          <w:bCs/>
        </w:rPr>
        <w:t>в рублях</w:t>
      </w:r>
    </w:p>
    <w:tbl>
      <w:tblPr>
        <w:tblW w:w="8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835"/>
        <w:gridCol w:w="1276"/>
        <w:gridCol w:w="1134"/>
        <w:gridCol w:w="1134"/>
      </w:tblGrid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2015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2016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2017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88 685 246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88 684 444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99 344 143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69 176 510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88 716 420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69 176 510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88 716 420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635C">
              <w:rPr>
                <w:sz w:val="16"/>
                <w:szCs w:val="16"/>
                <w:vertAlign w:val="superscript"/>
              </w:rPr>
              <w:t>1</w:t>
            </w:r>
            <w:r w:rsidRPr="0036635C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68 028 316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77 285 702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87 784 898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36635C">
              <w:rPr>
                <w:sz w:val="16"/>
                <w:szCs w:val="16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1 047 000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570 172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647 630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101 194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249 939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283 892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 xml:space="preserve">1 03 00000 00 0000 000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НАЛОГИ НА ТОВАРЫ (РАБОТЫ, УСЛУГИ), РЕАЛИЗУЕМЫЕ НА </w:t>
            </w:r>
            <w:r w:rsidR="0036635C">
              <w:rPr>
                <w:b/>
                <w:sz w:val="16"/>
                <w:szCs w:val="16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392 366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384 763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1 03 02000 01 0000 110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392 366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384 763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1 03 02230 01 0000 110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36635C">
              <w:rPr>
                <w:sz w:val="16"/>
                <w:szCs w:val="16"/>
              </w:rPr>
              <w:t>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136 780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144 922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138 874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1 03 02240 01 0000 110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3 422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1 03 02250 01 0000 110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269 473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327 024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238 543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1 03 02260 01 0000 110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-17 592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3 924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4 320 031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3335378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3479970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b/>
                <w:snapToGrid w:val="0"/>
                <w:sz w:val="16"/>
                <w:szCs w:val="16"/>
                <w:lang w:val="en-US"/>
              </w:rPr>
              <w:t>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3 713 345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3042843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3173685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t>1 05 020</w:t>
            </w:r>
            <w:r w:rsidRPr="0036635C">
              <w:rPr>
                <w:snapToGrid w:val="0"/>
                <w:sz w:val="16"/>
                <w:szCs w:val="16"/>
              </w:rPr>
              <w:t>1</w:t>
            </w:r>
            <w:r w:rsidRPr="0036635C">
              <w:rPr>
                <w:snapToGrid w:val="0"/>
                <w:sz w:val="16"/>
                <w:szCs w:val="16"/>
                <w:lang w:val="en-US"/>
              </w:rPr>
              <w:t>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3 713 345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2972953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3100790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1 05 0220 02 0000 110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72895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606 686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306285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606 686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306285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1 08 03010 01 0000 110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1 11 00000 00 0000 000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  2 203 251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1 11 03000 00 0000 120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68 983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    1 11 03050 05 0000 120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68 983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1 11 05000 00 0000 120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36635C">
              <w:rPr>
                <w:b/>
                <w:sz w:val="16"/>
                <w:szCs w:val="16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  <w:highlight w:val="magenta"/>
              </w:rPr>
            </w:pPr>
            <w:r w:rsidRPr="0036635C">
              <w:rPr>
                <w:b/>
                <w:bCs/>
                <w:sz w:val="16"/>
                <w:szCs w:val="16"/>
              </w:rPr>
              <w:t>2 134 268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ИСПОЛЬЗОВАНИЯ ИМУЩЕСТВА, НАХОДЯЩЕГОСЯ В ГОСУДАРСТВЕННО</w:t>
            </w:r>
            <w:r w:rsidR="0036635C">
              <w:rPr>
                <w:sz w:val="16"/>
                <w:szCs w:val="16"/>
              </w:rPr>
              <w:t>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2 051 768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1 11 05013 10 0000 120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98" w:firstLine="9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1 942 579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1 11 05013 13 0000 120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EA4E23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36635C">
              <w:rPr>
                <w:sz w:val="16"/>
                <w:szCs w:val="16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109 189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</w:t>
            </w:r>
            <w:r w:rsidR="0036635C">
              <w:rPr>
                <w:b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82 500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32617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36635C">
              <w:rPr>
                <w:sz w:val="16"/>
                <w:szCs w:val="16"/>
              </w:rPr>
              <w:t>бюджетных и</w:t>
            </w:r>
            <w:r w:rsidRPr="0036635C">
              <w:rPr>
                <w:snapToGrid w:val="0"/>
                <w:sz w:val="16"/>
                <w:szCs w:val="16"/>
              </w:rPr>
              <w:t xml:space="preserve">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32617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132 978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132 978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t>1</w:t>
            </w:r>
            <w:r w:rsidRPr="0036635C">
              <w:rPr>
                <w:snapToGrid w:val="0"/>
                <w:sz w:val="16"/>
                <w:szCs w:val="16"/>
              </w:rPr>
              <w:t xml:space="preserve"> 12 01010 01 0000 120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23705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1 12 01020 01 0000 120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17160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1 12 01030 01 0000 120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41 394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63855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1 12 01040 01 0000 120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73 332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126555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EA4E23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1 13 01000 00 0000 130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EA4E23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1 13 01995 05 0000 130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EA4E23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1 14 00000 00 0000  000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Доходы от продажи материальных 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7 948 766,50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1 14 02000 00 0000 000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24 349,50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1 14 02050 05 0000 410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EA4E23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 xml:space="preserve">Доходы от реализации имущества, находящегося в собственности </w:t>
            </w:r>
            <w:r w:rsidRPr="0036635C">
              <w:rPr>
                <w:sz w:val="16"/>
                <w:szCs w:val="16"/>
              </w:rPr>
              <w:lastRenderedPageBreak/>
              <w:t>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1 14 02052 05 0000 410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1 14 02050 05 0000 440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11 749,50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1 14 02052 05 0000 440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11 749,50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1 14 06000 00 0000  430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Доходы от реализации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7 924 417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1 14 06010 00 0000  430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Доходы от продажи земельных участков  государственная собственность на 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7 924 417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1 14 06013 10 0000  430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7 917 225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1 14 06013 13 0000 430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r w:rsidRPr="0036635C">
              <w:rPr>
                <w:sz w:val="16"/>
                <w:szCs w:val="16"/>
              </w:rPr>
              <w:lastRenderedPageBreak/>
              <w:t>разграничена и которые расположены</w:t>
            </w:r>
            <w:r w:rsidR="0036635C">
              <w:rPr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603 406,50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760528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1 16 03000 00 0000 140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зако</w:t>
            </w:r>
            <w:r w:rsidR="0036635C">
              <w:rPr>
                <w:sz w:val="16"/>
                <w:szCs w:val="16"/>
              </w:rPr>
              <w:t>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1 16 03010 01 0000 140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EA4E23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1 16 21000 00 0000 140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125 686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1 16 21050 05 0000 140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</w:t>
            </w:r>
            <w:r w:rsidR="0036635C">
              <w:rPr>
                <w:sz w:val="16"/>
                <w:szCs w:val="16"/>
              </w:rPr>
              <w:t>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125 686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возмещения ущерба при </w:t>
            </w:r>
            <w:r w:rsidR="0036635C">
              <w:rPr>
                <w:sz w:val="16"/>
                <w:szCs w:val="16"/>
              </w:rPr>
              <w:t>возникновении страховых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1 16 23050 05 0000 140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1 16 23051 05 0000 140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1 16 25000 00 0000 140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1 16 25060 01 0000 140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земельного законода</w:t>
            </w:r>
            <w:r w:rsidR="0036635C">
              <w:rPr>
                <w:sz w:val="16"/>
                <w:szCs w:val="16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1 16 30000 01 0000 140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правонарушен</w:t>
            </w:r>
            <w:r w:rsidR="0036635C">
              <w:rPr>
                <w:sz w:val="16"/>
                <w:szCs w:val="16"/>
              </w:rPr>
              <w:t xml:space="preserve">ия в области </w:t>
            </w:r>
            <w:r w:rsidR="0036635C">
              <w:rPr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1 16 30030 01 0000 140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денежные взыскания (штрафы) за правонарушен</w:t>
            </w:r>
            <w:r w:rsidR="0036635C">
              <w:rPr>
                <w:sz w:val="16"/>
                <w:szCs w:val="16"/>
              </w:rPr>
              <w:t>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1 16 35000 00 0000 140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1 883,50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1 16 35030 05 0000 140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Суммы по искам о возмещении вреда, причиненного окружающей среде, подлежащие зачислению </w:t>
            </w:r>
            <w:r w:rsidR="0036635C">
              <w:rPr>
                <w:sz w:val="16"/>
                <w:szCs w:val="16"/>
              </w:rPr>
              <w:t>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1 883,50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1 16 43000 01 0000 140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174 300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12000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243 200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743528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1 16 90050 05 0000 140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743528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221 574 787,61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137471090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215 325  287,61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137471090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2 02 01000 00 0000 151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11 629 412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2 02 01001 00 0000 151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11 629 412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11 629 412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2 02 02000 00 0000 151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27 597 115,05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2 02 02051 00 0000 151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      917 836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2 02 02051 05 0000 151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муниципальных районов на реализац</w:t>
            </w:r>
            <w:r w:rsidR="0036635C">
              <w:rPr>
                <w:sz w:val="16"/>
                <w:szCs w:val="16"/>
              </w:rPr>
              <w:t>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917 836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2 02 02077 00 0000 151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18 978 654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2 02 02077 05 0000 151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муниципальных районов на  насофинансирование капитальных вложений в объе</w:t>
            </w:r>
            <w:r w:rsidR="0036635C">
              <w:rPr>
                <w:sz w:val="16"/>
                <w:szCs w:val="16"/>
              </w:rPr>
              <w:t>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18 978 654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7 700 625,05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2 02 02999 05 0000 151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7 700 625,05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2 02 0</w:t>
            </w:r>
            <w:r w:rsidRPr="0036635C">
              <w:rPr>
                <w:b/>
                <w:sz w:val="16"/>
                <w:szCs w:val="16"/>
                <w:lang w:val="en-US"/>
              </w:rPr>
              <w:t>3</w:t>
            </w:r>
            <w:r w:rsidRPr="0036635C">
              <w:rPr>
                <w:b/>
                <w:sz w:val="16"/>
                <w:szCs w:val="16"/>
              </w:rPr>
              <w:t>0</w:t>
            </w:r>
            <w:r w:rsidRPr="0036635C">
              <w:rPr>
                <w:b/>
                <w:sz w:val="16"/>
                <w:szCs w:val="16"/>
                <w:lang w:val="en-US"/>
              </w:rPr>
              <w:t>00</w:t>
            </w:r>
            <w:r w:rsidRPr="0036635C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 xml:space="preserve">175 756 025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165388898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137150483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lastRenderedPageBreak/>
              <w:t>2 02 0</w:t>
            </w:r>
            <w:r w:rsidRPr="0036635C">
              <w:rPr>
                <w:b/>
                <w:sz w:val="16"/>
                <w:szCs w:val="16"/>
                <w:lang w:val="en-US"/>
              </w:rPr>
              <w:t>3003</w:t>
            </w:r>
            <w:r w:rsidRPr="0036635C">
              <w:rPr>
                <w:b/>
                <w:sz w:val="16"/>
                <w:szCs w:val="16"/>
              </w:rPr>
              <w:t xml:space="preserve"> 0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  <w:r w:rsidRPr="0036635C">
              <w:rPr>
                <w:b/>
                <w:sz w:val="16"/>
                <w:szCs w:val="16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767 256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1003334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</w:t>
            </w:r>
            <w:r w:rsidRPr="0036635C">
              <w:rPr>
                <w:sz w:val="16"/>
                <w:szCs w:val="16"/>
                <w:lang w:val="en-US"/>
              </w:rPr>
              <w:t>3003</w:t>
            </w:r>
            <w:r w:rsidRPr="0036635C">
              <w:rPr>
                <w:sz w:val="16"/>
                <w:szCs w:val="16"/>
              </w:rPr>
              <w:t xml:space="preserve"> 0</w:t>
            </w:r>
            <w:r w:rsidRPr="0036635C">
              <w:rPr>
                <w:sz w:val="16"/>
                <w:szCs w:val="16"/>
                <w:lang w:val="en-US"/>
              </w:rPr>
              <w:t>5</w:t>
            </w:r>
            <w:r w:rsidRPr="0036635C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767 256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1003334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2 02 03007 00 0000 151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2 02 03007 05 0000 151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2 02 03013 00 0000 151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77 459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115184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2 02 03013 05 0000 151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 77 459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115184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2 02 03027 00 0000 151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4 420 492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4 511 317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2 02 03027 05 0000 151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4 420 492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4 511 317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2 02 03999 00 0000 151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170 490 168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131 520 654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2 02 03999 05 0000 151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170 490 168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131 520 654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2 02 04000 00 0000 151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342 735,56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2 02 04012 00 0000 151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2 02 04012 05 0000 151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2 02 04999 05 0000 151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    212 735,56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2 07 05000 05 0000 180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2 07 05030 05 0000 180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310 260 033,61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255 668 712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236 815 233</w:t>
            </w:r>
          </w:p>
        </w:tc>
      </w:tr>
    </w:tbl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DE19E6" w:rsidTr="00F549D8">
        <w:trPr>
          <w:trHeight w:val="2645"/>
          <w:jc w:val="right"/>
        </w:trPr>
        <w:tc>
          <w:tcPr>
            <w:tcW w:w="5000" w:type="pct"/>
          </w:tcPr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 xml:space="preserve">  Приложение  № 5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36635C" w:rsidRPr="0036635C" w:rsidRDefault="0036635C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 xml:space="preserve">от         30.12.2015 года   № 139/3    </w:t>
            </w:r>
          </w:p>
          <w:p w:rsidR="0036635C" w:rsidRPr="0036635C" w:rsidRDefault="0036635C" w:rsidP="00F549D8">
            <w:pPr>
              <w:shd w:val="clear" w:color="auto" w:fill="FFFFFF"/>
              <w:jc w:val="center"/>
              <w:rPr>
                <w:rStyle w:val="hl41"/>
              </w:rPr>
            </w:pPr>
            <w:r w:rsidRPr="0036635C">
              <w:rPr>
                <w:rStyle w:val="hl41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ind w:left="5220" w:hanging="5220"/>
      </w:pPr>
    </w:p>
    <w:p w:rsidR="00E7049C" w:rsidRDefault="00E7049C" w:rsidP="00E7049C">
      <w:pPr>
        <w:jc w:val="center"/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Солнцевского района и непрограммным направлениям деятельности), группам видов расходов классификации расходов местного бюджета на 2015 год</w:t>
      </w:r>
    </w:p>
    <w:p w:rsidR="00E7049C" w:rsidRDefault="00E7049C" w:rsidP="00E7049C">
      <w:pPr>
        <w:jc w:val="right"/>
        <w:rPr>
          <w:color w:val="92D050"/>
        </w:rPr>
      </w:pPr>
      <w:r>
        <w:t xml:space="preserve">( руб.)                                                     </w:t>
      </w:r>
    </w:p>
    <w:tbl>
      <w:tblPr>
        <w:tblW w:w="8127" w:type="dxa"/>
        <w:jc w:val="center"/>
        <w:tblInd w:w="1405" w:type="dxa"/>
        <w:tblLayout w:type="fixed"/>
        <w:tblLook w:val="0000"/>
      </w:tblPr>
      <w:tblGrid>
        <w:gridCol w:w="4536"/>
        <w:gridCol w:w="426"/>
        <w:gridCol w:w="425"/>
        <w:gridCol w:w="949"/>
        <w:gridCol w:w="478"/>
        <w:gridCol w:w="1313"/>
      </w:tblGrid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311 516 462,90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28 465 592,88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1 290 570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75 0 0000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EA4E23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деятельности и выполнение функций органов </w:t>
            </w:r>
            <w:r w:rsidRPr="00F549D8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988 380,20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40 622,80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104,33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tabs>
                <w:tab w:val="left" w:pos="1935"/>
              </w:tabs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11 050 140,95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09 0 000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8 975 119,20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310 260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4209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1 760 552,75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1 694 400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77 2 1348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9D8" w:rsidRDefault="00F549D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77 2 1348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9D8" w:rsidRPr="00F549D8" w:rsidRDefault="00F549D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237 000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</w:t>
            </w:r>
            <w:r w:rsidRPr="00F549D8">
              <w:rPr>
                <w:rFonts w:ascii="Times New Roman" w:hAnsi="Times New Roman"/>
              </w:rPr>
              <w:lastRenderedPageBreak/>
              <w:t>сохранении, возрождении и развитии народных художественных промыслов в поселении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</w:t>
            </w:r>
            <w:r w:rsidR="00F549D8">
              <w:rPr>
                <w:rFonts w:ascii="Times New Roman" w:hAnsi="Times New Roman"/>
              </w:rPr>
              <w:t>ам;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</w:t>
            </w:r>
            <w:r w:rsidR="00F549D8">
              <w:rPr>
                <w:rFonts w:ascii="Times New Roman" w:hAnsi="Times New Roman"/>
              </w:rPr>
              <w:t xml:space="preserve"> в границах населенных пунктов;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0" w:history="1">
              <w:r w:rsidRPr="00F549D8">
                <w:rPr>
                  <w:rFonts w:ascii="Times New Roman" w:hAnsi="Times New Roman"/>
                  <w:bCs/>
                </w:rPr>
                <w:t>Градостроительным кодексом</w:t>
              </w:r>
            </w:hyperlink>
            <w:r w:rsidRPr="00F549D8">
              <w:rPr>
                <w:rFonts w:ascii="Times New Roman" w:hAnsi="Times New Roman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1" w:history="1">
              <w:r w:rsidRPr="00F549D8">
                <w:rPr>
                  <w:rFonts w:ascii="Times New Roman" w:hAnsi="Times New Roman"/>
                  <w:bCs/>
                </w:rPr>
                <w:t>Градостроительным кодексом</w:t>
              </w:r>
            </w:hyperlink>
            <w:r w:rsidRPr="00F549D8">
              <w:rPr>
                <w:rFonts w:ascii="Times New Roman" w:hAnsi="Times New Roman"/>
              </w:rPr>
              <w:t xml:space="preserve"> Российской Федерации, осмотров зданий, сооружений и выдачи рекомендаций об устранении выявленных в</w:t>
            </w:r>
            <w:r w:rsidR="00F549D8">
              <w:rPr>
                <w:rFonts w:ascii="Times New Roman" w:hAnsi="Times New Roman"/>
              </w:rPr>
              <w:t xml:space="preserve"> ходе таких осмотров нарушений;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Default="00E7049C" w:rsidP="00F549D8">
            <w:pPr>
              <w:rPr>
                <w:sz w:val="16"/>
                <w:szCs w:val="16"/>
              </w:rPr>
            </w:pPr>
          </w:p>
          <w:p w:rsidR="00F549D8" w:rsidRPr="00F549D8" w:rsidRDefault="00F549D8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</w:t>
            </w:r>
            <w:r w:rsidR="00F549D8">
              <w:rPr>
                <w:rFonts w:ascii="Times New Roman" w:hAnsi="Times New Roman"/>
              </w:rPr>
              <w:t>ований на территории поселения;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</w:t>
            </w:r>
            <w:r w:rsidR="00F549D8">
              <w:rPr>
                <w:sz w:val="16"/>
                <w:szCs w:val="16"/>
              </w:rPr>
              <w:t>х территорий местного значения;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Default="00E7049C" w:rsidP="00F549D8">
            <w:pPr>
              <w:rPr>
                <w:sz w:val="16"/>
                <w:szCs w:val="16"/>
              </w:rPr>
            </w:pPr>
          </w:p>
          <w:p w:rsidR="00F549D8" w:rsidRPr="00F549D8" w:rsidRDefault="00F549D8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2" w:history="1">
              <w:r w:rsidRPr="00F549D8">
                <w:rPr>
                  <w:b/>
                  <w:sz w:val="16"/>
                  <w:szCs w:val="16"/>
                </w:rPr>
                <w:t>федеральным законом</w:t>
              </w:r>
            </w:hyperlink>
            <w:r w:rsidR="00F549D8">
              <w:rPr>
                <w:sz w:val="16"/>
                <w:szCs w:val="16"/>
              </w:rPr>
              <w:t>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77 2 1509</w:t>
            </w: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на передачу полномочий по </w:t>
            </w:r>
            <w:r w:rsidRPr="00F549D8">
              <w:rPr>
                <w:sz w:val="16"/>
                <w:szCs w:val="16"/>
              </w:rPr>
              <w:lastRenderedPageBreak/>
              <w:t xml:space="preserve">осуществлению мер по противодействию </w:t>
            </w:r>
            <w:r w:rsidR="00F549D8">
              <w:rPr>
                <w:sz w:val="16"/>
                <w:szCs w:val="16"/>
              </w:rPr>
              <w:t>коррупции в границах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77 2 1510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77 2 5120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77 2 5120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2 547 027,38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162 438,34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1 109,28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12 384 549,60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791400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F549D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F549D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549D8">
              <w:rPr>
                <w:rFonts w:ascii="Times New Roman" w:hAnsi="Times New Roman"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266 928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549D8">
              <w:rPr>
                <w:rFonts w:ascii="Times New Roman" w:hAnsi="Times New Roman"/>
                <w:sz w:val="16"/>
                <w:szCs w:val="16"/>
              </w:rPr>
              <w:t xml:space="preserve">Подпрограмма «Организация хранения,  комплектование и </w:t>
            </w:r>
            <w:r w:rsidRPr="00F549D8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266 928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10 2 1336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262 928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10 2 1336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262 928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10 2 1438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10 2 1438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11 4 1459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11 4 1459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12 2 1435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12 2 1435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18 1 5931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18 1 5931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76 1 1003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130 000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76 1 1003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130 000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76 1 1404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580 295,24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76 1 1404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580 295,24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9 804 935,36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9 295 181,11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77 2 1353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212 735,56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77 2 1353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212 735,56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9 048 445,55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4 298 148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4 447 031,55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88 266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358 462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и территорий от </w:t>
            </w:r>
            <w:r w:rsidRPr="00F549D8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72 138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napToGrid w:val="0"/>
                <w:sz w:val="16"/>
                <w:szCs w:val="16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F549D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</w:t>
            </w:r>
            <w:r w:rsidRPr="00F549D8">
              <w:rPr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F549D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F549D8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F549D8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13 2 1460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F549D8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279 196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279 196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r w:rsidRPr="00F549D8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7 128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7 128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1 705 959,35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367 945,35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244 825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17 1 1436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7 825 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17 1 1436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«Развитие институтов рынка труда»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17 2 1331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17 2 1331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</w:t>
            </w:r>
            <w:r w:rsidRPr="00F549D8">
              <w:rPr>
                <w:sz w:val="16"/>
                <w:szCs w:val="16"/>
              </w:rPr>
              <w:lastRenderedPageBreak/>
              <w:t>дорожного движения в 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11 3 0000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napToGrid w:val="0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11 3 1426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11 3 1426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 xml:space="preserve">       485 499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3" w:history="1">
              <w:r w:rsidRPr="00EA4E23">
                <w:rPr>
                  <w:sz w:val="16"/>
                  <w:szCs w:val="16"/>
                </w:rPr>
                <w:t>законодательством</w:t>
              </w:r>
            </w:hyperlink>
            <w:r w:rsidRPr="00F549D8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77 2 1424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77 2 1424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 «Обеспечение реализации  муниципальной программы»  </w:t>
            </w:r>
            <w:r w:rsidRPr="00F549D8">
              <w:rPr>
                <w:snapToGrid w:val="0"/>
                <w:sz w:val="16"/>
                <w:szCs w:val="16"/>
              </w:rPr>
              <w:t>Солнцевского района Курской области</w:t>
            </w:r>
            <w:r w:rsidRPr="00F549D8">
              <w:rPr>
                <w:sz w:val="16"/>
                <w:szCs w:val="16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19 1 1480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19 1 1480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EA4E23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475 474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194 774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194 774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07 2 1149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139 640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07 2 1149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139 640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07 2 1416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55 134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07 2 1416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EA4E2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55 134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280 700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11 2 1425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11 2 1425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15 0 0000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15 1 0000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15 1 1405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15 1 1405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27 596 341,45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26 932 837,45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«Охранга окружающей среды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4 175 500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«Экология и чистая вода  в Солнцевском районе»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4 175 500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2 021 500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1 380 500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Мероприятии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06 1 1342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2 154 000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06 1 1342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2 154 000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«Социальное развитие села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21 826 354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21 826 354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16 1 1349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8 671 697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16 1 1349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8 671 697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 на передачу  полномочий по организация в границах поселения электро-, тепло-, газо- и </w:t>
            </w:r>
            <w:r w:rsidRPr="00F549D8">
              <w:rPr>
                <w:sz w:val="16"/>
                <w:szCs w:val="16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</w:t>
            </w:r>
            <w:r w:rsidR="00730B73">
              <w:rPr>
                <w:sz w:val="16"/>
                <w:szCs w:val="16"/>
              </w:rPr>
              <w:t>ельством Российской Федерации.;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16 1 1429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2 847 700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EA4E2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16 1 1429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2 847 700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16 15018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10 306 957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EA4E2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16 15018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10 306 957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 на передачу  полномочий  поорганизация ритуальных услуг, 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641 244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641 244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Иные межбюджетные трансферты  на передачу  полномочий  поорганизация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77 2 1457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77 2 1457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199 223 226,32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8 697 836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8 635 356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62 480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7 768 155,27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3 112 806,10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4 135 649,17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519 700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175 202 509,06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175 202 509,06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166 379 712,06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129 100 857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123 074 490,80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6 023 191,87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3 174,33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3 665 674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3 665 674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128 404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95 470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32 934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774 570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774 570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Ежемесячное денежное вознаграждение за  классное руководство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1 222 524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1 222 524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jc w:val="both"/>
              <w:rPr>
                <w:rFonts w:ascii="Times New Roman" w:hAnsi="Times New Roman"/>
                <w:highlight w:val="magenta"/>
              </w:rPr>
            </w:pPr>
            <w:r w:rsidRPr="00F549D8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501 140,05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501 140,05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23 113 627,06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20 585 114,06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2 517 513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615 400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549D8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465 670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149 730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2 344 485,95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2 344 485,95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3 995 194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3 995 194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03 2 5027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917 836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03 2 5027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917 836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8 822 797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8 822 797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7 858 711,53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804 272,77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  <w:r w:rsidRPr="00F549D8">
              <w:rPr>
                <w:sz w:val="16"/>
                <w:szCs w:val="16"/>
              </w:rPr>
              <w:t>104 359,70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55 453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1 018 985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1 018 985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08 2 1414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08 2 1414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966 735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337 197</w:t>
            </w: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127 744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209 453</w:t>
            </w: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629 538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238 390,04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391 147,96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03 1 1312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27 816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03 1 1312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27 816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5 297 605,03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4 520 228,03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759 712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17 665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1 210 319,96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1 177 974,96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29 162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3 183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17 039 413,56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 xml:space="preserve">13 616 733 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13 616 733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7 896 590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7 896 590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730B73">
              <w:rPr>
                <w:sz w:val="16"/>
                <w:szCs w:val="16"/>
              </w:rPr>
              <w:t>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6 912 076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945 669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«Искусство»  муниципальной программы </w:t>
            </w:r>
            <w:r w:rsidRPr="00F549D8">
              <w:rPr>
                <w:sz w:val="16"/>
                <w:szCs w:val="16"/>
              </w:rPr>
              <w:lastRenderedPageBreak/>
              <w:t>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01 1 1334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24 276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01 1 1334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24 276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2 380 447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2 187 259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145 307,60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43 164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4 716,40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1 017 957,56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984 757,56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25 100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8 100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29 461 304,34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32 389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22 216 711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1 124 697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   « Социальная 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10 666 794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Выплата ежемесячного пособия на ребенка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3 112 710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11 186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3 101 524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5 369 730,10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76 640,25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5 293 089,85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1 487 913,90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22 061,72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1 465 852,18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77 459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1 185,03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76 273,97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611 231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10 231,61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600 999,39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02 2 1473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02 2 1473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10 425 220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 Развитие дошкольного и общего образования детей» муниципальной программы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rPr>
                <w:sz w:val="16"/>
                <w:szCs w:val="16"/>
              </w:rPr>
            </w:pPr>
          </w:p>
          <w:p w:rsidR="00730B73" w:rsidRDefault="00730B73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5 222 938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   «Социальная 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1 957 684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1 117 978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66 994,30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27,70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«Профилактика правонарушений 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12 1 1318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12 1 1318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Непрограммная деятельность органов местного </w:t>
            </w:r>
            <w:r w:rsidRPr="00F549D8">
              <w:rPr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08 3 1406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08 3 1406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Подпрограмма «Управление муниципальным долгом» муниципальной программы «Повышение эффективности управления финансами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14 1 1465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14 1 1465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7 569 267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«Эффективная система межбюджетных отношений в  Солнцевском районе Курской области» 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14 2 1345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14 2 1345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2 036 684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14 2 1519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2 036 684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14 2 1519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2 036 684</w:t>
            </w:r>
          </w:p>
        </w:tc>
      </w:tr>
    </w:tbl>
    <w:p w:rsidR="00E7049C" w:rsidRDefault="00E7049C" w:rsidP="00606B48"/>
    <w:p w:rsidR="00606B48" w:rsidRDefault="00606B48" w:rsidP="00606B48"/>
    <w:p w:rsidR="00E7049C" w:rsidRDefault="00E7049C" w:rsidP="00E7049C">
      <w:pPr>
        <w:jc w:val="center"/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06B48" w:rsidRPr="00DE19E6" w:rsidTr="0040666F">
        <w:trPr>
          <w:trHeight w:val="20"/>
          <w:jc w:val="right"/>
        </w:trPr>
        <w:tc>
          <w:tcPr>
            <w:tcW w:w="5000" w:type="pct"/>
          </w:tcPr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  Приложение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  <w:p w:rsidR="00606B48" w:rsidRPr="00DE19E6" w:rsidRDefault="00606B48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30.12.2015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года   №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139/3</w:t>
            </w:r>
          </w:p>
          <w:p w:rsidR="00606B48" w:rsidRPr="00DE19E6" w:rsidRDefault="00606B48" w:rsidP="00F549D8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E656A8">
              <w:rPr>
                <w:rStyle w:val="hl41"/>
                <w:rFonts w:ascii="Times New Roman" w:hAnsi="Times New Roman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jc w:val="center"/>
        <w:rPr>
          <w:b/>
        </w:rPr>
      </w:pPr>
    </w:p>
    <w:p w:rsidR="00E7049C" w:rsidRPr="00D77519" w:rsidRDefault="00E7049C" w:rsidP="00E7049C">
      <w:pPr>
        <w:jc w:val="center"/>
        <w:rPr>
          <w:b/>
        </w:rPr>
      </w:pPr>
      <w:r w:rsidRPr="00D77519">
        <w:rPr>
          <w:b/>
        </w:rPr>
        <w:t>Ведомственная структура  р</w:t>
      </w:r>
      <w:r>
        <w:rPr>
          <w:b/>
        </w:rPr>
        <w:t>асходов местного бюджета на 2015</w:t>
      </w:r>
      <w:r w:rsidRPr="00D77519">
        <w:rPr>
          <w:b/>
        </w:rPr>
        <w:t xml:space="preserve"> год                                                                 </w:t>
      </w:r>
    </w:p>
    <w:p w:rsidR="00E7049C" w:rsidRDefault="00E7049C" w:rsidP="00E7049C">
      <w:pPr>
        <w:tabs>
          <w:tab w:val="left" w:pos="6045"/>
          <w:tab w:val="right" w:pos="9355"/>
        </w:tabs>
      </w:pPr>
      <w:r>
        <w:tab/>
      </w:r>
    </w:p>
    <w:p w:rsidR="00E7049C" w:rsidRPr="00456F18" w:rsidRDefault="00E7049C" w:rsidP="00E7049C">
      <w:pPr>
        <w:jc w:val="right"/>
        <w:rPr>
          <w:color w:val="92D050"/>
        </w:rPr>
      </w:pPr>
      <w:r w:rsidRPr="00456F18">
        <w:t xml:space="preserve">( руб.)                                                     </w:t>
      </w:r>
    </w:p>
    <w:tbl>
      <w:tblPr>
        <w:tblW w:w="7874" w:type="dxa"/>
        <w:jc w:val="center"/>
        <w:tblInd w:w="1604" w:type="dxa"/>
        <w:tblLayout w:type="fixed"/>
        <w:tblLook w:val="0000"/>
      </w:tblPr>
      <w:tblGrid>
        <w:gridCol w:w="3403"/>
        <w:gridCol w:w="688"/>
        <w:gridCol w:w="513"/>
        <w:gridCol w:w="425"/>
        <w:gridCol w:w="992"/>
        <w:gridCol w:w="567"/>
        <w:gridCol w:w="1286"/>
      </w:tblGrid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ГРБС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311 516 462,90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Администрация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59 585 137,26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24 629 235,55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1935"/>
              </w:tabs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11 050 140,95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09 0 000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</w:t>
            </w:r>
            <w:r w:rsidRPr="00606B48">
              <w:rPr>
                <w:sz w:val="16"/>
                <w:szCs w:val="16"/>
              </w:rPr>
              <w:lastRenderedPageBreak/>
              <w:t>эффективности деятельности Администрации Солнцевского района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8 975 119,20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310 260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4209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1 760 552,75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1 694 400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женных на территории поселения;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 населения, включая обеспечение свободного доступа граждан к водным объектам общего поль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зования и их береговым полосам;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606B4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4" w:history="1">
              <w:r w:rsidRPr="00606B48">
                <w:rPr>
                  <w:sz w:val="16"/>
                  <w:szCs w:val="16"/>
                </w:rPr>
                <w:t>Градостроительным кодексом</w:t>
              </w:r>
            </w:hyperlink>
            <w:r w:rsidRPr="00606B48">
              <w:rPr>
                <w:sz w:val="16"/>
                <w:szCs w:val="1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5" w:history="1">
              <w:r w:rsidRPr="00606B48">
                <w:rPr>
                  <w:sz w:val="16"/>
                  <w:szCs w:val="16"/>
                </w:rPr>
                <w:t>Градостроительным кодексом</w:t>
              </w:r>
            </w:hyperlink>
            <w:r w:rsidRPr="00606B48">
              <w:rPr>
                <w:sz w:val="16"/>
                <w:szCs w:val="16"/>
              </w:rPr>
              <w:t xml:space="preserve"> Российской Федерации, осмотров зданий, сооружений и выдачи рекомендаций об устранении выявленных в</w:t>
            </w:r>
            <w:r w:rsidR="00606B48">
              <w:rPr>
                <w:sz w:val="16"/>
                <w:szCs w:val="16"/>
              </w:rPr>
              <w:t xml:space="preserve"> ходе таких осмотров нарушений;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ований на территории поселения;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</w:t>
            </w:r>
            <w:r w:rsidR="00606B48">
              <w:rPr>
                <w:sz w:val="16"/>
                <w:szCs w:val="16"/>
              </w:rPr>
              <w:t>й местного значения;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r w:rsidRPr="007D40DF">
              <w:rPr>
                <w:sz w:val="16"/>
                <w:szCs w:val="16"/>
              </w:rPr>
              <w:t>федеральным законом</w:t>
            </w:r>
            <w:r w:rsidRPr="00606B48">
              <w:rPr>
                <w:sz w:val="16"/>
                <w:szCs w:val="16"/>
              </w:rPr>
              <w:t>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77 2 5120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77 2 5120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12 287 874,60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 поддержка граждан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266 928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</w:t>
            </w:r>
            <w:r w:rsidRPr="00606B48">
              <w:rPr>
                <w:sz w:val="16"/>
                <w:szCs w:val="16"/>
              </w:rPr>
              <w:lastRenderedPageBreak/>
              <w:t>архивного дела  в  Солнцевском 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266 928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262 928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262 928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11 4 1459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12 2 1435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переданных  органом </w:t>
            </w:r>
            <w:r w:rsidRPr="00606B48">
              <w:rPr>
                <w:sz w:val="16"/>
                <w:szCs w:val="16"/>
              </w:rPr>
              <w:lastRenderedPageBreak/>
              <w:t xml:space="preserve">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694 020,24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694 020,24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130 000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130 000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564 020,24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564 020,24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9 804 935,36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9 295 181,11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212 735,56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212 735,56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9 048 445,55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4 298 148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4 447 031,55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88 266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358 462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и территорий от </w:t>
            </w:r>
            <w:r w:rsidRPr="00606B48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72 138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</w:t>
            </w:r>
            <w:r w:rsidRPr="00606B48">
              <w:rPr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606B48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35 538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910F72" w:rsidRPr="00606B48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 xml:space="preserve">286 324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286 324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286 324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 на передачу  полномочий по  осуществлению мероприятий по территориальной обороне и </w:t>
            </w:r>
            <w:r w:rsidRPr="00606B48">
              <w:rPr>
                <w:sz w:val="16"/>
                <w:szCs w:val="16"/>
              </w:rPr>
              <w:lastRenderedPageBreak/>
              <w:t>гражданской обороне, защите населения и территории поселения от чрезвычайной ситуации природного и техногенного характера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279 196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279 196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7 128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7 128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1 698 134,35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360 120,35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11 3 0000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485 499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7D40DF">
              <w:rPr>
                <w:sz w:val="16"/>
                <w:szCs w:val="16"/>
              </w:rPr>
              <w:t xml:space="preserve">законодательством </w:t>
            </w:r>
            <w:r w:rsidRPr="00606B48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Связь и информатика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«Обеспечение реализации  муниципальной программы  « Развитие информационного общества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55250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55250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475 474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</w:t>
            </w:r>
            <w:r w:rsidRPr="00606B48">
              <w:rPr>
                <w:sz w:val="16"/>
                <w:szCs w:val="16"/>
              </w:rPr>
              <w:lastRenderedPageBreak/>
              <w:t>район» Курской области на 2015-2020 годы»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194 774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194 774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07 2 1149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139 640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07 2 1149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139 640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07 2 1416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55 134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07 2 1416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55 134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в Солнцевском районе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280 700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15 0 0000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15 1 0000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3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27 596 341,45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3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26 932 837,45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«Охранга окружающей среды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4 175 500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«Экология и чист</w:t>
            </w:r>
            <w:r w:rsidR="00910F72">
              <w:rPr>
                <w:sz w:val="16"/>
                <w:szCs w:val="16"/>
              </w:rPr>
              <w:t xml:space="preserve">ая вода  в Солнцевском районе»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4 175 500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2 021 500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1 380 500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Мероприятии на проведение текущего ремонта объектов водоснабжения </w:t>
            </w:r>
            <w:r w:rsidRPr="00606B48">
              <w:rPr>
                <w:sz w:val="16"/>
                <w:szCs w:val="16"/>
              </w:rPr>
              <w:lastRenderedPageBreak/>
              <w:t>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2 154 000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2 154 000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«Социальное развитие села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21 826 354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21 826 354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8 671 697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8 671 697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910F72">
              <w:rPr>
                <w:sz w:val="16"/>
                <w:szCs w:val="16"/>
              </w:rPr>
              <w:t>тельством Российской Федерации.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16 1 1429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2 847 700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16 1 1429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2 847 700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16 15018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10 306 957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16 15018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10 306 957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663 504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663 504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663504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организации  ритуальных услуг, содержание мест захоронения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641 244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641 244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Иные межбюджетные трансферты на передачу полномочий по организации сбора и вывоза бытовых отходов и мусора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209 453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209 453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391 147,96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391 147,96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4 702 362,95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281 870,95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606B48">
              <w:rPr>
                <w:sz w:val="16"/>
                <w:szCs w:val="16"/>
              </w:rPr>
              <w:t>«Профилактика правонарушений 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bCs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Обеспечение деятельности и выполнение </w:t>
            </w:r>
            <w:r w:rsidRPr="00606B48">
              <w:rPr>
                <w:sz w:val="16"/>
                <w:szCs w:val="16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11 325 370,33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3 755 957,33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988 380,20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40 622,80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104,33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2 547 027,38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162 438,34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1 109,28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  <w:lang w:val="en-US"/>
              </w:rPr>
              <w:t>00</w:t>
            </w:r>
            <w:r w:rsidRPr="00606B4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 Подпрограмма «Управление муниципальным долгом» </w:t>
            </w:r>
            <w:r w:rsidRPr="00606B48">
              <w:rPr>
                <w:sz w:val="16"/>
                <w:szCs w:val="16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7 569 267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14 486 978,39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12 406 578,39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Муниципальная программа «Социальная поддержка граждан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32 389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« Социальная  поддержка граждан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Выплата ежемесячного пособия на ребенка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3 112 710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11 186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3 101 524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5 369 730,10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76 640,25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5 293 089,85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1 487 913,90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22 061,72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1 465 852,18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77 459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1 185,03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76 273,97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Социальная поддержки отдельным категориям граждан по обеспечению </w:t>
            </w:r>
            <w:r w:rsidRPr="00606B48">
              <w:rPr>
                <w:sz w:val="16"/>
                <w:szCs w:val="16"/>
              </w:rPr>
              <w:lastRenderedPageBreak/>
              <w:t>продовольственными товарами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611 231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10 231,61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600 999,39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1 707 071,39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Муниципальная программа «Социальная поддержка граждан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1 117 978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66 994,30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27,70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23 599 990,44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5 147 176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Общее 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«Развитие образования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4 789 859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287 120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17 947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17 039 413,56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13 616 733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13 616 733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7 896 590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7 896 590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6 912 076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945 669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napToGrid w:val="0"/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24 276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24 276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2 380 447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2 187 259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145 307,60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43 164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4 716,40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1 017 957,56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984 757,56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25 100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8 100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1 316 650,88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1 316 650,88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Муниципальная программа 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1 124 697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Подпрограмма "Наследие" муниципальной программы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отдельных   государственных полномочий по предоставлению работникам </w:t>
            </w:r>
            <w:r w:rsidRPr="00606B48">
              <w:rPr>
                <w:sz w:val="16"/>
                <w:szCs w:val="16"/>
              </w:rPr>
              <w:lastRenderedPageBreak/>
              <w:t>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Подпрограмма «Искусство»  муниципальной программы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образования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 Администрации Сролнцевского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204 518 986,48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 «Содействие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193 475 449,36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006 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8 697 836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8 635 356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62 480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7 768 155,27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3 112 806,10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4 135 649,17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519 700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Общее 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170 107 583,06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170 107 583,06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166 379 712,06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и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129 100 857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123 074 490,80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6 023 191,87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3 174,33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3 665 674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3 665 674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128 404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95 470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32 934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774 570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774 570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>Ежемесячное денежное вознаграждение за  классное руководство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1 222 524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1 222 524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rPr>
                <w:rFonts w:ascii="Times New Roman" w:hAnsi="Times New Roman"/>
                <w:highlight w:val="magenta"/>
              </w:rPr>
            </w:pPr>
            <w:r w:rsidRPr="00606B48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501 140,05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501 140,05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23 113 627,06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20 585 114,06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2 517 513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615 400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465 670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149 730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2 344 485,95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2 344 485,95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3 995 194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3 995 194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03 2 5027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917 836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03 2 5027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917 836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3 727 871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3 727 871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3 068 852,53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517 152,77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104 359,70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37 506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127 744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127 744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238 390,04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238 390,04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napToGrid w:val="0"/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27 816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27 816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5 297 605,03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4 520 228,03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759 712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17 665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1 210 319,96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1 177 974,96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29 162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3 183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11 035 712,12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10 233 266,12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10 233 266,12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 Развитие дошкольного и общего образования детей» муниципальной программы «Развитие образования в Солнцевском районе Курской области»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Выплата компенсации части родительской платы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</w:tbl>
    <w:p w:rsidR="00E7049C" w:rsidRDefault="00E7049C" w:rsidP="007D40DF"/>
    <w:tbl>
      <w:tblPr>
        <w:tblW w:w="5683" w:type="dxa"/>
        <w:jc w:val="right"/>
        <w:tblInd w:w="4662" w:type="dxa"/>
        <w:tblLayout w:type="fixed"/>
        <w:tblLook w:val="01E0"/>
      </w:tblPr>
      <w:tblGrid>
        <w:gridCol w:w="5683"/>
      </w:tblGrid>
      <w:tr w:rsidR="00910F72" w:rsidTr="00EA4E23">
        <w:trPr>
          <w:trHeight w:val="2962"/>
          <w:jc w:val="right"/>
        </w:trPr>
        <w:tc>
          <w:tcPr>
            <w:tcW w:w="5683" w:type="dxa"/>
          </w:tcPr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№ 9</w:t>
            </w:r>
          </w:p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910F72" w:rsidRPr="00910F72" w:rsidRDefault="00910F72" w:rsidP="00910F7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от  30.12.2015года   № 139/3</w:t>
            </w:r>
          </w:p>
          <w:p w:rsidR="00910F72" w:rsidRPr="00910F72" w:rsidRDefault="00910F72" w:rsidP="00910F72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rPr>
          <w:b/>
        </w:rPr>
      </w:pPr>
    </w:p>
    <w:p w:rsidR="00E7049C" w:rsidRDefault="00E7049C" w:rsidP="00E7049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непрограммным    направлениям деятельности), группам видов расходов на 2015 год  </w:t>
      </w:r>
    </w:p>
    <w:p w:rsidR="00E7049C" w:rsidRDefault="00E7049C" w:rsidP="00E7049C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8125" w:type="dxa"/>
        <w:jc w:val="center"/>
        <w:tblInd w:w="3848" w:type="dxa"/>
        <w:tblLayout w:type="fixed"/>
        <w:tblLook w:val="0000"/>
      </w:tblPr>
      <w:tblGrid>
        <w:gridCol w:w="4439"/>
        <w:gridCol w:w="992"/>
        <w:gridCol w:w="709"/>
        <w:gridCol w:w="1985"/>
      </w:tblGrid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10F72">
              <w:rPr>
                <w:b/>
                <w:bCs/>
                <w:iCs/>
                <w:sz w:val="16"/>
                <w:szCs w:val="16"/>
              </w:rPr>
              <w:t>311 516 462,90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b/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18 164 110,56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910F72">
            <w:pPr>
              <w:ind w:left="607" w:hanging="607"/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3 422 680,56</w:t>
            </w:r>
          </w:p>
        </w:tc>
      </w:tr>
      <w:tr w:rsidR="00E7049C" w:rsidRPr="00910F72" w:rsidTr="00F53452">
        <w:trPr>
          <w:trHeight w:val="37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14"/>
              <w:rPr>
                <w:snapToGrid w:val="0"/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01 1 1334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24 276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01 1 1334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24 276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2 380 447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2 187 259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145 307,60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43 164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4 716,40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1 017 957,56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984 757,56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910F72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25 100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8 100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8 470 972,21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574 382,21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574 382,21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7 896 590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6 912 076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945 669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6 270 457,79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550 314,79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550 314,79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17 096 399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napToGrid w:val="0"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910F72">
              <w:rPr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1 265 400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1 185 000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1 117 978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66 994,30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27,70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 Развитие мер социальной поддержки отдельных категорий граждан»  муниципальной программы    </w:t>
            </w:r>
            <w:r w:rsidRPr="00910F72">
              <w:rPr>
                <w:i/>
                <w:iCs/>
                <w:sz w:val="16"/>
                <w:szCs w:val="16"/>
              </w:rPr>
              <w:lastRenderedPageBreak/>
              <w:t>« Социальная  поддержка граждан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02 2 0000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10 699 507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Выплата ежемесячного пособия на ребенка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3 112 710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11 186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3 101 524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77 459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1 185,03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76 273,97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611 231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10 231,61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600 999,39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5 369 730,10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76 640,25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5 293 089,85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1 487 913,90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22 061,72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1 465 852,18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32 713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32 389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1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5 131 492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4 420 492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4 420 492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209 431 907,32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6 535 740,99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9"/>
              <w:rPr>
                <w:snapToGrid w:val="0"/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</w:t>
            </w:r>
            <w:r w:rsidRPr="00910F72">
              <w:rPr>
                <w:bCs/>
                <w:sz w:val="16"/>
                <w:szCs w:val="16"/>
              </w:rPr>
              <w:lastRenderedPageBreak/>
              <w:t>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27 816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27 816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5 297 605,03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4 520 228,03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759 712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17 665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1 210 319,96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1 177 974,96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29 162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3 183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193 678 460,83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802 446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802 446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8 697 836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8 635 356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62 480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129 100 857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123 074 490,80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6 023 191,87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3 174,33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Проведение капитального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3 665 674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3 665 674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128 404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95 470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32 934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О</w:t>
            </w:r>
            <w:r w:rsidRPr="00910F72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10 030 311,50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10 030 311,50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774 570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774 570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bCs/>
              </w:rPr>
              <w:t>Ежемесячное денежное вознаграждение за  классное руководство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1 222 524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1 222 524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  <w:highlight w:val="magenta"/>
              </w:rPr>
            </w:pPr>
            <w:r w:rsidRPr="00910F72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501 140,05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501 140,05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30 881 782,33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3 123 806,1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24 720 763,23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3 037 213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615 400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465 670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149 730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2 344 485,95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2 344 485,95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3 995 194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3 995 194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highlight w:val="magenta"/>
              </w:rPr>
            </w:pPr>
            <w:r w:rsidRPr="00910F72">
              <w:rPr>
                <w:rFonts w:ascii="Times New Roman" w:hAnsi="Times New Roman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03 2 5027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917 836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03 2 5027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917 836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bCs/>
                <w:i/>
                <w:iCs/>
              </w:rPr>
              <w:t xml:space="preserve">Подпрограмма «Развитие дополнительного образования и системы воспитания детей» </w:t>
            </w:r>
            <w:r w:rsidRPr="00910F72">
              <w:rPr>
                <w:rFonts w:ascii="Times New Roman" w:hAnsi="Times New Roman"/>
                <w:i/>
                <w:iCs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9 217 705,5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О</w:t>
            </w:r>
            <w:r w:rsidRPr="00910F72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394 908,50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394 908,50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8 822 797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7 858 711,53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804 272,77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  <w:r w:rsidRPr="00910F72">
              <w:rPr>
                <w:sz w:val="16"/>
                <w:szCs w:val="16"/>
              </w:rPr>
              <w:t>104 359,70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55 453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«Охранга окружающей среды в Солнцевском районе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4 175 500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jc w:val="both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«Экология и чистая вода  в Солнцевском районе»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4 175 500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Мероприятии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06 1 1342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2 154 000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06 1 1342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2 154 000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2 021 500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1 380 500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jc w:val="both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194 774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194 774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07 2 1149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139 640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07 2 1149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139 640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07 2 1416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55 134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07 2 1416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55 134</w:t>
            </w: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1 115 735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08 2 1414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08 2 1414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tabs>
                <w:tab w:val="left" w:pos="4860"/>
              </w:tabs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966 735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337 197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127 744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209 453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629 538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238 390,04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391 147,96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8 975 119,20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310 260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4209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266 928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266 928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10 2 1336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262 928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10 2 1336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262 928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10 2 1438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10 2 1438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  <w:snapToGrid w:val="0"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1 023 867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668 066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392 366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              392 366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11 2 1425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275 700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11 2 1425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275 700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11 3 0000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napToGrid w:val="0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11 3 1426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11 3 1426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11 4 1459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11 4 1459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</w:t>
            </w: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246 725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bCs/>
                <w:i/>
                <w:iCs/>
                <w:sz w:val="16"/>
                <w:szCs w:val="16"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910F72">
              <w:rPr>
                <w:i/>
                <w:iCs/>
                <w:sz w:val="16"/>
                <w:szCs w:val="16"/>
              </w:rPr>
              <w:t xml:space="preserve"> «Профилактика правонарушений 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Осуществление отдельных государственных полномочий по  обеспечению деятельности  комиссий по делам </w:t>
            </w:r>
            <w:r w:rsidRPr="00910F72">
              <w:rPr>
                <w:sz w:val="16"/>
                <w:szCs w:val="16"/>
              </w:rPr>
              <w:lastRenderedPageBreak/>
              <w:t xml:space="preserve">несовершеннолетних и защите их прав.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12 1 1318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12 1 1318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napToGrid w:val="0"/>
                <w:sz w:val="16"/>
                <w:szCs w:val="16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10F72">
              <w:rPr>
                <w:b/>
                <w:bCs/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napToGrid w:val="0"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10F72">
              <w:rPr>
                <w:i/>
                <w:iCs/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910F72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10 279 988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 xml:space="preserve"> Подпрограмма «Управление муниципальным долгом» </w:t>
            </w:r>
            <w:r w:rsidRPr="00910F72">
              <w:rPr>
                <w:i/>
                <w:iCs/>
                <w:sz w:val="16"/>
                <w:szCs w:val="16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14 1 1465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14 1 1465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«Эффективная система межбюджетных отношений в  Солнцевском районе Курской области» 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14 2 1345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14 2 1345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14 2 1519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2 036 684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14 2 1519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2 036 684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   14 3 0000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2 710 575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   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2 710 575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2 547 027,38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162 438,34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1 109,28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15 0 0000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15 1 0000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«Социальное развитие села в Солнцевском районе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21 826 354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21 826 354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16 1 1349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8 671 697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16 1 1349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8 671 697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16 1 1429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2 847 700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16 1 1429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2 847 700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16 15018</w:t>
            </w: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10 306 957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16 15018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10 306 957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244 825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17 1 1436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7 825 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17 1 1436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«Развитие институтов рынка труда»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17 2 1331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17 2 1331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«Обеспечение реализации  муниципальной </w:t>
            </w:r>
            <w:r w:rsidRPr="00910F72">
              <w:rPr>
                <w:i/>
                <w:iCs/>
                <w:sz w:val="16"/>
                <w:szCs w:val="16"/>
              </w:rPr>
              <w:lastRenderedPageBreak/>
              <w:t>программы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18 1 0000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18 1 5931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18 1 5931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55 250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 «Обеспечение реализации  муниципальной программы»  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>Солнцевского района Курской области</w:t>
            </w:r>
            <w:r w:rsidRPr="00910F72">
              <w:rPr>
                <w:i/>
                <w:iCs/>
                <w:sz w:val="16"/>
                <w:szCs w:val="16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19 1 1480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19 1 1480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snapToGrid w:val="0"/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988 380,20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40 622,80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104,33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76 1 1003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130 000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76 1 1003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130 000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580 295,24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910F7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76 1 1404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580 295,24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4E7A32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14 265 683,25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12 999 713,56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237 000</w:t>
            </w: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212 735,56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212 735,56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9 048 445,55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4 298 148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4 447 031,55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88 266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930 983,45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930 983,45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6" w:history="1">
              <w:r w:rsidRPr="00910F72">
                <w:rPr>
                  <w:rStyle w:val="aff7"/>
                  <w:b w:val="0"/>
                  <w:sz w:val="16"/>
                  <w:szCs w:val="16"/>
                </w:rPr>
                <w:t>законодательством</w:t>
              </w:r>
            </w:hyperlink>
            <w:r w:rsidRPr="00910F72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4E7A32" w:rsidRPr="00910F72" w:rsidRDefault="004E7A32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93 133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93 133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641 244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641 244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Реализация мероприятий по распространению официальной </w:t>
            </w:r>
            <w:r w:rsidRPr="00910F72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77 2 1439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34 000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Иные межбюджетные трансферты  на передачу  полномочий  поорганизация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314 734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314 734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4E7A32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4E7A32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4E7A32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7" w:history="1">
              <w:r w:rsidRPr="00910F72">
                <w:rPr>
                  <w:bCs/>
                  <w:sz w:val="16"/>
                  <w:szCs w:val="16"/>
                </w:rPr>
                <w:t>Градостроительным кодексом</w:t>
              </w:r>
            </w:hyperlink>
            <w:r w:rsidRPr="00910F72">
              <w:rPr>
                <w:sz w:val="16"/>
                <w:szCs w:val="1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8" w:history="1">
              <w:r w:rsidRPr="00910F72">
                <w:rPr>
                  <w:bCs/>
                  <w:sz w:val="16"/>
                  <w:szCs w:val="16"/>
                </w:rPr>
                <w:t>Градостроительным кодексом</w:t>
              </w:r>
            </w:hyperlink>
            <w:r w:rsidRPr="00910F72">
              <w:rPr>
                <w:sz w:val="16"/>
                <w:szCs w:val="16"/>
              </w:rPr>
              <w:t xml:space="preserve"> Российской Федерации, осмотров зданий, сооружений и выдачи рекомендаций об устранении выявленных в ходе таких </w:t>
            </w:r>
            <w:r w:rsidRPr="00910F72">
              <w:rPr>
                <w:sz w:val="16"/>
                <w:szCs w:val="16"/>
              </w:rPr>
              <w:lastRenderedPageBreak/>
              <w:t>осмотров нарушений;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77 2 1505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9" w:history="1">
              <w:r w:rsidRPr="00910F72">
                <w:rPr>
                  <w:rStyle w:val="aff7"/>
                  <w:b w:val="0"/>
                  <w:sz w:val="16"/>
                  <w:szCs w:val="16"/>
                </w:rPr>
                <w:t>федеральным законом</w:t>
              </w:r>
            </w:hyperlink>
            <w:r w:rsidRPr="00910F72">
              <w:rPr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4E7A32"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7 128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7 128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650</w:t>
            </w:r>
          </w:p>
        </w:tc>
      </w:tr>
    </w:tbl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ind w:right="-6"/>
        <w:jc w:val="center"/>
        <w:rPr>
          <w:vertAlign w:val="superscript"/>
        </w:rPr>
      </w:pPr>
    </w:p>
    <w:p w:rsidR="00E7049C" w:rsidRDefault="00E7049C" w:rsidP="00E7049C">
      <w:pPr>
        <w:jc w:val="center"/>
      </w:pPr>
    </w:p>
    <w:p w:rsidR="004E7A32" w:rsidRDefault="004E7A32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tbl>
      <w:tblPr>
        <w:tblW w:w="6106" w:type="pct"/>
        <w:tblInd w:w="2518" w:type="dxa"/>
        <w:tblLook w:val="01E0"/>
      </w:tblPr>
      <w:tblGrid>
        <w:gridCol w:w="8467"/>
      </w:tblGrid>
      <w:tr w:rsidR="004E7A32" w:rsidRPr="00A40CBE" w:rsidTr="004E7A32">
        <w:trPr>
          <w:trHeight w:val="2880"/>
        </w:trPr>
        <w:tc>
          <w:tcPr>
            <w:tcW w:w="5000" w:type="pct"/>
          </w:tcPr>
          <w:p w:rsidR="004E7A32" w:rsidRPr="004E7A32" w:rsidRDefault="004E7A32" w:rsidP="004E7A32">
            <w:pPr>
              <w:pStyle w:val="a3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</w:rPr>
            </w:pPr>
            <w:r w:rsidRPr="004E7A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Приложение  №  16</w:t>
            </w:r>
          </w:p>
          <w:p w:rsidR="004E7A32" w:rsidRPr="004E7A32" w:rsidRDefault="004E7A32" w:rsidP="004E7A32">
            <w:pPr>
              <w:pStyle w:val="a3"/>
              <w:spacing w:before="0" w:after="0" w:line="240" w:lineRule="exact"/>
              <w:rPr>
                <w:rStyle w:val="hl41"/>
                <w:rFonts w:ascii="Times New Roman" w:hAnsi="Times New Roman"/>
              </w:rPr>
            </w:pPr>
            <w:r w:rsidRPr="004E7A32">
              <w:rPr>
                <w:rFonts w:ascii="Times New Roman" w:hAnsi="Times New Roman"/>
                <w:sz w:val="20"/>
                <w:szCs w:val="20"/>
              </w:rPr>
              <w:t xml:space="preserve">              к  решению Представительного Собрания</w:t>
            </w:r>
          </w:p>
          <w:p w:rsidR="004E7A32" w:rsidRPr="004E7A32" w:rsidRDefault="004E7A32" w:rsidP="004E7A32">
            <w:pPr>
              <w:pStyle w:val="a3"/>
              <w:tabs>
                <w:tab w:val="left" w:pos="667"/>
              </w:tabs>
              <w:spacing w:before="0" w:after="0" w:line="240" w:lineRule="exact"/>
              <w:rPr>
                <w:rStyle w:val="hl41"/>
                <w:rFonts w:ascii="Times New Roman" w:hAnsi="Times New Roman"/>
                <w:b w:val="0"/>
              </w:rPr>
            </w:pPr>
            <w:r w:rsidRPr="004E7A32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4E7A32" w:rsidRPr="004E7A32" w:rsidRDefault="004E7A32" w:rsidP="004E7A32">
            <w:pPr>
              <w:pStyle w:val="a3"/>
              <w:spacing w:before="0" w:after="0" w:line="240" w:lineRule="exact"/>
              <w:rPr>
                <w:rStyle w:val="hl41"/>
                <w:rFonts w:ascii="Times New Roman" w:hAnsi="Times New Roman"/>
                <w:b w:val="0"/>
              </w:rPr>
            </w:pPr>
            <w:r w:rsidRPr="004E7A32">
              <w:rPr>
                <w:rStyle w:val="hl41"/>
                <w:rFonts w:ascii="Times New Roman" w:hAnsi="Times New Roman"/>
                <w:b w:val="0"/>
              </w:rPr>
              <w:t xml:space="preserve">              от     30.12.2015года   № 139/3    </w:t>
            </w:r>
          </w:p>
          <w:p w:rsidR="004E7A32" w:rsidRDefault="004E7A32" w:rsidP="004E7A32">
            <w:pPr>
              <w:shd w:val="clear" w:color="auto" w:fill="FFFFFF"/>
              <w:rPr>
                <w:b/>
              </w:rPr>
            </w:pPr>
            <w:r w:rsidRPr="004E7A32">
              <w:rPr>
                <w:b/>
              </w:rPr>
              <w:t xml:space="preserve">«О внесении изменений  и дополнений в решение </w:t>
            </w:r>
          </w:p>
          <w:p w:rsidR="004E7A32" w:rsidRDefault="004E7A32" w:rsidP="004E7A32">
            <w:pPr>
              <w:shd w:val="clear" w:color="auto" w:fill="FFFFFF"/>
              <w:rPr>
                <w:b/>
              </w:rPr>
            </w:pPr>
            <w:r w:rsidRPr="004E7A32">
              <w:rPr>
                <w:b/>
              </w:rPr>
              <w:t xml:space="preserve">Представительного Собрания Солнцевскогог района </w:t>
            </w:r>
          </w:p>
          <w:p w:rsidR="004E7A32" w:rsidRDefault="004E7A32" w:rsidP="004E7A32">
            <w:pPr>
              <w:shd w:val="clear" w:color="auto" w:fill="FFFFFF"/>
              <w:rPr>
                <w:b/>
              </w:rPr>
            </w:pPr>
            <w:r w:rsidRPr="004E7A32">
              <w:rPr>
                <w:b/>
              </w:rPr>
              <w:t>Курской области  от  25.12.2014 года № 81/3</w:t>
            </w:r>
          </w:p>
          <w:p w:rsidR="004E7A32" w:rsidRDefault="004E7A32" w:rsidP="004E7A32">
            <w:pPr>
              <w:shd w:val="clear" w:color="auto" w:fill="FFFFFF"/>
              <w:rPr>
                <w:b/>
              </w:rPr>
            </w:pPr>
            <w:r w:rsidRPr="004E7A32">
              <w:rPr>
                <w:b/>
              </w:rPr>
              <w:t xml:space="preserve"> « О бюджете муниципального района </w:t>
            </w:r>
          </w:p>
          <w:p w:rsidR="004E7A32" w:rsidRDefault="004E7A32" w:rsidP="004E7A32">
            <w:pPr>
              <w:shd w:val="clear" w:color="auto" w:fill="FFFFFF"/>
              <w:rPr>
                <w:b/>
              </w:rPr>
            </w:pPr>
            <w:r w:rsidRPr="004E7A32">
              <w:rPr>
                <w:b/>
              </w:rPr>
              <w:t xml:space="preserve">«Солнцевский район» Курской области на 2015 год </w:t>
            </w:r>
          </w:p>
          <w:p w:rsidR="004E7A32" w:rsidRPr="00DB3467" w:rsidRDefault="004E7A32" w:rsidP="004E7A32">
            <w:pPr>
              <w:shd w:val="clear" w:color="auto" w:fill="FFFFFF"/>
              <w:rPr>
                <w:rStyle w:val="10"/>
              </w:rPr>
            </w:pPr>
            <w:r w:rsidRPr="004E7A32">
              <w:rPr>
                <w:b/>
              </w:rPr>
              <w:t>и на плановый период  2016 и 2017 годов»»</w:t>
            </w:r>
          </w:p>
        </w:tc>
      </w:tr>
    </w:tbl>
    <w:p w:rsidR="00E7049C" w:rsidRDefault="00E7049C" w:rsidP="00E7049C"/>
    <w:p w:rsidR="00E7049C" w:rsidRPr="004E7A32" w:rsidRDefault="00E7049C" w:rsidP="00E7049C">
      <w:pPr>
        <w:jc w:val="center"/>
        <w:rPr>
          <w:b/>
        </w:rPr>
      </w:pPr>
      <w:r w:rsidRPr="004E7A32">
        <w:rPr>
          <w:b/>
        </w:rPr>
        <w:t xml:space="preserve">Распределение иных межбюджетных трансфертов на оказание финансовой поддержки бюджетам поселений Солнцевского района Курской области по решению вопросов местного значения в 2015 году </w:t>
      </w:r>
    </w:p>
    <w:p w:rsidR="00E7049C" w:rsidRDefault="00E7049C" w:rsidP="00E7049C">
      <w:pPr>
        <w:jc w:val="center"/>
        <w:rPr>
          <w:b/>
        </w:rPr>
      </w:pPr>
    </w:p>
    <w:p w:rsidR="00E7049C" w:rsidRPr="00E71A35" w:rsidRDefault="00E7049C" w:rsidP="00E7049C">
      <w:pPr>
        <w:jc w:val="right"/>
      </w:pPr>
      <w:r>
        <w:t xml:space="preserve">                                                        в </w:t>
      </w:r>
      <w:r w:rsidRPr="00E71A35">
        <w:t>рубл</w:t>
      </w:r>
      <w:r>
        <w:t>ях</w:t>
      </w:r>
    </w:p>
    <w:tbl>
      <w:tblPr>
        <w:tblStyle w:val="af5"/>
        <w:tblW w:w="7331" w:type="dxa"/>
        <w:jc w:val="center"/>
        <w:tblInd w:w="-1562" w:type="dxa"/>
        <w:tblLook w:val="01E0"/>
      </w:tblPr>
      <w:tblGrid>
        <w:gridCol w:w="880"/>
        <w:gridCol w:w="3307"/>
        <w:gridCol w:w="3144"/>
      </w:tblGrid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№</w:t>
            </w:r>
          </w:p>
          <w:p w:rsidR="00E7049C" w:rsidRPr="00936F2F" w:rsidRDefault="00E7049C" w:rsidP="00F549D8">
            <w:pPr>
              <w:jc w:val="center"/>
            </w:pPr>
            <w:r w:rsidRPr="00936F2F">
              <w:t>п/п</w:t>
            </w:r>
          </w:p>
        </w:tc>
        <w:tc>
          <w:tcPr>
            <w:tcW w:w="3307" w:type="dxa"/>
          </w:tcPr>
          <w:p w:rsidR="00E7049C" w:rsidRPr="00936F2F" w:rsidRDefault="00E7049C" w:rsidP="00F549D8">
            <w:pPr>
              <w:jc w:val="center"/>
            </w:pPr>
            <w:r w:rsidRPr="00936F2F">
              <w:t>Местные бюджеты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Итого</w:t>
            </w:r>
          </w:p>
          <w:p w:rsidR="00E7049C" w:rsidRPr="00936F2F" w:rsidRDefault="00E7049C" w:rsidP="00F549D8">
            <w:pPr>
              <w:jc w:val="center"/>
            </w:pPr>
            <w:r w:rsidRPr="00936F2F">
              <w:t>сумма к распределению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1</w:t>
            </w: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Пос Солнцево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445 631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2</w:t>
            </w: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Бунинский сельсовет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275 401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3</w:t>
            </w: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Зуевский сельсовет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764 886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Старолещинский сельсовет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53 000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4</w:t>
            </w: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Субботинский сельсовет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107 000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  <w:r w:rsidRPr="00936F2F">
              <w:t>5</w:t>
            </w:r>
          </w:p>
        </w:tc>
        <w:tc>
          <w:tcPr>
            <w:tcW w:w="3307" w:type="dxa"/>
          </w:tcPr>
          <w:p w:rsidR="00E7049C" w:rsidRPr="00936F2F" w:rsidRDefault="00E7049C" w:rsidP="00F549D8">
            <w:r w:rsidRPr="00936F2F">
              <w:t>Шумаковский сельсовет</w:t>
            </w:r>
          </w:p>
        </w:tc>
        <w:tc>
          <w:tcPr>
            <w:tcW w:w="3144" w:type="dxa"/>
          </w:tcPr>
          <w:p w:rsidR="00E7049C" w:rsidRPr="00936F2F" w:rsidRDefault="00E7049C" w:rsidP="00F549D8">
            <w:pPr>
              <w:jc w:val="center"/>
            </w:pPr>
            <w:r w:rsidRPr="00936F2F">
              <w:t>390 766</w:t>
            </w:r>
          </w:p>
        </w:tc>
      </w:tr>
      <w:tr w:rsidR="00E7049C" w:rsidRPr="00860DC1" w:rsidTr="004E7A32">
        <w:trPr>
          <w:trHeight w:val="20"/>
          <w:jc w:val="center"/>
        </w:trPr>
        <w:tc>
          <w:tcPr>
            <w:tcW w:w="880" w:type="dxa"/>
          </w:tcPr>
          <w:p w:rsidR="00E7049C" w:rsidRPr="00936F2F" w:rsidRDefault="00E7049C" w:rsidP="00F549D8">
            <w:pPr>
              <w:jc w:val="center"/>
            </w:pPr>
          </w:p>
        </w:tc>
        <w:tc>
          <w:tcPr>
            <w:tcW w:w="3307" w:type="dxa"/>
          </w:tcPr>
          <w:p w:rsidR="00E7049C" w:rsidRPr="00936F2F" w:rsidRDefault="00E7049C" w:rsidP="00F549D8">
            <w:pPr>
              <w:spacing w:line="480" w:lineRule="auto"/>
              <w:rPr>
                <w:b/>
              </w:rPr>
            </w:pPr>
            <w:r w:rsidRPr="00936F2F">
              <w:rPr>
                <w:b/>
              </w:rPr>
              <w:t>Итого к распределению</w:t>
            </w:r>
          </w:p>
        </w:tc>
        <w:tc>
          <w:tcPr>
            <w:tcW w:w="3144" w:type="dxa"/>
          </w:tcPr>
          <w:p w:rsidR="00E7049C" w:rsidRPr="00936F2F" w:rsidRDefault="00E7049C" w:rsidP="004E7A32">
            <w:pPr>
              <w:jc w:val="center"/>
              <w:rPr>
                <w:b/>
              </w:rPr>
            </w:pPr>
            <w:r w:rsidRPr="00936F2F">
              <w:rPr>
                <w:b/>
              </w:rPr>
              <w:t>2 036 684</w:t>
            </w:r>
            <w:bookmarkStart w:id="0" w:name="_GoBack"/>
            <w:bookmarkEnd w:id="0"/>
          </w:p>
        </w:tc>
      </w:tr>
    </w:tbl>
    <w:p w:rsidR="00E7049C" w:rsidRDefault="00E7049C" w:rsidP="00E7049C">
      <w:pPr>
        <w:jc w:val="center"/>
      </w:pPr>
    </w:p>
    <w:p w:rsidR="00E7049C" w:rsidRDefault="00E7049C" w:rsidP="00E7049C">
      <w:pPr>
        <w:shd w:val="clear" w:color="auto" w:fill="FFFFFF"/>
        <w:tabs>
          <w:tab w:val="left" w:pos="910"/>
        </w:tabs>
        <w:ind w:left="24"/>
        <w:jc w:val="both"/>
        <w:rPr>
          <w:rFonts w:ascii="Arial" w:hAnsi="Arial" w:cs="Arial"/>
        </w:rPr>
      </w:pPr>
    </w:p>
    <w:p w:rsidR="00E7049C" w:rsidRDefault="00E7049C" w:rsidP="00E7049C">
      <w:pPr>
        <w:shd w:val="clear" w:color="auto" w:fill="FFFFFF"/>
        <w:tabs>
          <w:tab w:val="left" w:pos="910"/>
        </w:tabs>
        <w:ind w:left="24"/>
        <w:jc w:val="both"/>
        <w:rPr>
          <w:rFonts w:ascii="Arial" w:hAnsi="Arial" w:cs="Arial"/>
        </w:rPr>
      </w:pPr>
    </w:p>
    <w:p w:rsidR="00E7049C" w:rsidRDefault="00E7049C" w:rsidP="00E7049C">
      <w:pPr>
        <w:shd w:val="clear" w:color="auto" w:fill="FFFFFF"/>
        <w:tabs>
          <w:tab w:val="left" w:pos="910"/>
        </w:tabs>
        <w:ind w:left="24"/>
        <w:jc w:val="both"/>
        <w:rPr>
          <w:rFonts w:ascii="Arial" w:hAnsi="Arial" w:cs="Arial"/>
        </w:rPr>
      </w:pPr>
    </w:p>
    <w:p w:rsidR="00E7049C" w:rsidRDefault="00E7049C" w:rsidP="00E7049C">
      <w:pPr>
        <w:shd w:val="clear" w:color="auto" w:fill="FFFFFF"/>
        <w:tabs>
          <w:tab w:val="left" w:pos="910"/>
        </w:tabs>
        <w:ind w:left="24"/>
        <w:jc w:val="both"/>
        <w:rPr>
          <w:rFonts w:ascii="Arial" w:hAnsi="Arial" w:cs="Arial"/>
        </w:rPr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53452" w:rsidRDefault="00F53452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lastRenderedPageBreak/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" w:name="_Hlk431397572"/>
      <w:r w:rsidRPr="00156A4E">
        <w:rPr>
          <w:sz w:val="24"/>
          <w:szCs w:val="24"/>
        </w:rPr>
        <w:t>РАЗДЕЛ ПЕРВЫЙ</w:t>
      </w:r>
    </w:p>
    <w:bookmarkEnd w:id="1"/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53452" w:rsidRPr="00F53452" w:rsidRDefault="00607E00" w:rsidP="00F53452">
      <w:pPr>
        <w:pStyle w:val="a3"/>
        <w:spacing w:before="0"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Hlk431397558"/>
      <w:r w:rsidRPr="00FC12F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bookmarkEnd w:id="2"/>
      <w:r w:rsidR="00F534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12F0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FC12F0" w:rsidRPr="00FC12F0">
        <w:rPr>
          <w:rFonts w:ascii="Times New Roman" w:eastAsia="Times New Roman" w:hAnsi="Times New Roman"/>
          <w:sz w:val="20"/>
          <w:szCs w:val="20"/>
          <w:lang w:eastAsia="ru-RU"/>
        </w:rPr>
        <w:t>ешение</w:t>
      </w:r>
      <w:r w:rsidR="00F534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12F0" w:rsidRPr="00FC12F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Представительного Собрания Солнцевского района от  </w:t>
      </w:r>
      <w:r w:rsidR="00EE03AD" w:rsidRPr="00EE03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3452" w:rsidRPr="00F53452">
        <w:rPr>
          <w:rFonts w:ascii="Times New Roman" w:eastAsia="Times New Roman" w:hAnsi="Times New Roman"/>
          <w:sz w:val="20"/>
          <w:szCs w:val="20"/>
          <w:lang w:eastAsia="ru-RU"/>
        </w:rPr>
        <w:t>от  30.12.2015г. № 139/ 3  «О внесении изменений  и дополнений в решение  Представительного Собрания  Солнцевского района Курской области от 25.12.2014г. № 81/3 «О бюджете муниципального района «Солнцевский район» Курской области на 2015 год и на плановый период 2016 и 2017 годов»</w:t>
      </w:r>
    </w:p>
    <w:p w:rsidR="00F53452" w:rsidRPr="00FC12F0" w:rsidRDefault="00F53452" w:rsidP="00EE03AD">
      <w:pPr>
        <w:pStyle w:val="a3"/>
        <w:spacing w:before="0"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1C4" w:rsidRPr="00FC12F0" w:rsidRDefault="00797030" w:rsidP="00FC12F0">
      <w:pPr>
        <w:jc w:val="right"/>
        <w:rPr>
          <w:b/>
          <w:bCs/>
          <w:color w:val="303233"/>
        </w:rPr>
      </w:pPr>
      <w:r w:rsidRPr="00FC12F0">
        <w:rPr>
          <w:b/>
          <w:bCs/>
          <w:color w:val="303233"/>
        </w:rPr>
        <w:t>стр.</w:t>
      </w:r>
      <w:r w:rsidR="004509F2" w:rsidRPr="00FC12F0">
        <w:rPr>
          <w:b/>
          <w:bCs/>
          <w:color w:val="303233"/>
        </w:rPr>
        <w:t>3</w:t>
      </w:r>
    </w:p>
    <w:p w:rsidR="00FC12F0" w:rsidRDefault="00FC12F0" w:rsidP="00351084">
      <w:pPr>
        <w:jc w:val="right"/>
        <w:rPr>
          <w:b/>
          <w:bCs/>
          <w:color w:val="303233"/>
        </w:rPr>
      </w:pPr>
    </w:p>
    <w:sectPr w:rsidR="00FC12F0" w:rsidSect="005C0808">
      <w:headerReference w:type="even" r:id="rId20"/>
      <w:headerReference w:type="default" r:id="rId21"/>
      <w:pgSz w:w="8419" w:h="11906" w:orient="landscape" w:code="9"/>
      <w:pgMar w:top="562" w:right="851" w:bottom="426" w:left="851" w:header="284" w:footer="3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91" w:rsidRDefault="007C1991">
      <w:r>
        <w:separator/>
      </w:r>
    </w:p>
  </w:endnote>
  <w:endnote w:type="continuationSeparator" w:id="1">
    <w:p w:rsidR="007C1991" w:rsidRDefault="007C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91" w:rsidRDefault="007C1991">
      <w:r>
        <w:separator/>
      </w:r>
    </w:p>
  </w:footnote>
  <w:footnote w:type="continuationSeparator" w:id="1">
    <w:p w:rsidR="007C1991" w:rsidRDefault="007C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23" w:rsidRDefault="00865044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4E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4E23" w:rsidRDefault="00EA4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23" w:rsidRPr="00C976BD" w:rsidRDefault="00865044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EA4E23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F53452">
      <w:rPr>
        <w:rStyle w:val="a6"/>
        <w:noProof/>
        <w:sz w:val="16"/>
        <w:szCs w:val="16"/>
      </w:rPr>
      <w:t>70</w:t>
    </w:r>
    <w:r w:rsidRPr="00C976BD">
      <w:rPr>
        <w:rStyle w:val="a6"/>
        <w:sz w:val="16"/>
        <w:szCs w:val="16"/>
      </w:rPr>
      <w:fldChar w:fldCharType="end"/>
    </w:r>
  </w:p>
  <w:p w:rsidR="00EA4E23" w:rsidRDefault="00EA4E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0"/>
  <w:bookFoldPrinting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0DBF"/>
    <w:rsid w:val="00052768"/>
    <w:rsid w:val="000550D3"/>
    <w:rsid w:val="00056B79"/>
    <w:rsid w:val="00061A8D"/>
    <w:rsid w:val="000621D7"/>
    <w:rsid w:val="0006395E"/>
    <w:rsid w:val="000777CE"/>
    <w:rsid w:val="00083E15"/>
    <w:rsid w:val="000871C4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3249"/>
    <w:rsid w:val="000C425E"/>
    <w:rsid w:val="000D0EDA"/>
    <w:rsid w:val="000D1946"/>
    <w:rsid w:val="000D5843"/>
    <w:rsid w:val="000D58F7"/>
    <w:rsid w:val="000F4717"/>
    <w:rsid w:val="00105234"/>
    <w:rsid w:val="0010708D"/>
    <w:rsid w:val="001072F9"/>
    <w:rsid w:val="00110FB4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2688"/>
    <w:rsid w:val="00173139"/>
    <w:rsid w:val="0018316B"/>
    <w:rsid w:val="0018566A"/>
    <w:rsid w:val="001A1F43"/>
    <w:rsid w:val="001A533E"/>
    <w:rsid w:val="001B01C2"/>
    <w:rsid w:val="001B35C9"/>
    <w:rsid w:val="001B7BF1"/>
    <w:rsid w:val="001D186B"/>
    <w:rsid w:val="001D1E6D"/>
    <w:rsid w:val="001E2A27"/>
    <w:rsid w:val="001E2CD5"/>
    <w:rsid w:val="001E7FF1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87C4C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B39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635C"/>
    <w:rsid w:val="0036736F"/>
    <w:rsid w:val="003679C2"/>
    <w:rsid w:val="00371749"/>
    <w:rsid w:val="00374600"/>
    <w:rsid w:val="00374D6B"/>
    <w:rsid w:val="00380C31"/>
    <w:rsid w:val="003872F3"/>
    <w:rsid w:val="003A15E7"/>
    <w:rsid w:val="003B3E72"/>
    <w:rsid w:val="003B407E"/>
    <w:rsid w:val="003C3857"/>
    <w:rsid w:val="003D2EEC"/>
    <w:rsid w:val="003E57E3"/>
    <w:rsid w:val="003F4251"/>
    <w:rsid w:val="003F6541"/>
    <w:rsid w:val="003F72BA"/>
    <w:rsid w:val="00404709"/>
    <w:rsid w:val="00404D0F"/>
    <w:rsid w:val="0040666F"/>
    <w:rsid w:val="00410FDC"/>
    <w:rsid w:val="0041130E"/>
    <w:rsid w:val="00411F20"/>
    <w:rsid w:val="00426EC9"/>
    <w:rsid w:val="004348BE"/>
    <w:rsid w:val="00442410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95860"/>
    <w:rsid w:val="004A7777"/>
    <w:rsid w:val="004B00ED"/>
    <w:rsid w:val="004B5B67"/>
    <w:rsid w:val="004C1C77"/>
    <w:rsid w:val="004C63EE"/>
    <w:rsid w:val="004D5E88"/>
    <w:rsid w:val="004E3353"/>
    <w:rsid w:val="004E7A32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655BB"/>
    <w:rsid w:val="00576CB9"/>
    <w:rsid w:val="0058294C"/>
    <w:rsid w:val="005876CA"/>
    <w:rsid w:val="0059227E"/>
    <w:rsid w:val="005C0808"/>
    <w:rsid w:val="005C6392"/>
    <w:rsid w:val="005C794F"/>
    <w:rsid w:val="005D6CB8"/>
    <w:rsid w:val="005E09DC"/>
    <w:rsid w:val="005E7100"/>
    <w:rsid w:val="005F0F9F"/>
    <w:rsid w:val="005F3CBC"/>
    <w:rsid w:val="005F55D2"/>
    <w:rsid w:val="00602C0E"/>
    <w:rsid w:val="0060321A"/>
    <w:rsid w:val="00606096"/>
    <w:rsid w:val="00606B48"/>
    <w:rsid w:val="00607E00"/>
    <w:rsid w:val="00614401"/>
    <w:rsid w:val="006223C6"/>
    <w:rsid w:val="00627AB8"/>
    <w:rsid w:val="0063613F"/>
    <w:rsid w:val="0064235C"/>
    <w:rsid w:val="006456D5"/>
    <w:rsid w:val="0065489A"/>
    <w:rsid w:val="00661100"/>
    <w:rsid w:val="00661CDA"/>
    <w:rsid w:val="00663913"/>
    <w:rsid w:val="00663FD4"/>
    <w:rsid w:val="00673B45"/>
    <w:rsid w:val="00674A2F"/>
    <w:rsid w:val="00676DEE"/>
    <w:rsid w:val="0068672A"/>
    <w:rsid w:val="00691FA4"/>
    <w:rsid w:val="006A7933"/>
    <w:rsid w:val="006B2DF9"/>
    <w:rsid w:val="006C0DCB"/>
    <w:rsid w:val="006C500B"/>
    <w:rsid w:val="006C5423"/>
    <w:rsid w:val="006C60B1"/>
    <w:rsid w:val="006D0F10"/>
    <w:rsid w:val="006D4463"/>
    <w:rsid w:val="006D499D"/>
    <w:rsid w:val="006E02E9"/>
    <w:rsid w:val="006F016D"/>
    <w:rsid w:val="006F08DB"/>
    <w:rsid w:val="006F0939"/>
    <w:rsid w:val="006F0D13"/>
    <w:rsid w:val="006F43AD"/>
    <w:rsid w:val="007001EB"/>
    <w:rsid w:val="007026D8"/>
    <w:rsid w:val="00702BF3"/>
    <w:rsid w:val="00703B2A"/>
    <w:rsid w:val="007057C6"/>
    <w:rsid w:val="0070679A"/>
    <w:rsid w:val="0071064D"/>
    <w:rsid w:val="00721756"/>
    <w:rsid w:val="00725DFF"/>
    <w:rsid w:val="007307C5"/>
    <w:rsid w:val="00730B73"/>
    <w:rsid w:val="007355A8"/>
    <w:rsid w:val="00741850"/>
    <w:rsid w:val="00757B31"/>
    <w:rsid w:val="00760173"/>
    <w:rsid w:val="00761B5F"/>
    <w:rsid w:val="00790666"/>
    <w:rsid w:val="00790955"/>
    <w:rsid w:val="00792D6B"/>
    <w:rsid w:val="007961F4"/>
    <w:rsid w:val="00797030"/>
    <w:rsid w:val="007C1991"/>
    <w:rsid w:val="007C6A58"/>
    <w:rsid w:val="007D3EF2"/>
    <w:rsid w:val="007D40DF"/>
    <w:rsid w:val="007E4D6C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65044"/>
    <w:rsid w:val="00882877"/>
    <w:rsid w:val="008848D8"/>
    <w:rsid w:val="008947DC"/>
    <w:rsid w:val="008A29AB"/>
    <w:rsid w:val="008A4784"/>
    <w:rsid w:val="008B4FF2"/>
    <w:rsid w:val="008B54B5"/>
    <w:rsid w:val="008C76C4"/>
    <w:rsid w:val="008D0C97"/>
    <w:rsid w:val="008D1CD1"/>
    <w:rsid w:val="008F5B42"/>
    <w:rsid w:val="00910F72"/>
    <w:rsid w:val="00910FE3"/>
    <w:rsid w:val="009143D2"/>
    <w:rsid w:val="00915533"/>
    <w:rsid w:val="009157C4"/>
    <w:rsid w:val="0091742E"/>
    <w:rsid w:val="009231BC"/>
    <w:rsid w:val="00944C80"/>
    <w:rsid w:val="00946108"/>
    <w:rsid w:val="0094662A"/>
    <w:rsid w:val="00950155"/>
    <w:rsid w:val="0095546E"/>
    <w:rsid w:val="00957FB1"/>
    <w:rsid w:val="009621B3"/>
    <w:rsid w:val="00965C5C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5418E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3D52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0EA6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50B8"/>
    <w:rsid w:val="00BA64ED"/>
    <w:rsid w:val="00BB058E"/>
    <w:rsid w:val="00BB1C53"/>
    <w:rsid w:val="00BC16B5"/>
    <w:rsid w:val="00BC47EE"/>
    <w:rsid w:val="00BC7FEB"/>
    <w:rsid w:val="00BD7335"/>
    <w:rsid w:val="00BD7666"/>
    <w:rsid w:val="00BE09FF"/>
    <w:rsid w:val="00C00BF2"/>
    <w:rsid w:val="00C03EA2"/>
    <w:rsid w:val="00C04B5D"/>
    <w:rsid w:val="00C1053E"/>
    <w:rsid w:val="00C114A1"/>
    <w:rsid w:val="00C11E6A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00D4"/>
    <w:rsid w:val="00C81982"/>
    <w:rsid w:val="00C82EFB"/>
    <w:rsid w:val="00C85BE9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C0D39"/>
    <w:rsid w:val="00CD0860"/>
    <w:rsid w:val="00CD437F"/>
    <w:rsid w:val="00CD76D8"/>
    <w:rsid w:val="00D00A67"/>
    <w:rsid w:val="00D014D1"/>
    <w:rsid w:val="00D1198D"/>
    <w:rsid w:val="00D11EA1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177AB"/>
    <w:rsid w:val="00E514DB"/>
    <w:rsid w:val="00E52057"/>
    <w:rsid w:val="00E574BA"/>
    <w:rsid w:val="00E629F3"/>
    <w:rsid w:val="00E640F2"/>
    <w:rsid w:val="00E7049C"/>
    <w:rsid w:val="00E70CCB"/>
    <w:rsid w:val="00E75565"/>
    <w:rsid w:val="00E83BC6"/>
    <w:rsid w:val="00E8657D"/>
    <w:rsid w:val="00E871A1"/>
    <w:rsid w:val="00E91518"/>
    <w:rsid w:val="00E93327"/>
    <w:rsid w:val="00E979A9"/>
    <w:rsid w:val="00E97E31"/>
    <w:rsid w:val="00EA4E23"/>
    <w:rsid w:val="00EA55FA"/>
    <w:rsid w:val="00EA617B"/>
    <w:rsid w:val="00EB544E"/>
    <w:rsid w:val="00EC00E3"/>
    <w:rsid w:val="00EC18FA"/>
    <w:rsid w:val="00EC3519"/>
    <w:rsid w:val="00EC4C8A"/>
    <w:rsid w:val="00EC53B0"/>
    <w:rsid w:val="00EC62CA"/>
    <w:rsid w:val="00ED2251"/>
    <w:rsid w:val="00ED7135"/>
    <w:rsid w:val="00EE03AD"/>
    <w:rsid w:val="00EE1B92"/>
    <w:rsid w:val="00EF31B1"/>
    <w:rsid w:val="00EF5C1F"/>
    <w:rsid w:val="00F010E1"/>
    <w:rsid w:val="00F0371D"/>
    <w:rsid w:val="00F14303"/>
    <w:rsid w:val="00F14A61"/>
    <w:rsid w:val="00F212AB"/>
    <w:rsid w:val="00F21A55"/>
    <w:rsid w:val="00F23416"/>
    <w:rsid w:val="00F2427A"/>
    <w:rsid w:val="00F2484C"/>
    <w:rsid w:val="00F24933"/>
    <w:rsid w:val="00F25219"/>
    <w:rsid w:val="00F27740"/>
    <w:rsid w:val="00F3109F"/>
    <w:rsid w:val="00F31A56"/>
    <w:rsid w:val="00F51950"/>
    <w:rsid w:val="00F53452"/>
    <w:rsid w:val="00F549D8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4909"/>
    <w:rsid w:val="00FA5CD6"/>
    <w:rsid w:val="00FA60BA"/>
    <w:rsid w:val="00FA704D"/>
    <w:rsid w:val="00FB0522"/>
    <w:rsid w:val="00FB1331"/>
    <w:rsid w:val="00FB196A"/>
    <w:rsid w:val="00FC12F0"/>
    <w:rsid w:val="00FC320D"/>
    <w:rsid w:val="00FC7F9F"/>
    <w:rsid w:val="00FD007F"/>
    <w:rsid w:val="00FD654A"/>
    <w:rsid w:val="00FD7C09"/>
    <w:rsid w:val="00FE203A"/>
    <w:rsid w:val="00FE6129"/>
    <w:rsid w:val="00FE6215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autoRedefine/>
    <w:qFormat/>
    <w:rsid w:val="005F3CBC"/>
    <w:pPr>
      <w:jc w:val="both"/>
    </w:pPr>
    <w:rPr>
      <w:rFonts w:eastAsia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C81982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C81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C81982"/>
    <w:rPr>
      <w:b/>
      <w:bCs/>
      <w:sz w:val="28"/>
      <w:szCs w:val="28"/>
    </w:rPr>
  </w:style>
  <w:style w:type="character" w:customStyle="1" w:styleId="67">
    <w:name w:val="Знак Знак6"/>
    <w:basedOn w:val="a0"/>
    <w:rsid w:val="00C81982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C81982"/>
    <w:rPr>
      <w:sz w:val="28"/>
      <w:szCs w:val="28"/>
    </w:rPr>
  </w:style>
  <w:style w:type="paragraph" w:customStyle="1" w:styleId="68">
    <w:name w:val="Основной текст с отступом6"/>
    <w:basedOn w:val="a"/>
    <w:rsid w:val="00C81982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C81982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C81982"/>
    <w:rPr>
      <w:color w:val="663333"/>
      <w:sz w:val="28"/>
      <w:szCs w:val="28"/>
      <w:lang w:val="ru-RU" w:eastAsia="ru-RU" w:bidi="ar-SA"/>
    </w:rPr>
  </w:style>
  <w:style w:type="paragraph" w:customStyle="1" w:styleId="72">
    <w:name w:val="Основной текст с отступом7"/>
    <w:basedOn w:val="a"/>
    <w:rsid w:val="0094662A"/>
    <w:pPr>
      <w:widowControl/>
      <w:adjustRightInd/>
      <w:spacing w:after="120"/>
      <w:ind w:left="283"/>
    </w:pPr>
  </w:style>
  <w:style w:type="character" w:customStyle="1" w:styleId="107">
    <w:name w:val="Знак Знак10"/>
    <w:basedOn w:val="a0"/>
    <w:rsid w:val="00CC0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8">
    <w:name w:val="Знак Знак8"/>
    <w:basedOn w:val="a0"/>
    <w:rsid w:val="00CC0D39"/>
    <w:rPr>
      <w:b/>
      <w:bCs/>
      <w:sz w:val="28"/>
      <w:szCs w:val="28"/>
    </w:rPr>
  </w:style>
  <w:style w:type="character" w:customStyle="1" w:styleId="69">
    <w:name w:val="Знак Знак6"/>
    <w:basedOn w:val="a0"/>
    <w:rsid w:val="00CC0D39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9">
    <w:name w:val="Знак Знак4"/>
    <w:basedOn w:val="a0"/>
    <w:rsid w:val="00CC0D39"/>
    <w:rPr>
      <w:sz w:val="28"/>
      <w:szCs w:val="28"/>
    </w:rPr>
  </w:style>
  <w:style w:type="paragraph" w:customStyle="1" w:styleId="89">
    <w:name w:val="Основной текст с отступом8"/>
    <w:basedOn w:val="a"/>
    <w:rsid w:val="00CC0D39"/>
    <w:pPr>
      <w:widowControl/>
      <w:adjustRightInd/>
      <w:spacing w:after="120"/>
      <w:ind w:left="283"/>
    </w:pPr>
  </w:style>
  <w:style w:type="character" w:customStyle="1" w:styleId="219">
    <w:name w:val="Знак Знак21"/>
    <w:basedOn w:val="a0"/>
    <w:rsid w:val="00CC0D39"/>
    <w:rPr>
      <w:b/>
      <w:bCs/>
      <w:color w:val="663333"/>
      <w:sz w:val="32"/>
      <w:szCs w:val="32"/>
      <w:lang w:val="ru-RU" w:eastAsia="ru-RU" w:bidi="ar-SA"/>
    </w:rPr>
  </w:style>
  <w:style w:type="character" w:customStyle="1" w:styleId="207">
    <w:name w:val="Знак Знак20"/>
    <w:basedOn w:val="a0"/>
    <w:rsid w:val="00CC0D39"/>
    <w:rPr>
      <w:color w:val="663333"/>
      <w:sz w:val="28"/>
      <w:szCs w:val="28"/>
      <w:lang w:val="ru-RU" w:eastAsia="ru-RU" w:bidi="ar-SA"/>
    </w:rPr>
  </w:style>
  <w:style w:type="character" w:customStyle="1" w:styleId="221">
    <w:name w:val="Знак Знак22"/>
    <w:basedOn w:val="a0"/>
    <w:rsid w:val="00CC0D39"/>
    <w:rPr>
      <w:b/>
      <w:bCs/>
      <w:sz w:val="24"/>
      <w:szCs w:val="24"/>
      <w:lang w:val="ru-RU" w:eastAsia="ru-RU" w:bidi="ar-SA"/>
    </w:rPr>
  </w:style>
  <w:style w:type="character" w:customStyle="1" w:styleId="affb">
    <w:name w:val="Основной текст с отступом Знак Знак Знак"/>
    <w:basedOn w:val="a0"/>
    <w:locked/>
    <w:rsid w:val="00CC0D39"/>
    <w:rPr>
      <w:sz w:val="28"/>
      <w:lang w:val="ru-RU" w:eastAsia="ru-RU" w:bidi="ar-SA"/>
    </w:rPr>
  </w:style>
  <w:style w:type="character" w:customStyle="1" w:styleId="affc">
    <w:name w:val="Цветовое выделение"/>
    <w:rsid w:val="00CC0D39"/>
    <w:rPr>
      <w:b/>
      <w:color w:val="26282F"/>
    </w:rPr>
  </w:style>
  <w:style w:type="character" w:customStyle="1" w:styleId="108">
    <w:name w:val="Знак Знак10"/>
    <w:basedOn w:val="a0"/>
    <w:rsid w:val="00F14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a">
    <w:name w:val="Знак Знак8"/>
    <w:basedOn w:val="a0"/>
    <w:rsid w:val="00F14303"/>
    <w:rPr>
      <w:b/>
      <w:bCs/>
      <w:sz w:val="28"/>
      <w:szCs w:val="28"/>
    </w:rPr>
  </w:style>
  <w:style w:type="character" w:customStyle="1" w:styleId="6a">
    <w:name w:val="Знак Знак6"/>
    <w:basedOn w:val="a0"/>
    <w:rsid w:val="00F1430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a">
    <w:name w:val="Знак Знак4"/>
    <w:basedOn w:val="a0"/>
    <w:rsid w:val="00F14303"/>
    <w:rPr>
      <w:sz w:val="28"/>
      <w:szCs w:val="28"/>
    </w:rPr>
  </w:style>
  <w:style w:type="paragraph" w:customStyle="1" w:styleId="96">
    <w:name w:val="Основной текст с отступом9"/>
    <w:basedOn w:val="a"/>
    <w:rsid w:val="00F14303"/>
    <w:pPr>
      <w:widowControl/>
      <w:adjustRightInd/>
      <w:spacing w:after="120"/>
      <w:ind w:left="283"/>
    </w:pPr>
  </w:style>
  <w:style w:type="character" w:customStyle="1" w:styleId="21a">
    <w:name w:val="Знак Знак21"/>
    <w:basedOn w:val="a0"/>
    <w:rsid w:val="00F1430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8">
    <w:name w:val="Знак Знак20"/>
    <w:basedOn w:val="a0"/>
    <w:rsid w:val="00F14303"/>
    <w:rPr>
      <w:color w:val="663333"/>
      <w:sz w:val="28"/>
      <w:szCs w:val="28"/>
      <w:lang w:val="ru-RU" w:eastAsia="ru-RU" w:bidi="ar-SA"/>
    </w:rPr>
  </w:style>
  <w:style w:type="character" w:customStyle="1" w:styleId="222">
    <w:name w:val="Знак Знак22"/>
    <w:basedOn w:val="a0"/>
    <w:rsid w:val="00F14303"/>
    <w:rPr>
      <w:b/>
      <w:bCs/>
      <w:sz w:val="24"/>
      <w:szCs w:val="24"/>
      <w:lang w:val="ru-RU" w:eastAsia="ru-RU" w:bidi="ar-SA"/>
    </w:rPr>
  </w:style>
  <w:style w:type="character" w:customStyle="1" w:styleId="97">
    <w:name w:val="Знак Знак9"/>
    <w:basedOn w:val="a0"/>
    <w:rsid w:val="00E7049C"/>
    <w:rPr>
      <w:sz w:val="28"/>
      <w:szCs w:val="28"/>
      <w:lang w:val="ru-RU" w:eastAsia="ar-SA" w:bidi="ar-SA"/>
    </w:rPr>
  </w:style>
  <w:style w:type="character" w:customStyle="1" w:styleId="109">
    <w:name w:val="Знак Знак10"/>
    <w:basedOn w:val="a0"/>
    <w:rsid w:val="00E704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b">
    <w:name w:val="Знак Знак8"/>
    <w:basedOn w:val="a0"/>
    <w:rsid w:val="00E7049C"/>
    <w:rPr>
      <w:b/>
      <w:bCs/>
      <w:sz w:val="28"/>
      <w:szCs w:val="28"/>
    </w:rPr>
  </w:style>
  <w:style w:type="character" w:customStyle="1" w:styleId="6b">
    <w:name w:val="Знак Знак6"/>
    <w:basedOn w:val="a0"/>
    <w:rsid w:val="00E7049C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b">
    <w:name w:val="Знак Знак4"/>
    <w:basedOn w:val="a0"/>
    <w:rsid w:val="00E7049C"/>
    <w:rPr>
      <w:sz w:val="28"/>
      <w:szCs w:val="28"/>
    </w:rPr>
  </w:style>
  <w:style w:type="paragraph" w:customStyle="1" w:styleId="10a">
    <w:name w:val="Основной текст с отступом10"/>
    <w:basedOn w:val="a"/>
    <w:rsid w:val="00E7049C"/>
    <w:pPr>
      <w:widowControl/>
      <w:adjustRightInd/>
      <w:spacing w:after="120"/>
      <w:ind w:left="283"/>
    </w:pPr>
  </w:style>
  <w:style w:type="character" w:customStyle="1" w:styleId="21b">
    <w:name w:val="Знак Знак21"/>
    <w:basedOn w:val="a0"/>
    <w:rsid w:val="00E7049C"/>
    <w:rPr>
      <w:b/>
      <w:bCs/>
      <w:color w:val="663333"/>
      <w:sz w:val="32"/>
      <w:szCs w:val="32"/>
      <w:lang w:val="ru-RU" w:eastAsia="ru-RU" w:bidi="ar-SA"/>
    </w:rPr>
  </w:style>
  <w:style w:type="character" w:customStyle="1" w:styleId="209">
    <w:name w:val="Знак Знак20"/>
    <w:basedOn w:val="a0"/>
    <w:rsid w:val="00E7049C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004.13" TargetMode="External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88105.0" TargetMode="External"/><Relationship Id="rId17" Type="http://schemas.openxmlformats.org/officeDocument/2006/relationships/hyperlink" Target="garantF1://12038258.5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7004.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garantF1://1208810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12038258.5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AD2B-6DE5-4AA6-AFBC-CA4407C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71</Pages>
  <Words>26585</Words>
  <Characters>151536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177766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Server</cp:lastModifiedBy>
  <cp:revision>17</cp:revision>
  <cp:lastPrinted>2015-09-30T14:36:00Z</cp:lastPrinted>
  <dcterms:created xsi:type="dcterms:W3CDTF">2015-12-31T06:29:00Z</dcterms:created>
  <dcterms:modified xsi:type="dcterms:W3CDTF">2016-02-11T12:27:00Z</dcterms:modified>
</cp:coreProperties>
</file>