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96" w:rsidRDefault="00521A96" w:rsidP="00521A96">
      <w:pPr>
        <w:rPr>
          <w:b/>
        </w:rPr>
      </w:pPr>
    </w:p>
    <w:p w:rsidR="00521A96" w:rsidRPr="004B52DA" w:rsidRDefault="00521A96" w:rsidP="00521A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Утвержден</w:t>
      </w:r>
      <w:r w:rsidRPr="004B52DA">
        <w:rPr>
          <w:b/>
        </w:rPr>
        <w:t>:</w:t>
      </w:r>
    </w:p>
    <w:p w:rsidR="00521A96" w:rsidRPr="004B52DA" w:rsidRDefault="00521A96" w:rsidP="00521A96">
      <w:pPr>
        <w:tabs>
          <w:tab w:val="left" w:pos="7335"/>
          <w:tab w:val="left" w:pos="11820"/>
        </w:tabs>
        <w:jc w:val="right"/>
        <w:rPr>
          <w:b/>
        </w:rPr>
      </w:pPr>
      <w:r w:rsidRPr="004B52DA">
        <w:rPr>
          <w:b/>
        </w:rPr>
        <w:tab/>
        <w:t xml:space="preserve">                                                       распоряжением Администрации</w:t>
      </w:r>
      <w:r w:rsidRPr="004B52DA">
        <w:rPr>
          <w:b/>
        </w:rPr>
        <w:tab/>
        <w:t xml:space="preserve">                              </w:t>
      </w:r>
      <w:r>
        <w:rPr>
          <w:b/>
        </w:rPr>
        <w:t xml:space="preserve">                   </w:t>
      </w:r>
      <w:proofErr w:type="spellStart"/>
      <w:r>
        <w:rPr>
          <w:b/>
        </w:rPr>
        <w:t>Солнцевского</w:t>
      </w:r>
      <w:proofErr w:type="spellEnd"/>
      <w:r w:rsidRPr="004B52DA">
        <w:rPr>
          <w:b/>
        </w:rPr>
        <w:t xml:space="preserve"> район</w:t>
      </w:r>
      <w:r>
        <w:rPr>
          <w:b/>
        </w:rPr>
        <w:t>а</w:t>
      </w:r>
      <w:r w:rsidRPr="004B52DA">
        <w:rPr>
          <w:b/>
        </w:rPr>
        <w:t xml:space="preserve"> Курской области</w:t>
      </w:r>
    </w:p>
    <w:p w:rsidR="00521A96" w:rsidRPr="00583113" w:rsidRDefault="00521A96" w:rsidP="00521A96">
      <w:pPr>
        <w:jc w:val="right"/>
        <w:rPr>
          <w:b/>
        </w:rPr>
      </w:pPr>
      <w:r w:rsidRPr="004B52DA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83113">
        <w:rPr>
          <w:b/>
        </w:rPr>
        <w:t xml:space="preserve">от </w:t>
      </w:r>
      <w:r>
        <w:rPr>
          <w:b/>
        </w:rPr>
        <w:t>05.07.2017 г.</w:t>
      </w:r>
      <w:r w:rsidRPr="00583113">
        <w:rPr>
          <w:b/>
        </w:rPr>
        <w:t xml:space="preserve"> № </w:t>
      </w:r>
      <w:r>
        <w:rPr>
          <w:b/>
        </w:rPr>
        <w:t>131-ра</w:t>
      </w:r>
    </w:p>
    <w:p w:rsidR="00521A96" w:rsidRDefault="00521A96" w:rsidP="00521A96">
      <w:pPr>
        <w:tabs>
          <w:tab w:val="left" w:pos="6825"/>
        </w:tabs>
        <w:jc w:val="right"/>
      </w:pPr>
    </w:p>
    <w:p w:rsidR="00521A96" w:rsidRPr="00526DD4" w:rsidRDefault="00521A96" w:rsidP="00521A96">
      <w:pPr>
        <w:tabs>
          <w:tab w:val="left" w:pos="4575"/>
        </w:tabs>
        <w:jc w:val="center"/>
        <w:rPr>
          <w:b/>
          <w:sz w:val="28"/>
          <w:szCs w:val="28"/>
        </w:rPr>
      </w:pPr>
      <w:r w:rsidRPr="00526DD4">
        <w:rPr>
          <w:b/>
          <w:sz w:val="28"/>
          <w:szCs w:val="28"/>
        </w:rPr>
        <w:t>П Л А Н</w:t>
      </w:r>
    </w:p>
    <w:p w:rsidR="00521A96" w:rsidRPr="00525C33" w:rsidRDefault="00521A96" w:rsidP="00521A96">
      <w:pPr>
        <w:tabs>
          <w:tab w:val="left" w:pos="3225"/>
        </w:tabs>
        <w:jc w:val="center"/>
        <w:rPr>
          <w:b/>
          <w:sz w:val="28"/>
          <w:szCs w:val="28"/>
        </w:rPr>
      </w:pPr>
      <w:r w:rsidRPr="00525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контрольной деятельности</w:t>
      </w:r>
      <w:r w:rsidRPr="00525C3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21A96" w:rsidRPr="00525C33" w:rsidRDefault="00521A96" w:rsidP="00521A96">
      <w:pPr>
        <w:tabs>
          <w:tab w:val="left" w:pos="3225"/>
        </w:tabs>
        <w:jc w:val="center"/>
        <w:rPr>
          <w:b/>
          <w:sz w:val="28"/>
          <w:szCs w:val="28"/>
        </w:rPr>
      </w:pPr>
      <w:r w:rsidRPr="00525C33">
        <w:rPr>
          <w:b/>
          <w:sz w:val="28"/>
          <w:szCs w:val="28"/>
        </w:rPr>
        <w:t xml:space="preserve">Администрации </w:t>
      </w:r>
      <w:proofErr w:type="spellStart"/>
      <w:r w:rsidRPr="00525C33">
        <w:rPr>
          <w:b/>
          <w:sz w:val="28"/>
          <w:szCs w:val="28"/>
        </w:rPr>
        <w:t>Солнцевского</w:t>
      </w:r>
      <w:proofErr w:type="spellEnd"/>
      <w:r w:rsidRPr="00525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Pr="00525C33">
        <w:rPr>
          <w:b/>
          <w:sz w:val="28"/>
          <w:szCs w:val="28"/>
        </w:rPr>
        <w:t>Курской области</w:t>
      </w:r>
    </w:p>
    <w:p w:rsidR="00521A96" w:rsidRPr="00525C33" w:rsidRDefault="00521A96" w:rsidP="00521A96">
      <w:pPr>
        <w:tabs>
          <w:tab w:val="left" w:pos="3225"/>
        </w:tabs>
        <w:jc w:val="center"/>
        <w:rPr>
          <w:b/>
          <w:sz w:val="28"/>
          <w:szCs w:val="28"/>
        </w:rPr>
      </w:pPr>
      <w:r w:rsidRPr="00525C3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525C33">
        <w:rPr>
          <w:b/>
          <w:sz w:val="28"/>
          <w:szCs w:val="28"/>
        </w:rPr>
        <w:t xml:space="preserve"> год</w:t>
      </w:r>
    </w:p>
    <w:p w:rsidR="00521A96" w:rsidRPr="003E0A99" w:rsidRDefault="00521A96" w:rsidP="00521A96">
      <w:pPr>
        <w:tabs>
          <w:tab w:val="left" w:pos="3600"/>
        </w:tabs>
      </w:pPr>
      <w:r>
        <w:tab/>
      </w:r>
    </w:p>
    <w:tbl>
      <w:tblPr>
        <w:tblW w:w="154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3"/>
        <w:gridCol w:w="4252"/>
        <w:gridCol w:w="3969"/>
        <w:gridCol w:w="2269"/>
      </w:tblGrid>
      <w:tr w:rsidR="00521A96" w:rsidTr="009A2510">
        <w:tc>
          <w:tcPr>
            <w:tcW w:w="682" w:type="dxa"/>
            <w:shd w:val="clear" w:color="auto" w:fill="auto"/>
          </w:tcPr>
          <w:p w:rsidR="00521A96" w:rsidRPr="00313620" w:rsidRDefault="00521A96" w:rsidP="009A2510">
            <w:pPr>
              <w:tabs>
                <w:tab w:val="left" w:pos="3600"/>
              </w:tabs>
              <w:rPr>
                <w:b/>
              </w:rPr>
            </w:pPr>
            <w:r w:rsidRPr="00313620">
              <w:rPr>
                <w:b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521A96" w:rsidRPr="00313620" w:rsidRDefault="00521A96" w:rsidP="009A2510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313620">
              <w:rPr>
                <w:b/>
              </w:rPr>
              <w:t>Объект внутреннего муниципального финансового контроля</w:t>
            </w:r>
          </w:p>
          <w:p w:rsidR="00521A96" w:rsidRPr="00313620" w:rsidRDefault="00521A96" w:rsidP="009A2510">
            <w:pPr>
              <w:tabs>
                <w:tab w:val="left" w:pos="3600"/>
              </w:tabs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521A96" w:rsidRPr="00313620" w:rsidRDefault="00521A96" w:rsidP="009A2510">
            <w:pPr>
              <w:tabs>
                <w:tab w:val="left" w:pos="3600"/>
              </w:tabs>
              <w:jc w:val="center"/>
              <w:rPr>
                <w:b/>
              </w:rPr>
            </w:pPr>
            <w:r w:rsidRPr="00313620">
              <w:rPr>
                <w:b/>
              </w:rPr>
              <w:t>Метод контроля, период</w:t>
            </w:r>
          </w:p>
        </w:tc>
        <w:tc>
          <w:tcPr>
            <w:tcW w:w="3969" w:type="dxa"/>
            <w:shd w:val="clear" w:color="auto" w:fill="auto"/>
          </w:tcPr>
          <w:p w:rsidR="00521A96" w:rsidRPr="00313620" w:rsidRDefault="00521A96" w:rsidP="009A2510">
            <w:pPr>
              <w:tabs>
                <w:tab w:val="left" w:pos="3600"/>
              </w:tabs>
              <w:jc w:val="center"/>
              <w:rPr>
                <w:b/>
              </w:rPr>
            </w:pPr>
            <w:r w:rsidRPr="00313620">
              <w:rPr>
                <w:b/>
              </w:rPr>
              <w:t>Дата и срок проведения</w:t>
            </w:r>
          </w:p>
        </w:tc>
        <w:tc>
          <w:tcPr>
            <w:tcW w:w="2269" w:type="dxa"/>
          </w:tcPr>
          <w:p w:rsidR="00521A96" w:rsidRPr="00313620" w:rsidRDefault="00521A96" w:rsidP="009A2510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контрольного мероприятия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Pr="00313620" w:rsidRDefault="00521A96" w:rsidP="009A2510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14743" w:type="dxa"/>
            <w:gridSpan w:val="4"/>
            <w:shd w:val="clear" w:color="auto" w:fill="auto"/>
          </w:tcPr>
          <w:p w:rsidR="00521A96" w:rsidRPr="00313620" w:rsidRDefault="00521A96" w:rsidP="009A2510">
            <w:pPr>
              <w:tabs>
                <w:tab w:val="left" w:pos="3600"/>
              </w:tabs>
              <w:jc w:val="center"/>
              <w:rPr>
                <w:b/>
              </w:rPr>
            </w:pPr>
            <w:r w:rsidRPr="00313620">
              <w:rPr>
                <w:b/>
              </w:rPr>
              <w:t>Тема контрольного мероприятия</w:t>
            </w:r>
            <w:r w:rsidRPr="00313620">
              <w:rPr>
                <w:b/>
                <w:i/>
              </w:rPr>
              <w:t>: Предупреждение и выявление нарушений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муниципальных нужд.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 w:rsidRPr="00255A36">
              <w:t>1.</w:t>
            </w:r>
          </w:p>
        </w:tc>
        <w:tc>
          <w:tcPr>
            <w:tcW w:w="4253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 xml:space="preserve">Администрация </w:t>
            </w:r>
            <w:proofErr w:type="spellStart"/>
            <w:r>
              <w:t>Шумаковского</w:t>
            </w:r>
            <w:proofErr w:type="spellEnd"/>
            <w:r>
              <w:t xml:space="preserve"> сельсовета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>выездная проверка согласно ч.8 ст.99 № 44-ФЗ (2016г. и текущий 2017г.)</w:t>
            </w:r>
          </w:p>
        </w:tc>
        <w:tc>
          <w:tcPr>
            <w:tcW w:w="3969" w:type="dxa"/>
            <w:shd w:val="clear" w:color="auto" w:fill="auto"/>
          </w:tcPr>
          <w:p w:rsidR="00521A96" w:rsidRPr="00720F74" w:rsidRDefault="00521A96" w:rsidP="009A2510">
            <w:pPr>
              <w:tabs>
                <w:tab w:val="left" w:pos="3600"/>
              </w:tabs>
            </w:pPr>
            <w:r>
              <w:t>I</w:t>
            </w:r>
            <w:r w:rsidRPr="00313620">
              <w:rPr>
                <w:lang w:val="en-US"/>
              </w:rPr>
              <w:t>II</w:t>
            </w:r>
            <w:r>
              <w:t xml:space="preserve"> квартал</w:t>
            </w:r>
            <w:r w:rsidRPr="00720F74">
              <w:t xml:space="preserve"> (</w:t>
            </w:r>
            <w:r>
              <w:t>до 15 рабочих дней</w:t>
            </w:r>
            <w:r w:rsidRPr="00720F74">
              <w:t>)</w:t>
            </w:r>
          </w:p>
        </w:tc>
        <w:tc>
          <w:tcPr>
            <w:tcW w:w="2269" w:type="dxa"/>
          </w:tcPr>
          <w:p w:rsidR="00521A96" w:rsidRDefault="00521A96" w:rsidP="009A2510">
            <w:pPr>
              <w:tabs>
                <w:tab w:val="left" w:pos="3600"/>
              </w:tabs>
            </w:pPr>
            <w:r>
              <w:t>О.В. Федорова</w:t>
            </w:r>
          </w:p>
        </w:tc>
      </w:tr>
      <w:tr w:rsidR="00521A96" w:rsidTr="009A2510">
        <w:trPr>
          <w:trHeight w:val="1232"/>
        </w:trPr>
        <w:tc>
          <w:tcPr>
            <w:tcW w:w="68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 w:rsidRPr="00255A36">
              <w:t>2.</w:t>
            </w:r>
          </w:p>
        </w:tc>
        <w:tc>
          <w:tcPr>
            <w:tcW w:w="4253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>Казенное учреждение культуры «</w:t>
            </w:r>
            <w:proofErr w:type="spellStart"/>
            <w:r>
              <w:t>Шумаковский</w:t>
            </w:r>
            <w:proofErr w:type="spellEnd"/>
            <w:r>
              <w:t xml:space="preserve"> центральный сельский Дом культуры»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>выездная проверка согласно ч.8 ст.99 № 44-ФЗ (2016г. и текущий 2017г.)</w:t>
            </w:r>
          </w:p>
        </w:tc>
        <w:tc>
          <w:tcPr>
            <w:tcW w:w="3969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>I</w:t>
            </w:r>
            <w:r w:rsidRPr="00313620">
              <w:rPr>
                <w:lang w:val="en-US"/>
              </w:rPr>
              <w:t>II</w:t>
            </w:r>
            <w:r>
              <w:t xml:space="preserve"> квартал</w:t>
            </w:r>
            <w:r w:rsidRPr="00720F74">
              <w:t xml:space="preserve"> (</w:t>
            </w:r>
            <w:r>
              <w:t>до 15 рабочих дней</w:t>
            </w:r>
            <w:r w:rsidRPr="00720F74">
              <w:t>)</w:t>
            </w:r>
          </w:p>
        </w:tc>
        <w:tc>
          <w:tcPr>
            <w:tcW w:w="2269" w:type="dxa"/>
          </w:tcPr>
          <w:p w:rsidR="00521A96" w:rsidRDefault="00521A96" w:rsidP="009A2510">
            <w:pPr>
              <w:tabs>
                <w:tab w:val="left" w:pos="3600"/>
              </w:tabs>
            </w:pPr>
            <w:r>
              <w:t>О.В. Федорова</w:t>
            </w:r>
          </w:p>
        </w:tc>
      </w:tr>
      <w:tr w:rsidR="00521A96" w:rsidTr="009A2510">
        <w:trPr>
          <w:trHeight w:val="1232"/>
        </w:trPr>
        <w:tc>
          <w:tcPr>
            <w:tcW w:w="68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>3.</w:t>
            </w:r>
          </w:p>
        </w:tc>
        <w:tc>
          <w:tcPr>
            <w:tcW w:w="4253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  <w:r>
              <w:t xml:space="preserve">Администрация </w:t>
            </w:r>
            <w:proofErr w:type="spellStart"/>
            <w:r>
              <w:t>Субботинского</w:t>
            </w:r>
            <w:proofErr w:type="spellEnd"/>
            <w:r>
              <w:t xml:space="preserve"> сельсовета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  <w:r>
              <w:t>выездная проверка согласно ч.8 ст.99 № 44-ФЗ (2016г. и текущий 2017г.)</w:t>
            </w:r>
          </w:p>
        </w:tc>
        <w:tc>
          <w:tcPr>
            <w:tcW w:w="3969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  <w:r>
              <w:t>I</w:t>
            </w:r>
            <w:r w:rsidRPr="00313620">
              <w:rPr>
                <w:lang w:val="en-US"/>
              </w:rPr>
              <w:t>II</w:t>
            </w:r>
            <w:r>
              <w:t xml:space="preserve"> квартал</w:t>
            </w:r>
            <w:r w:rsidRPr="00720F74">
              <w:t xml:space="preserve"> (</w:t>
            </w:r>
            <w:r>
              <w:t>до 15 рабочих дней</w:t>
            </w:r>
            <w:r w:rsidRPr="00720F74">
              <w:t>)</w:t>
            </w:r>
          </w:p>
        </w:tc>
        <w:tc>
          <w:tcPr>
            <w:tcW w:w="2269" w:type="dxa"/>
          </w:tcPr>
          <w:p w:rsidR="00521A96" w:rsidRDefault="00521A96" w:rsidP="009A2510">
            <w:r w:rsidRPr="00DC74D5">
              <w:t>О.В. Федорова</w:t>
            </w:r>
          </w:p>
        </w:tc>
      </w:tr>
      <w:tr w:rsidR="00521A96" w:rsidTr="009A2510">
        <w:trPr>
          <w:trHeight w:val="1232"/>
        </w:trPr>
        <w:tc>
          <w:tcPr>
            <w:tcW w:w="68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lastRenderedPageBreak/>
              <w:t>4.</w:t>
            </w:r>
          </w:p>
        </w:tc>
        <w:tc>
          <w:tcPr>
            <w:tcW w:w="4253" w:type="dxa"/>
            <w:shd w:val="clear" w:color="auto" w:fill="auto"/>
          </w:tcPr>
          <w:p w:rsidR="00521A96" w:rsidRPr="00C8479B" w:rsidRDefault="00521A96" w:rsidP="009A2510">
            <w:pPr>
              <w:tabs>
                <w:tab w:val="left" w:pos="3600"/>
              </w:tabs>
            </w:pPr>
            <w:r w:rsidRPr="00C8479B">
              <w:t>Муниципальное к</w:t>
            </w:r>
            <w:r>
              <w:t>азе</w:t>
            </w:r>
            <w:r w:rsidRPr="00C8479B">
              <w:t>нное учреждение культуры «</w:t>
            </w:r>
            <w:proofErr w:type="spellStart"/>
            <w:r w:rsidRPr="00C8479B">
              <w:t>Субботинский</w:t>
            </w:r>
            <w:proofErr w:type="spellEnd"/>
            <w:r w:rsidRPr="00C8479B">
              <w:t xml:space="preserve"> центральный сельский Дом культуры» </w:t>
            </w:r>
            <w:proofErr w:type="spellStart"/>
            <w:r w:rsidRPr="00C8479B">
              <w:t>Солнцевского</w:t>
            </w:r>
            <w:proofErr w:type="spellEnd"/>
            <w:r w:rsidRPr="00C8479B"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Pr="00C8479B" w:rsidRDefault="00521A96" w:rsidP="009A2510">
            <w:pPr>
              <w:tabs>
                <w:tab w:val="left" w:pos="3600"/>
              </w:tabs>
            </w:pPr>
            <w:r w:rsidRPr="00C8479B">
              <w:t>выездная проверка согласно ч.8 ст.99 № 44-ФЗ (2016г. и текущий 2017г.)</w:t>
            </w:r>
          </w:p>
        </w:tc>
        <w:tc>
          <w:tcPr>
            <w:tcW w:w="3969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  <w:r>
              <w:t>I</w:t>
            </w:r>
            <w:r w:rsidRPr="00313620">
              <w:rPr>
                <w:lang w:val="en-US"/>
              </w:rPr>
              <w:t>II</w:t>
            </w:r>
            <w:r>
              <w:t xml:space="preserve"> квартал</w:t>
            </w:r>
            <w:r w:rsidRPr="00720F74">
              <w:t xml:space="preserve"> (</w:t>
            </w:r>
            <w:r>
              <w:t>до 15 рабочих дней</w:t>
            </w:r>
            <w:r w:rsidRPr="00720F74">
              <w:t>)</w:t>
            </w:r>
          </w:p>
        </w:tc>
        <w:tc>
          <w:tcPr>
            <w:tcW w:w="2269" w:type="dxa"/>
          </w:tcPr>
          <w:p w:rsidR="00521A96" w:rsidRDefault="00521A96" w:rsidP="009A2510">
            <w:r w:rsidRPr="00DC74D5">
              <w:t>О.В. Федорова</w:t>
            </w:r>
          </w:p>
        </w:tc>
      </w:tr>
      <w:tr w:rsidR="00521A96" w:rsidTr="009A2510">
        <w:trPr>
          <w:trHeight w:val="1232"/>
        </w:trPr>
        <w:tc>
          <w:tcPr>
            <w:tcW w:w="68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>5.</w:t>
            </w:r>
          </w:p>
        </w:tc>
        <w:tc>
          <w:tcPr>
            <w:tcW w:w="4253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 xml:space="preserve">Управление социального обеспечения Администрации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</w:p>
          <w:p w:rsidR="00521A96" w:rsidRPr="00255A36" w:rsidRDefault="00521A96" w:rsidP="009A2510">
            <w:pPr>
              <w:tabs>
                <w:tab w:val="left" w:pos="3600"/>
              </w:tabs>
            </w:pPr>
            <w:r>
              <w:t>выездная проверка согласно ч.8 ст.99 № 44-ФЗ (2016г. и текущий 2017г.)</w:t>
            </w:r>
          </w:p>
        </w:tc>
        <w:tc>
          <w:tcPr>
            <w:tcW w:w="3969" w:type="dxa"/>
            <w:shd w:val="clear" w:color="auto" w:fill="auto"/>
          </w:tcPr>
          <w:p w:rsidR="00521A96" w:rsidRPr="008266CB" w:rsidRDefault="00521A96" w:rsidP="009A2510">
            <w:pPr>
              <w:tabs>
                <w:tab w:val="left" w:pos="3600"/>
              </w:tabs>
            </w:pPr>
            <w:r w:rsidRPr="00313620">
              <w:rPr>
                <w:lang w:val="en-US"/>
              </w:rPr>
              <w:t>IV</w:t>
            </w:r>
            <w:r>
              <w:t xml:space="preserve"> квартал (до 15 рабочих дней )</w:t>
            </w:r>
          </w:p>
        </w:tc>
        <w:tc>
          <w:tcPr>
            <w:tcW w:w="2269" w:type="dxa"/>
          </w:tcPr>
          <w:p w:rsidR="00521A96" w:rsidRPr="00C8306B" w:rsidRDefault="00521A96" w:rsidP="009A2510">
            <w:pPr>
              <w:tabs>
                <w:tab w:val="left" w:pos="3600"/>
              </w:tabs>
            </w:pPr>
            <w:r>
              <w:t>О.В. Федорова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>6.</w:t>
            </w:r>
          </w:p>
        </w:tc>
        <w:tc>
          <w:tcPr>
            <w:tcW w:w="4253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 w:rsidRPr="00C8479B">
              <w:t xml:space="preserve">Муниципальное казенное дошкольное образовательное учреждение «Детский сад «Солнышко» </w:t>
            </w:r>
            <w:proofErr w:type="spellStart"/>
            <w:r w:rsidRPr="00C8479B">
              <w:t>Солнцевского</w:t>
            </w:r>
            <w:proofErr w:type="spellEnd"/>
            <w:r w:rsidRPr="00C8479B"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</w:p>
          <w:p w:rsidR="00521A96" w:rsidRPr="00255A36" w:rsidRDefault="00521A96" w:rsidP="009A2510">
            <w:pPr>
              <w:tabs>
                <w:tab w:val="left" w:pos="3600"/>
              </w:tabs>
            </w:pPr>
            <w:r>
              <w:t>выездная проверка согласно ч.8 ст.99 № 44-ФЗ (2016г. и текущий 2017г.)</w:t>
            </w:r>
          </w:p>
        </w:tc>
        <w:tc>
          <w:tcPr>
            <w:tcW w:w="3969" w:type="dxa"/>
            <w:shd w:val="clear" w:color="auto" w:fill="auto"/>
          </w:tcPr>
          <w:p w:rsidR="00521A96" w:rsidRPr="008266CB" w:rsidRDefault="00521A96" w:rsidP="009A2510">
            <w:pPr>
              <w:tabs>
                <w:tab w:val="left" w:pos="3600"/>
              </w:tabs>
            </w:pPr>
            <w:r w:rsidRPr="00313620">
              <w:rPr>
                <w:lang w:val="en-US"/>
              </w:rPr>
              <w:t>IV</w:t>
            </w:r>
            <w:r>
              <w:t xml:space="preserve"> квартал (до 15 рабочих дней )</w:t>
            </w:r>
          </w:p>
        </w:tc>
        <w:tc>
          <w:tcPr>
            <w:tcW w:w="2269" w:type="dxa"/>
          </w:tcPr>
          <w:p w:rsidR="00521A96" w:rsidRPr="00C8306B" w:rsidRDefault="00521A96" w:rsidP="009A2510">
            <w:pPr>
              <w:tabs>
                <w:tab w:val="left" w:pos="3600"/>
              </w:tabs>
            </w:pPr>
            <w:r>
              <w:t>О.В. Федорова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</w:p>
        </w:tc>
        <w:tc>
          <w:tcPr>
            <w:tcW w:w="14743" w:type="dxa"/>
            <w:gridSpan w:val="4"/>
            <w:shd w:val="clear" w:color="auto" w:fill="auto"/>
          </w:tcPr>
          <w:p w:rsidR="00521A96" w:rsidRPr="00313620" w:rsidRDefault="00521A96" w:rsidP="009A2510">
            <w:pPr>
              <w:tabs>
                <w:tab w:val="left" w:pos="3600"/>
              </w:tabs>
              <w:rPr>
                <w:b/>
              </w:rPr>
            </w:pPr>
            <w:r w:rsidRPr="00313620">
              <w:rPr>
                <w:b/>
              </w:rPr>
              <w:t>Тема контрольного мероприятия</w:t>
            </w:r>
            <w:r w:rsidRPr="00313620">
              <w:rPr>
                <w:b/>
                <w:i/>
              </w:rPr>
              <w:t>: Контроль за соблюдением бюджетного законодательства Российской Федерации и иных нормативных правовых актов, регулирующих бюджетные правоотношения.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>1.</w:t>
            </w:r>
          </w:p>
        </w:tc>
        <w:tc>
          <w:tcPr>
            <w:tcW w:w="4253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  <w:jc w:val="both"/>
            </w:pPr>
            <w:r>
              <w:t>Муниципальное казенное общеобразовательное учреждение «</w:t>
            </w:r>
            <w:proofErr w:type="spellStart"/>
            <w:r>
              <w:t>Дежевская</w:t>
            </w:r>
            <w:proofErr w:type="spellEnd"/>
            <w:r>
              <w:t xml:space="preserve"> средняя общеобразовательная школа»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  <w:jc w:val="center"/>
            </w:pPr>
            <w:r>
              <w:t>Выездная проверка</w:t>
            </w:r>
          </w:p>
          <w:p w:rsidR="00521A96" w:rsidRPr="00255A36" w:rsidRDefault="00521A96" w:rsidP="009A2510">
            <w:pPr>
              <w:tabs>
                <w:tab w:val="left" w:pos="3600"/>
              </w:tabs>
              <w:jc w:val="center"/>
            </w:pPr>
            <w:r>
              <w:t>(2015г.-2016г.)</w:t>
            </w:r>
          </w:p>
        </w:tc>
        <w:tc>
          <w:tcPr>
            <w:tcW w:w="3969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 w:rsidRPr="00313620">
              <w:rPr>
                <w:lang w:val="en-US"/>
              </w:rPr>
              <w:t>I</w:t>
            </w:r>
            <w:r>
              <w:t xml:space="preserve"> квартал</w:t>
            </w:r>
            <w:r w:rsidRPr="00720F74">
              <w:t xml:space="preserve"> (</w:t>
            </w:r>
            <w:r>
              <w:t>до 30 рабочих дней</w:t>
            </w:r>
            <w:r w:rsidRPr="00720F74">
              <w:t>)</w:t>
            </w:r>
          </w:p>
        </w:tc>
        <w:tc>
          <w:tcPr>
            <w:tcW w:w="2269" w:type="dxa"/>
          </w:tcPr>
          <w:p w:rsidR="00521A96" w:rsidRPr="00313620" w:rsidRDefault="00521A96" w:rsidP="009A2510">
            <w:pPr>
              <w:tabs>
                <w:tab w:val="left" w:pos="3600"/>
              </w:tabs>
              <w:rPr>
                <w:lang w:val="en-US"/>
              </w:rPr>
            </w:pPr>
            <w:r>
              <w:t>О.В. Федорова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>
              <w:t>2.</w:t>
            </w:r>
          </w:p>
        </w:tc>
        <w:tc>
          <w:tcPr>
            <w:tcW w:w="4253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  <w:jc w:val="both"/>
            </w:pPr>
            <w:r>
              <w:t xml:space="preserve">Муниципальное казенное общеобразовательное учреждение «Зуевская основная общеобразовательная школа»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  <w:jc w:val="center"/>
            </w:pPr>
            <w:r>
              <w:t>Выездная проверка</w:t>
            </w:r>
          </w:p>
          <w:p w:rsidR="00521A96" w:rsidRPr="00255A36" w:rsidRDefault="00521A96" w:rsidP="009A2510">
            <w:pPr>
              <w:tabs>
                <w:tab w:val="left" w:pos="3600"/>
              </w:tabs>
              <w:jc w:val="center"/>
            </w:pPr>
            <w:r>
              <w:t>(2015г.-2016г.)</w:t>
            </w:r>
          </w:p>
        </w:tc>
        <w:tc>
          <w:tcPr>
            <w:tcW w:w="3969" w:type="dxa"/>
            <w:shd w:val="clear" w:color="auto" w:fill="auto"/>
          </w:tcPr>
          <w:p w:rsidR="00521A96" w:rsidRPr="00255A36" w:rsidRDefault="00521A96" w:rsidP="009A2510">
            <w:pPr>
              <w:tabs>
                <w:tab w:val="left" w:pos="3600"/>
              </w:tabs>
            </w:pPr>
            <w:r w:rsidRPr="00313620">
              <w:rPr>
                <w:lang w:val="en-US"/>
              </w:rPr>
              <w:t>II</w:t>
            </w:r>
            <w:r>
              <w:t xml:space="preserve"> квартал</w:t>
            </w:r>
            <w:r w:rsidRPr="00720F74">
              <w:t xml:space="preserve"> (</w:t>
            </w:r>
            <w:r>
              <w:t>до 30 рабочих дней</w:t>
            </w:r>
            <w:r w:rsidRPr="00720F74">
              <w:t>)</w:t>
            </w:r>
          </w:p>
        </w:tc>
        <w:tc>
          <w:tcPr>
            <w:tcW w:w="2269" w:type="dxa"/>
          </w:tcPr>
          <w:p w:rsidR="00521A96" w:rsidRPr="00313620" w:rsidRDefault="00521A96" w:rsidP="009A2510">
            <w:pPr>
              <w:tabs>
                <w:tab w:val="left" w:pos="3600"/>
              </w:tabs>
              <w:rPr>
                <w:lang w:val="en-US"/>
              </w:rPr>
            </w:pPr>
            <w:r>
              <w:t>О.В. Федорова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</w:p>
        </w:tc>
        <w:tc>
          <w:tcPr>
            <w:tcW w:w="14743" w:type="dxa"/>
            <w:gridSpan w:val="4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  <w:r w:rsidRPr="00283AE0">
              <w:rPr>
                <w:b/>
              </w:rPr>
              <w:t>Тема контрольного мероприятия</w:t>
            </w:r>
            <w:r>
              <w:rPr>
                <w:b/>
              </w:rPr>
              <w:t xml:space="preserve">: </w:t>
            </w:r>
            <w:r w:rsidRPr="00283AE0">
              <w:rPr>
                <w:b/>
                <w:i/>
              </w:rPr>
              <w:t>Предупреждени</w:t>
            </w:r>
            <w:r>
              <w:rPr>
                <w:b/>
                <w:i/>
              </w:rPr>
              <w:t>е</w:t>
            </w:r>
            <w:r w:rsidRPr="00283AE0">
              <w:rPr>
                <w:b/>
                <w:i/>
              </w:rPr>
              <w:t xml:space="preserve"> и выявлени</w:t>
            </w:r>
            <w:r>
              <w:rPr>
                <w:b/>
                <w:i/>
              </w:rPr>
              <w:t>е</w:t>
            </w:r>
            <w:r w:rsidRPr="00283AE0">
              <w:rPr>
                <w:b/>
                <w:i/>
              </w:rPr>
              <w:t xml:space="preserve"> нарушений Федерального Закона от 05.04.2013 г. №44-ФЗ «О контрактной системе в сфере закупок товаров, работ, услуг </w:t>
            </w:r>
            <w:r>
              <w:rPr>
                <w:b/>
                <w:i/>
              </w:rPr>
              <w:t>для обеспечения государственных</w:t>
            </w:r>
            <w:r w:rsidRPr="00283AE0">
              <w:rPr>
                <w:b/>
                <w:i/>
              </w:rPr>
              <w:t xml:space="preserve"> и муниципальных нуж</w:t>
            </w:r>
            <w:r>
              <w:rPr>
                <w:b/>
                <w:i/>
              </w:rPr>
              <w:t xml:space="preserve">д» и иных нормативных правовых </w:t>
            </w:r>
            <w:r w:rsidRPr="00283AE0">
              <w:rPr>
                <w:b/>
                <w:i/>
              </w:rPr>
              <w:t>актов</w:t>
            </w:r>
            <w:r>
              <w:rPr>
                <w:b/>
                <w:i/>
              </w:rPr>
              <w:t xml:space="preserve"> о контрактной системе в сфере закупок товаров, работ, услуг для обеспечения муниципальных нужд</w:t>
            </w:r>
            <w:r>
              <w:rPr>
                <w:b/>
              </w:rPr>
              <w:t>.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  <w:r>
              <w:t>1.</w:t>
            </w:r>
          </w:p>
        </w:tc>
        <w:tc>
          <w:tcPr>
            <w:tcW w:w="4253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  <w:jc w:val="both"/>
            </w:pPr>
            <w:r>
              <w:t>Муниципальное казенное общеобразовательное учреждение «</w:t>
            </w:r>
            <w:proofErr w:type="spellStart"/>
            <w:r>
              <w:t>Чермошнянская</w:t>
            </w:r>
            <w:proofErr w:type="spellEnd"/>
            <w:r>
              <w:t xml:space="preserve"> основная </w:t>
            </w:r>
            <w:r>
              <w:lastRenderedPageBreak/>
              <w:t xml:space="preserve">общеобразовательная школа» </w:t>
            </w:r>
            <w:proofErr w:type="spellStart"/>
            <w:r>
              <w:t>Солнцевского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Pr="00695668" w:rsidRDefault="00521A96" w:rsidP="009A2510">
            <w:pPr>
              <w:jc w:val="center"/>
            </w:pPr>
            <w:r>
              <w:lastRenderedPageBreak/>
              <w:t>проверка согласно ч.3 ст.99 № 44-ФЗ (2016г. и текущий 2017г.)</w:t>
            </w:r>
          </w:p>
        </w:tc>
        <w:tc>
          <w:tcPr>
            <w:tcW w:w="3969" w:type="dxa"/>
            <w:shd w:val="clear" w:color="auto" w:fill="auto"/>
          </w:tcPr>
          <w:p w:rsidR="00521A96" w:rsidRPr="008266CB" w:rsidRDefault="00521A96" w:rsidP="009A2510">
            <w:pPr>
              <w:tabs>
                <w:tab w:val="left" w:pos="3600"/>
              </w:tabs>
            </w:pPr>
            <w:r w:rsidRPr="00313620">
              <w:rPr>
                <w:lang w:val="en-US"/>
              </w:rPr>
              <w:t>IV</w:t>
            </w:r>
            <w:r>
              <w:t xml:space="preserve"> квартал (до 15 рабочих дней )</w:t>
            </w:r>
          </w:p>
        </w:tc>
        <w:tc>
          <w:tcPr>
            <w:tcW w:w="2269" w:type="dxa"/>
          </w:tcPr>
          <w:p w:rsidR="00521A96" w:rsidRDefault="00521A96" w:rsidP="009A2510">
            <w:pPr>
              <w:tabs>
                <w:tab w:val="left" w:pos="3600"/>
              </w:tabs>
            </w:pPr>
            <w:r>
              <w:t>О.В. Федорова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</w:p>
        </w:tc>
        <w:tc>
          <w:tcPr>
            <w:tcW w:w="14743" w:type="dxa"/>
            <w:gridSpan w:val="4"/>
            <w:shd w:val="clear" w:color="auto" w:fill="auto"/>
          </w:tcPr>
          <w:p w:rsidR="00521A96" w:rsidRPr="00C8479B" w:rsidRDefault="00521A96" w:rsidP="009A2510">
            <w:pPr>
              <w:tabs>
                <w:tab w:val="left" w:pos="3600"/>
              </w:tabs>
              <w:rPr>
                <w:highlight w:val="yellow"/>
              </w:rPr>
            </w:pPr>
            <w:r w:rsidRPr="003F61DA">
              <w:rPr>
                <w:b/>
              </w:rPr>
              <w:t xml:space="preserve">Тема контрольного мероприятия: </w:t>
            </w:r>
            <w:r w:rsidRPr="003F61DA">
              <w:rPr>
                <w:b/>
                <w:i/>
              </w:rPr>
              <w:t>Анализ осуществления главными распорядителями средств бюджета муниципального района «</w:t>
            </w:r>
            <w:proofErr w:type="spellStart"/>
            <w:r w:rsidRPr="003F61DA">
              <w:rPr>
                <w:b/>
                <w:i/>
              </w:rPr>
              <w:t>Солнцевский</w:t>
            </w:r>
            <w:proofErr w:type="spellEnd"/>
            <w:r w:rsidRPr="003F61DA">
              <w:rPr>
                <w:b/>
                <w:i/>
              </w:rPr>
              <w:t xml:space="preserve"> район» Курской области, главными администраторами (администраторами) доходов бюджета муниципального района «</w:t>
            </w:r>
            <w:proofErr w:type="spellStart"/>
            <w:r w:rsidRPr="003F61DA">
              <w:rPr>
                <w:b/>
                <w:i/>
              </w:rPr>
              <w:t>Солнцевский</w:t>
            </w:r>
            <w:proofErr w:type="spellEnd"/>
            <w:r w:rsidRPr="003F61DA">
              <w:rPr>
                <w:b/>
                <w:i/>
              </w:rPr>
              <w:t xml:space="preserve"> район» Курской области, главными администраторами (администраторами) источников финансирования дефицита бюджета муниципального района «</w:t>
            </w:r>
            <w:proofErr w:type="spellStart"/>
            <w:r w:rsidRPr="003F61DA">
              <w:rPr>
                <w:b/>
                <w:i/>
              </w:rPr>
              <w:t>Солнцевский</w:t>
            </w:r>
            <w:proofErr w:type="spellEnd"/>
            <w:r w:rsidRPr="003F61DA">
              <w:rPr>
                <w:b/>
                <w:i/>
              </w:rPr>
              <w:t xml:space="preserve"> район» Курской области внутреннего финансового контроля и внутреннего финансового аудита.</w:t>
            </w:r>
          </w:p>
        </w:tc>
      </w:tr>
      <w:tr w:rsidR="00521A96" w:rsidTr="009A2510">
        <w:tc>
          <w:tcPr>
            <w:tcW w:w="682" w:type="dxa"/>
            <w:shd w:val="clear" w:color="auto" w:fill="auto"/>
          </w:tcPr>
          <w:p w:rsidR="00521A96" w:rsidRDefault="00521A96" w:rsidP="009A2510">
            <w:pPr>
              <w:tabs>
                <w:tab w:val="left" w:pos="3600"/>
              </w:tabs>
            </w:pPr>
            <w:r>
              <w:t>1.</w:t>
            </w:r>
          </w:p>
        </w:tc>
        <w:tc>
          <w:tcPr>
            <w:tcW w:w="4253" w:type="dxa"/>
            <w:shd w:val="clear" w:color="auto" w:fill="auto"/>
          </w:tcPr>
          <w:p w:rsidR="00521A96" w:rsidRPr="003F61DA" w:rsidRDefault="00521A96" w:rsidP="009A2510">
            <w:pPr>
              <w:tabs>
                <w:tab w:val="left" w:pos="3600"/>
              </w:tabs>
            </w:pPr>
            <w:r w:rsidRPr="003F61DA">
              <w:t xml:space="preserve">Управление социального обеспечения Администрации </w:t>
            </w:r>
            <w:proofErr w:type="spellStart"/>
            <w:r w:rsidRPr="003F61DA">
              <w:t>Солнцевского</w:t>
            </w:r>
            <w:proofErr w:type="spellEnd"/>
            <w:r w:rsidRPr="003F61DA">
              <w:t xml:space="preserve"> района Курской области</w:t>
            </w:r>
          </w:p>
        </w:tc>
        <w:tc>
          <w:tcPr>
            <w:tcW w:w="4252" w:type="dxa"/>
            <w:shd w:val="clear" w:color="auto" w:fill="auto"/>
          </w:tcPr>
          <w:p w:rsidR="00521A96" w:rsidRPr="003F61DA" w:rsidRDefault="00521A96" w:rsidP="009A2510">
            <w:pPr>
              <w:tabs>
                <w:tab w:val="left" w:pos="3600"/>
              </w:tabs>
              <w:jc w:val="center"/>
            </w:pPr>
          </w:p>
          <w:p w:rsidR="00521A96" w:rsidRPr="003F61DA" w:rsidRDefault="00521A96" w:rsidP="009A2510">
            <w:pPr>
              <w:tabs>
                <w:tab w:val="left" w:pos="3600"/>
              </w:tabs>
              <w:jc w:val="center"/>
            </w:pPr>
            <w:r w:rsidRPr="003F61DA">
              <w:t>Обследование</w:t>
            </w:r>
          </w:p>
          <w:p w:rsidR="00521A96" w:rsidRPr="003F61DA" w:rsidRDefault="00521A96" w:rsidP="009A2510">
            <w:pPr>
              <w:tabs>
                <w:tab w:val="left" w:pos="3600"/>
              </w:tabs>
              <w:jc w:val="center"/>
            </w:pPr>
            <w:r w:rsidRPr="003F61DA">
              <w:t>(2016г. и текущий 2017г.)</w:t>
            </w:r>
          </w:p>
        </w:tc>
        <w:tc>
          <w:tcPr>
            <w:tcW w:w="3969" w:type="dxa"/>
            <w:shd w:val="clear" w:color="auto" w:fill="auto"/>
          </w:tcPr>
          <w:p w:rsidR="00521A96" w:rsidRPr="003F61DA" w:rsidRDefault="00521A96" w:rsidP="009A2510">
            <w:pPr>
              <w:tabs>
                <w:tab w:val="left" w:pos="3600"/>
              </w:tabs>
              <w:jc w:val="center"/>
            </w:pPr>
            <w:r w:rsidRPr="003F61DA">
              <w:rPr>
                <w:lang w:val="en-US"/>
              </w:rPr>
              <w:t>IV</w:t>
            </w:r>
            <w:r w:rsidRPr="003F61DA">
              <w:t xml:space="preserve"> квартал (до 30 рабочих дней )</w:t>
            </w:r>
          </w:p>
        </w:tc>
        <w:tc>
          <w:tcPr>
            <w:tcW w:w="2269" w:type="dxa"/>
          </w:tcPr>
          <w:p w:rsidR="00521A96" w:rsidRPr="003F61DA" w:rsidRDefault="00521A96" w:rsidP="009A2510">
            <w:pPr>
              <w:tabs>
                <w:tab w:val="left" w:pos="3600"/>
              </w:tabs>
              <w:jc w:val="center"/>
            </w:pPr>
            <w:r w:rsidRPr="003F61DA">
              <w:t>О.В. Федорова</w:t>
            </w:r>
          </w:p>
        </w:tc>
      </w:tr>
    </w:tbl>
    <w:p w:rsidR="00521A96" w:rsidRDefault="00521A96" w:rsidP="00521A96">
      <w:pPr>
        <w:tabs>
          <w:tab w:val="left" w:pos="3600"/>
        </w:tabs>
        <w:rPr>
          <w:b/>
        </w:rPr>
      </w:pPr>
    </w:p>
    <w:p w:rsidR="00521A96" w:rsidRDefault="00521A96" w:rsidP="00521A96">
      <w:pPr>
        <w:tabs>
          <w:tab w:val="left" w:pos="3600"/>
        </w:tabs>
        <w:rPr>
          <w:b/>
        </w:rPr>
      </w:pPr>
    </w:p>
    <w:p w:rsidR="00521A96" w:rsidRDefault="00521A96" w:rsidP="00521A96">
      <w:pPr>
        <w:tabs>
          <w:tab w:val="left" w:pos="3600"/>
        </w:tabs>
        <w:rPr>
          <w:b/>
        </w:rPr>
      </w:pPr>
    </w:p>
    <w:p w:rsidR="00521A96" w:rsidRDefault="00521A96" w:rsidP="00521A96">
      <w:pPr>
        <w:tabs>
          <w:tab w:val="left" w:pos="3600"/>
        </w:tabs>
        <w:rPr>
          <w:b/>
        </w:rPr>
      </w:pPr>
    </w:p>
    <w:p w:rsidR="00521A96" w:rsidRDefault="00521A96" w:rsidP="00521A96">
      <w:pPr>
        <w:tabs>
          <w:tab w:val="left" w:pos="3600"/>
        </w:tabs>
        <w:rPr>
          <w:b/>
        </w:rPr>
      </w:pPr>
    </w:p>
    <w:p w:rsidR="00521A96" w:rsidRDefault="00521A96" w:rsidP="00521A96">
      <w:pPr>
        <w:tabs>
          <w:tab w:val="left" w:pos="3600"/>
        </w:tabs>
        <w:rPr>
          <w:b/>
        </w:rPr>
      </w:pPr>
    </w:p>
    <w:p w:rsidR="00521A96" w:rsidRDefault="00521A96" w:rsidP="00521A96">
      <w:pPr>
        <w:tabs>
          <w:tab w:val="left" w:pos="3600"/>
        </w:tabs>
        <w:ind w:firstLine="708"/>
        <w:rPr>
          <w:b/>
        </w:rPr>
      </w:pPr>
    </w:p>
    <w:p w:rsidR="00521A96" w:rsidRDefault="00521A96" w:rsidP="00521A96"/>
    <w:p w:rsidR="00521A96" w:rsidRDefault="00521A96" w:rsidP="00521A96"/>
    <w:p w:rsidR="00F63A70" w:rsidRDefault="00F63A70"/>
    <w:sectPr w:rsidR="00F63A70" w:rsidSect="009139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DE"/>
    <w:rsid w:val="001D03DE"/>
    <w:rsid w:val="00521A96"/>
    <w:rsid w:val="00F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7793-2F61-4975-A5E6-25C7F10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2017-07-07T13:43:00Z</dcterms:created>
  <dcterms:modified xsi:type="dcterms:W3CDTF">2017-07-07T13:44:00Z</dcterms:modified>
</cp:coreProperties>
</file>