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056E65">
        <w:rPr>
          <w:b/>
          <w:sz w:val="28"/>
          <w:szCs w:val="28"/>
        </w:rPr>
        <w:t>РЕКОМЕНДАЦИИ</w:t>
      </w:r>
    </w:p>
    <w:p w:rsidR="00056E65" w:rsidRPr="00056E65" w:rsidRDefault="00056E65" w:rsidP="0005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о предоставлении разрешения </w:t>
      </w:r>
      <w:proofErr w:type="gramStart"/>
      <w:r w:rsidRPr="00056E6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056E65">
        <w:rPr>
          <w:b/>
          <w:sz w:val="28"/>
          <w:szCs w:val="28"/>
        </w:rPr>
        <w:t>условно разрешенный вид использования земельного участка</w:t>
      </w:r>
    </w:p>
    <w:p w:rsidR="00056E65" w:rsidRPr="00056E65" w:rsidRDefault="00056E65" w:rsidP="00056E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6E65">
        <w:rPr>
          <w:rFonts w:ascii="Times New Roman" w:hAnsi="Times New Roman" w:cs="Times New Roman"/>
          <w:sz w:val="28"/>
          <w:szCs w:val="28"/>
        </w:rPr>
        <w:t>(по адресу: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 Курская область, Солнцевский район, Зуевский сельсовет, с</w:t>
      </w:r>
      <w:proofErr w:type="gramStart"/>
      <w:r w:rsidRPr="00056E6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уевка, </w:t>
      </w:r>
      <w:proofErr w:type="spellStart"/>
      <w:r w:rsidRPr="00056E65">
        <w:rPr>
          <w:rFonts w:ascii="Times New Roman" w:hAnsi="Times New Roman" w:cs="Times New Roman"/>
          <w:sz w:val="28"/>
          <w:szCs w:val="28"/>
        </w:rPr>
        <w:t>ул.Беленовка</w:t>
      </w:r>
      <w:proofErr w:type="spellEnd"/>
      <w:r w:rsidRPr="00056E65">
        <w:rPr>
          <w:rFonts w:ascii="Times New Roman" w:hAnsi="Times New Roman" w:cs="Times New Roman"/>
          <w:sz w:val="28"/>
          <w:szCs w:val="28"/>
        </w:rPr>
        <w:t>, д.25):</w:t>
      </w:r>
    </w:p>
    <w:p w:rsidR="00056E65" w:rsidRPr="00056E65" w:rsidRDefault="00056E65" w:rsidP="0005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1.По результатам  публичных слушаний о предоставлении разрешения на условно разрешенный вид использования земельного участка по адресу: Курская область, Солнцевский район, Зуевский сельсовет, </w:t>
      </w:r>
      <w:proofErr w:type="gramStart"/>
      <w:r w:rsidRPr="00056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6E65">
        <w:rPr>
          <w:rFonts w:ascii="Times New Roman" w:hAnsi="Times New Roman" w:cs="Times New Roman"/>
          <w:sz w:val="28"/>
          <w:szCs w:val="28"/>
        </w:rPr>
        <w:t>Зуевка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56E65">
        <w:rPr>
          <w:rFonts w:ascii="Times New Roman" w:hAnsi="Times New Roman" w:cs="Times New Roman"/>
          <w:sz w:val="28"/>
          <w:szCs w:val="28"/>
        </w:rPr>
        <w:t>Беленовка</w:t>
      </w:r>
      <w:proofErr w:type="spellEnd"/>
      <w:r w:rsidRPr="00056E65">
        <w:rPr>
          <w:rFonts w:ascii="Times New Roman" w:hAnsi="Times New Roman" w:cs="Times New Roman"/>
          <w:sz w:val="28"/>
          <w:szCs w:val="28"/>
        </w:rPr>
        <w:t xml:space="preserve">, д. 25 </w:t>
      </w:r>
      <w:r w:rsidRPr="00056E65">
        <w:rPr>
          <w:rFonts w:ascii="Times New Roman" w:hAnsi="Times New Roman" w:cs="Times New Roman"/>
          <w:b/>
          <w:sz w:val="28"/>
          <w:szCs w:val="28"/>
        </w:rPr>
        <w:t>принято следующее заключение</w:t>
      </w:r>
      <w:r w:rsidRPr="00056E65">
        <w:rPr>
          <w:rFonts w:ascii="Times New Roman" w:hAnsi="Times New Roman" w:cs="Times New Roman"/>
          <w:sz w:val="28"/>
          <w:szCs w:val="28"/>
        </w:rPr>
        <w:t>:</w:t>
      </w:r>
    </w:p>
    <w:p w:rsidR="00056E65" w:rsidRPr="00056E65" w:rsidRDefault="00056E65" w:rsidP="0005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«Участники публичных слушаний 27.09.2017г. большинством голосов высказались против предоставления разрешения на условно разрешенный вид использования земельного участка по адресу: Курская область, Солнцевский район, Зуевский сельсовет, </w:t>
      </w:r>
      <w:proofErr w:type="gramStart"/>
      <w:r w:rsidRPr="00056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. Зуевка, ул. </w:t>
      </w:r>
      <w:proofErr w:type="spellStart"/>
      <w:r w:rsidRPr="00056E65">
        <w:rPr>
          <w:rFonts w:ascii="Times New Roman" w:hAnsi="Times New Roman" w:cs="Times New Roman"/>
          <w:sz w:val="28"/>
          <w:szCs w:val="28"/>
        </w:rPr>
        <w:t>Беленовка</w:t>
      </w:r>
      <w:proofErr w:type="spellEnd"/>
      <w:r w:rsidRPr="00056E65">
        <w:rPr>
          <w:rFonts w:ascii="Times New Roman" w:hAnsi="Times New Roman" w:cs="Times New Roman"/>
          <w:sz w:val="28"/>
          <w:szCs w:val="28"/>
        </w:rPr>
        <w:t>, д.25».</w:t>
      </w:r>
    </w:p>
    <w:p w:rsidR="00056E65" w:rsidRPr="00056E65" w:rsidRDefault="00056E65" w:rsidP="0005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2.Направить протокол, рекомендации и заключение публичных слушаний о предоставлении разрешения на условно разрешенный вид использования земельного участка Главе Солнцевского района Курской области  и в комиссию по подготовке проектов ПЗЗ сельских поселений Солнцевского района Курской области;  </w:t>
      </w:r>
    </w:p>
    <w:p w:rsidR="00056E65" w:rsidRPr="00056E65" w:rsidRDefault="00056E65" w:rsidP="0005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3. Рекомендации и заключение публичных слушаний о предоставлении разрешения на условно разрешенный вид использования земельного участка подлежит опубликованию в </w:t>
      </w:r>
      <w:proofErr w:type="gramStart"/>
      <w:r w:rsidRPr="00056E6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56E65"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опубликования МПА и размещаются на официальных сайтах Администрации Солнцевского района Курской области и Администрации Зуевского сельсовета Солнцевского района Курской области.</w:t>
      </w:r>
    </w:p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056E65" w:rsidRPr="00056E65" w:rsidRDefault="00056E65" w:rsidP="00056E65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Председатель   комиссии</w:t>
      </w: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по подготовке проектов ПЗЗ</w:t>
      </w: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 xml:space="preserve">сельских поселений Солнцевского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6E65">
        <w:rPr>
          <w:rFonts w:ascii="Times New Roman" w:hAnsi="Times New Roman" w:cs="Times New Roman"/>
          <w:sz w:val="28"/>
          <w:szCs w:val="28"/>
        </w:rPr>
        <w:t xml:space="preserve">В.В.Басков </w:t>
      </w: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Секретарь   комиссии</w:t>
      </w:r>
    </w:p>
    <w:p w:rsidR="00056E65" w:rsidRPr="00056E65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по подготовке проектов ПЗЗ</w:t>
      </w:r>
    </w:p>
    <w:p w:rsidR="00056E65" w:rsidRDefault="00056E65" w:rsidP="00056E65">
      <w:pPr>
        <w:spacing w:after="0" w:line="240" w:lineRule="auto"/>
        <w:jc w:val="both"/>
        <w:rPr>
          <w:sz w:val="28"/>
          <w:szCs w:val="28"/>
        </w:rPr>
      </w:pPr>
      <w:r w:rsidRPr="00056E65">
        <w:rPr>
          <w:rFonts w:ascii="Times New Roman" w:hAnsi="Times New Roman" w:cs="Times New Roman"/>
          <w:sz w:val="28"/>
          <w:szCs w:val="28"/>
        </w:rPr>
        <w:t>сельских поселений Солнцевского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E65">
        <w:rPr>
          <w:rFonts w:ascii="Times New Roman" w:hAnsi="Times New Roman" w:cs="Times New Roman"/>
          <w:sz w:val="28"/>
          <w:szCs w:val="28"/>
        </w:rPr>
        <w:t xml:space="preserve">А.И.Лысякова    </w:t>
      </w:r>
      <w:r>
        <w:rPr>
          <w:sz w:val="28"/>
          <w:szCs w:val="28"/>
        </w:rPr>
        <w:t xml:space="preserve">          </w:t>
      </w:r>
    </w:p>
    <w:p w:rsidR="0015162E" w:rsidRDefault="00056E65" w:rsidP="00056E65">
      <w:pPr>
        <w:spacing w:after="0" w:line="240" w:lineRule="auto"/>
      </w:pPr>
      <w:r>
        <w:t xml:space="preserve"> </w:t>
      </w:r>
    </w:p>
    <w:sectPr w:rsidR="0015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65"/>
    <w:rsid w:val="00056E65"/>
    <w:rsid w:val="0015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E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</dc:creator>
  <cp:keywords/>
  <dc:description/>
  <cp:lastModifiedBy>Bragin</cp:lastModifiedBy>
  <cp:revision>2</cp:revision>
  <dcterms:created xsi:type="dcterms:W3CDTF">2017-09-29T12:00:00Z</dcterms:created>
  <dcterms:modified xsi:type="dcterms:W3CDTF">2017-09-29T12:02:00Z</dcterms:modified>
</cp:coreProperties>
</file>