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F1" w:rsidRPr="00121AF1" w:rsidRDefault="00121AF1" w:rsidP="00121AF1">
      <w:pPr>
        <w:pStyle w:val="20"/>
        <w:shd w:val="clear" w:color="auto" w:fill="auto"/>
        <w:spacing w:before="0" w:after="0" w:line="240" w:lineRule="auto"/>
        <w:ind w:firstLine="709"/>
        <w:jc w:val="both"/>
        <w:rPr>
          <w:rFonts w:ascii="Times New Roman" w:hAnsi="Times New Roman" w:cs="Times New Roman"/>
          <w:sz w:val="24"/>
          <w:szCs w:val="24"/>
        </w:rPr>
      </w:pPr>
      <w:bookmarkStart w:id="0" w:name="_GoBack"/>
      <w:r w:rsidRPr="00121AF1">
        <w:rPr>
          <w:rFonts w:ascii="Times New Roman" w:hAnsi="Times New Roman" w:cs="Times New Roman"/>
          <w:color w:val="000000"/>
          <w:sz w:val="24"/>
          <w:szCs w:val="24"/>
          <w:lang w:eastAsia="ru-RU" w:bidi="ru-RU"/>
        </w:rPr>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121AF1" w:rsidRPr="00121AF1" w:rsidRDefault="00121AF1" w:rsidP="00121AF1">
      <w:pPr>
        <w:pStyle w:val="20"/>
        <w:shd w:val="clear" w:color="auto" w:fill="auto"/>
        <w:spacing w:before="0" w:after="0" w:line="240" w:lineRule="auto"/>
        <w:ind w:firstLine="709"/>
        <w:jc w:val="both"/>
        <w:rPr>
          <w:rFonts w:ascii="Times New Roman" w:hAnsi="Times New Roman" w:cs="Times New Roman"/>
          <w:sz w:val="24"/>
          <w:szCs w:val="24"/>
        </w:rPr>
      </w:pPr>
      <w:r w:rsidRPr="00121AF1">
        <w:rPr>
          <w:rFonts w:ascii="Times New Roman" w:hAnsi="Times New Roman" w:cs="Times New Roman"/>
          <w:color w:val="000000"/>
          <w:sz w:val="24"/>
          <w:szCs w:val="24"/>
          <w:lang w:eastAsia="ru-RU" w:bidi="ru-RU"/>
        </w:rPr>
        <w:t>Так, прокуратурой Солнцевского района в феврале 2018 года была проведена проверка исполнения требований в сфере ЖКХ по обеспечению безопасности жизни и здоровья людей, по результатам которой было установлено следующее.</w:t>
      </w:r>
    </w:p>
    <w:p w:rsidR="00121AF1" w:rsidRPr="00121AF1" w:rsidRDefault="00121AF1" w:rsidP="00121AF1">
      <w:pPr>
        <w:pStyle w:val="20"/>
        <w:shd w:val="clear" w:color="auto" w:fill="auto"/>
        <w:spacing w:before="0" w:after="0" w:line="240" w:lineRule="auto"/>
        <w:ind w:firstLine="709"/>
        <w:jc w:val="both"/>
        <w:rPr>
          <w:rFonts w:ascii="Times New Roman" w:hAnsi="Times New Roman" w:cs="Times New Roman"/>
          <w:sz w:val="24"/>
          <w:szCs w:val="24"/>
        </w:rPr>
      </w:pPr>
      <w:r w:rsidRPr="00121AF1">
        <w:rPr>
          <w:rFonts w:ascii="Times New Roman" w:hAnsi="Times New Roman" w:cs="Times New Roman"/>
          <w:color w:val="000000"/>
          <w:sz w:val="24"/>
          <w:szCs w:val="24"/>
          <w:lang w:eastAsia="ru-RU" w:bidi="ru-RU"/>
        </w:rPr>
        <w:t>Согласно п.п.10 п.1 ст.14 Жилищного кодекса РФ, к полномочиям органов местного самоуправления в области жилищных отношений относятся в том числе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121AF1" w:rsidRPr="00121AF1" w:rsidRDefault="00121AF1" w:rsidP="00121AF1">
      <w:pPr>
        <w:pStyle w:val="20"/>
        <w:shd w:val="clear" w:color="auto" w:fill="auto"/>
        <w:spacing w:before="0" w:after="0" w:line="240" w:lineRule="auto"/>
        <w:ind w:firstLine="709"/>
        <w:jc w:val="both"/>
        <w:rPr>
          <w:rFonts w:ascii="Times New Roman" w:hAnsi="Times New Roman" w:cs="Times New Roman"/>
          <w:sz w:val="24"/>
          <w:szCs w:val="24"/>
        </w:rPr>
      </w:pPr>
      <w:r w:rsidRPr="00121AF1">
        <w:rPr>
          <w:rFonts w:ascii="Times New Roman" w:hAnsi="Times New Roman" w:cs="Times New Roman"/>
          <w:color w:val="000000"/>
          <w:sz w:val="24"/>
          <w:szCs w:val="24"/>
          <w:lang w:eastAsia="ru-RU" w:bidi="ru-RU"/>
        </w:rPr>
        <w:t>Органами местного самоуправления каждого муниципального образования в соответствии с п.п.19 п.1 ст.14 ФЗ от 06.10.2003 №131-Ф3 «Об общих принципах организации местного самоуправления в РФ» должны быть решены вопросы местного значения по организации в том числе благоустройства территории поселения. Кроме того, в соответствии с указанной нормой к вопросу местного значения, который обязаны разрешать муниципальные образования относится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Согласно п.1.3. Методических рекомендаций по разработке норм и правил по благоустройству территорий муниципальных образований, утвержденных Приказом Минрегионразвития РФ от 27.12.2011 года №613 «Об утверждении методических рекомендаций по разработке норм и правил по благоустройству территорий муниципальных образований» (далее - Рекомендации), проектирование и эксплуатация элементов благоустройства обеспечивают требования охраны здоровья человека,</w:t>
      </w:r>
      <w:r w:rsidRPr="00121AF1">
        <w:rPr>
          <w:rFonts w:ascii="Times New Roman" w:hAnsi="Times New Roman" w:cs="Times New Roman"/>
        </w:rPr>
        <w:t xml:space="preserve"> </w:t>
      </w:r>
      <w:r w:rsidRPr="00121AF1">
        <w:rPr>
          <w:rFonts w:ascii="Times New Roman" w:hAnsi="Times New Roman" w:cs="Times New Roman"/>
        </w:rPr>
        <w:t>исторической и природной среды, создают технические возможности</w:t>
      </w:r>
      <w:r w:rsidRPr="00121AF1">
        <w:rPr>
          <w:rFonts w:ascii="Times New Roman" w:hAnsi="Times New Roman" w:cs="Times New Roman"/>
        </w:rPr>
        <w:t xml:space="preserve"> </w:t>
      </w:r>
      <w:r w:rsidRPr="00121AF1">
        <w:rPr>
          <w:rFonts w:ascii="Times New Roman" w:hAnsi="Times New Roman" w:cs="Times New Roman"/>
        </w:rPr>
        <w:t>беспрепятственного передвижения маломобильных групп населения по территории муниципального образования.</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Требования охраны здоровья человека включают: противопожарные, санитарно- гигиенические, конструктивные, технологические, планировочные требования, предотвращающие получение заболеваний и травм.</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В соответствии с абз.2 п.1.5, указанных Рекомендаций,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Так, обеспечение безопасности населения невозможно без систематической уборки соответствующих территорий, зданий, сооружений и дорог от снега, наледи, сосулек.</w:t>
      </w:r>
    </w:p>
    <w:p w:rsidR="00121AF1" w:rsidRPr="00121AF1" w:rsidRDefault="00121AF1" w:rsidP="00121AF1">
      <w:pPr>
        <w:pStyle w:val="a3"/>
        <w:ind w:firstLine="709"/>
        <w:jc w:val="both"/>
        <w:rPr>
          <w:rFonts w:ascii="Times New Roman" w:hAnsi="Times New Roman" w:cs="Times New Roman"/>
        </w:rPr>
      </w:pPr>
      <w:proofErr w:type="spellStart"/>
      <w:r w:rsidRPr="00121AF1">
        <w:rPr>
          <w:rFonts w:ascii="Times New Roman" w:hAnsi="Times New Roman" w:cs="Times New Roman"/>
        </w:rPr>
        <w:t>Абз</w:t>
      </w:r>
      <w:proofErr w:type="spellEnd"/>
      <w:r w:rsidRPr="00121AF1">
        <w:rPr>
          <w:rFonts w:ascii="Times New Roman" w:hAnsi="Times New Roman" w:cs="Times New Roman"/>
        </w:rPr>
        <w:t>. 8 п.1.5. Рекомендаций установлено, что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При таких обстоятельствах, юридические и физические лица, занимающие административные, производственные и общественные здания обязаны своевременно проводить очистку кровель зданий от снега, наледи, сосулек, и уборку прилегающей территории.</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 xml:space="preserve">В соответствии со ст.28 ЗКО от 04.01.2003 №1-ЗКО «Об административных правонарушениях в Курской области» за нарушение правил благоустройства территорий городов и других населенных пунктов, а также несоблюдение правил по обеспечению чистоты и порядка в городах и других населенных пунктах, установленных </w:t>
      </w:r>
      <w:r w:rsidRPr="00121AF1">
        <w:rPr>
          <w:rFonts w:ascii="Times New Roman" w:hAnsi="Times New Roman" w:cs="Times New Roman"/>
        </w:rPr>
        <w:lastRenderedPageBreak/>
        <w:t>соответствующими органами местного самоуправления, предусмотрена административная ответственность.</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Согласно информации, предоставленной метеорологической станцией «</w:t>
      </w:r>
      <w:proofErr w:type="spellStart"/>
      <w:r w:rsidRPr="00121AF1">
        <w:rPr>
          <w:rFonts w:ascii="Times New Roman" w:hAnsi="Times New Roman" w:cs="Times New Roman"/>
        </w:rPr>
        <w:t>Обоянь</w:t>
      </w:r>
      <w:proofErr w:type="spellEnd"/>
      <w:r w:rsidRPr="00121AF1">
        <w:rPr>
          <w:rFonts w:ascii="Times New Roman" w:hAnsi="Times New Roman" w:cs="Times New Roman"/>
        </w:rPr>
        <w:t xml:space="preserve">» (ФГБУ «Центрально-черноземная УГМС»), на территории Солнцевского района в период с 14.02.2018 года по 17.02.2018 года ожидаются осадки в виде снега общим объемом до 10 мм и перепады температуры до -10 до +1 градусов </w:t>
      </w:r>
      <w:proofErr w:type="spellStart"/>
      <w:r w:rsidRPr="00121AF1">
        <w:rPr>
          <w:rFonts w:ascii="Times New Roman" w:hAnsi="Times New Roman" w:cs="Times New Roman"/>
        </w:rPr>
        <w:t>цельсия</w:t>
      </w:r>
      <w:proofErr w:type="spellEnd"/>
      <w:r w:rsidRPr="00121AF1">
        <w:rPr>
          <w:rFonts w:ascii="Times New Roman" w:hAnsi="Times New Roman" w:cs="Times New Roman"/>
        </w:rPr>
        <w:t>, что может привести к развитию ситуаций чрезвычайного характера. При этом, имеется большая вероятность образования снежных наносов, наледи и сосулек на крышах зданий.</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 xml:space="preserve">Таким образом, ненадлежащее содержание расположенных на территории данного муниципального образования зданий и сооружений может привести к </w:t>
      </w:r>
      <w:proofErr w:type="spellStart"/>
      <w:r w:rsidRPr="00121AF1">
        <w:rPr>
          <w:rFonts w:ascii="Times New Roman" w:hAnsi="Times New Roman" w:cs="Times New Roman"/>
        </w:rPr>
        <w:t>травматизации</w:t>
      </w:r>
      <w:proofErr w:type="spellEnd"/>
      <w:r w:rsidRPr="00121AF1">
        <w:rPr>
          <w:rFonts w:ascii="Times New Roman" w:hAnsi="Times New Roman" w:cs="Times New Roman"/>
        </w:rPr>
        <w:t xml:space="preserve"> или причинению вреда гражданам. При этом, необходимо проводить весь комплекс мероприятий по уборке и содержанию указанных объектов, благоустройству соответствующей территории с целью исключения и недопущения опасных ситуаций, которые могут сложиться из-за непринятия конкретных мер в этой сфере.</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Проверка показала, что на территории Бунинского сельсовета имеются здания администрации указанного муниципального образования, прилегающие территории которых должны убираться от снега, при этом, необходимо своевременное проведение очистки кровель зданий от снега, наледи, сосулек. Таким образом, может возникнуть ситуация, по причине ненадлежащей уборки территорий от снега, а, также, схода с</w:t>
      </w:r>
      <w:r w:rsidRPr="00121AF1">
        <w:rPr>
          <w:rFonts w:ascii="Times New Roman" w:hAnsi="Times New Roman" w:cs="Times New Roman"/>
        </w:rPr>
        <w:t xml:space="preserve"> </w:t>
      </w:r>
      <w:r w:rsidRPr="00121AF1">
        <w:rPr>
          <w:rFonts w:ascii="Times New Roman" w:hAnsi="Times New Roman" w:cs="Times New Roman"/>
        </w:rPr>
        <w:t>крыш зданий наледи и снега, при которой возникнут случаи травматизма граждан, в том числе, вследствие падений.</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На основании изложенного, 13.02.2018 года прокуратурой района были объявлены 22 предостережения о недопустимости нарушения требований закона в настоящей сфере главам всех муниципальных образований и руководителям всех школ района.</w:t>
      </w:r>
    </w:p>
    <w:p w:rsidR="00121AF1" w:rsidRPr="00121AF1" w:rsidRDefault="00121AF1" w:rsidP="00121AF1">
      <w:pPr>
        <w:pStyle w:val="a3"/>
        <w:ind w:firstLine="709"/>
        <w:jc w:val="both"/>
        <w:rPr>
          <w:rFonts w:ascii="Times New Roman" w:hAnsi="Times New Roman" w:cs="Times New Roman"/>
        </w:rPr>
      </w:pPr>
      <w:r w:rsidRPr="00121AF1">
        <w:rPr>
          <w:rFonts w:ascii="Times New Roman" w:hAnsi="Times New Roman" w:cs="Times New Roman"/>
        </w:rPr>
        <w:t>Проблема соблюдения законодательства в сфере ЖКХ по обеспечению безопасности жизни и здоровья людей бесспорно актуальная, так от полноты проделанной работы по уборке от снега и наледи напрямую зависят жизни граждан. В этой связи, приоритетное значение приобретает четкое соблюдение закона и прокурорский надзор за его неукоснительным исполнением.</w:t>
      </w:r>
    </w:p>
    <w:bookmarkEnd w:id="0"/>
    <w:p w:rsidR="00F83772" w:rsidRPr="00121AF1" w:rsidRDefault="00F83772" w:rsidP="00121AF1">
      <w:pPr>
        <w:ind w:firstLine="709"/>
        <w:jc w:val="both"/>
        <w:rPr>
          <w:rFonts w:ascii="Times New Roman" w:hAnsi="Times New Roman" w:cs="Times New Roman"/>
          <w:sz w:val="24"/>
          <w:szCs w:val="24"/>
        </w:rPr>
      </w:pPr>
    </w:p>
    <w:sectPr w:rsidR="00F83772" w:rsidRPr="00121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1"/>
    <w:rsid w:val="00121AF1"/>
    <w:rsid w:val="00F8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07C51-C15F-44EC-81FA-43A6D67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21AF1"/>
    <w:rPr>
      <w:rFonts w:ascii="Sylfaen" w:eastAsia="Sylfaen" w:hAnsi="Sylfaen" w:cs="Sylfaen"/>
      <w:sz w:val="74"/>
      <w:szCs w:val="74"/>
      <w:shd w:val="clear" w:color="auto" w:fill="FFFFFF"/>
    </w:rPr>
  </w:style>
  <w:style w:type="character" w:customStyle="1" w:styleId="21">
    <w:name w:val="Основной текст (2) + Курсив"/>
    <w:basedOn w:val="2"/>
    <w:rsid w:val="00121AF1"/>
    <w:rPr>
      <w:rFonts w:ascii="Sylfaen" w:eastAsia="Sylfaen" w:hAnsi="Sylfaen" w:cs="Sylfaen"/>
      <w:i/>
      <w:iCs/>
      <w:color w:val="000000"/>
      <w:spacing w:val="0"/>
      <w:w w:val="100"/>
      <w:position w:val="0"/>
      <w:sz w:val="74"/>
      <w:szCs w:val="74"/>
      <w:shd w:val="clear" w:color="auto" w:fill="FFFFFF"/>
      <w:lang w:val="ru-RU" w:eastAsia="ru-RU" w:bidi="ru-RU"/>
    </w:rPr>
  </w:style>
  <w:style w:type="paragraph" w:customStyle="1" w:styleId="20">
    <w:name w:val="Основной текст (2)"/>
    <w:basedOn w:val="a"/>
    <w:link w:val="2"/>
    <w:rsid w:val="00121AF1"/>
    <w:pPr>
      <w:widowControl w:val="0"/>
      <w:shd w:val="clear" w:color="auto" w:fill="FFFFFF"/>
      <w:spacing w:before="900" w:after="1800" w:line="0" w:lineRule="atLeast"/>
    </w:pPr>
    <w:rPr>
      <w:rFonts w:ascii="Sylfaen" w:eastAsia="Sylfaen" w:hAnsi="Sylfaen" w:cs="Sylfaen"/>
      <w:sz w:val="74"/>
      <w:szCs w:val="74"/>
    </w:rPr>
  </w:style>
  <w:style w:type="character" w:customStyle="1" w:styleId="4">
    <w:name w:val="Основной текст (4)_"/>
    <w:basedOn w:val="a0"/>
    <w:link w:val="40"/>
    <w:rsid w:val="00121AF1"/>
    <w:rPr>
      <w:rFonts w:ascii="Sylfaen" w:eastAsia="Sylfaen" w:hAnsi="Sylfaen" w:cs="Sylfaen"/>
      <w:sz w:val="64"/>
      <w:szCs w:val="64"/>
      <w:shd w:val="clear" w:color="auto" w:fill="FFFFFF"/>
    </w:rPr>
  </w:style>
  <w:style w:type="paragraph" w:customStyle="1" w:styleId="40">
    <w:name w:val="Основной текст (4)"/>
    <w:basedOn w:val="a"/>
    <w:link w:val="4"/>
    <w:rsid w:val="00121AF1"/>
    <w:pPr>
      <w:widowControl w:val="0"/>
      <w:shd w:val="clear" w:color="auto" w:fill="FFFFFF"/>
      <w:spacing w:before="600" w:after="0" w:line="790" w:lineRule="exact"/>
      <w:jc w:val="right"/>
    </w:pPr>
    <w:rPr>
      <w:rFonts w:ascii="Sylfaen" w:eastAsia="Sylfaen" w:hAnsi="Sylfaen" w:cs="Sylfaen"/>
      <w:sz w:val="64"/>
      <w:szCs w:val="64"/>
    </w:rPr>
  </w:style>
  <w:style w:type="paragraph" w:styleId="a3">
    <w:name w:val="No Spacing"/>
    <w:uiPriority w:val="1"/>
    <w:qFormat/>
    <w:rsid w:val="00121AF1"/>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2018-02-22T08:19:00Z</dcterms:created>
  <dcterms:modified xsi:type="dcterms:W3CDTF">2018-02-22T08:23:00Z</dcterms:modified>
</cp:coreProperties>
</file>