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EF" w:rsidRPr="00CF20EF" w:rsidRDefault="00CF20EF" w:rsidP="00CF20EF">
      <w:pPr>
        <w:pStyle w:val="20"/>
        <w:shd w:val="clear" w:color="auto" w:fill="auto"/>
        <w:spacing w:line="276" w:lineRule="auto"/>
        <w:ind w:firstLine="860"/>
        <w:rPr>
          <w:b/>
          <w:color w:val="000000"/>
          <w:lang w:eastAsia="ru-RU" w:bidi="ru-RU"/>
        </w:rPr>
      </w:pPr>
      <w:r w:rsidRPr="00CF20EF">
        <w:rPr>
          <w:b/>
          <w:color w:val="000000"/>
          <w:lang w:eastAsia="ru-RU" w:bidi="ru-RU"/>
        </w:rPr>
        <w:t>ПРОКУРАТУРА СОЛНЦЕВСКОГО РАЙОНА СООБЩАЕТ</w:t>
      </w:r>
    </w:p>
    <w:p w:rsidR="00CF20EF" w:rsidRDefault="00CF20EF" w:rsidP="00CF20EF">
      <w:pPr>
        <w:pStyle w:val="20"/>
        <w:shd w:val="clear" w:color="auto" w:fill="auto"/>
        <w:spacing w:line="276" w:lineRule="auto"/>
        <w:ind w:firstLine="860"/>
        <w:rPr>
          <w:color w:val="000000"/>
          <w:lang w:eastAsia="ru-RU" w:bidi="ru-RU"/>
        </w:rPr>
      </w:pPr>
    </w:p>
    <w:p w:rsidR="00CF20EF" w:rsidRDefault="00CF20EF" w:rsidP="00CF20EF">
      <w:pPr>
        <w:pStyle w:val="20"/>
        <w:shd w:val="clear" w:color="auto" w:fill="auto"/>
        <w:spacing w:line="276" w:lineRule="auto"/>
        <w:ind w:firstLine="860"/>
        <w:rPr>
          <w:color w:val="000000"/>
          <w:lang w:eastAsia="ru-RU" w:bidi="ru-RU"/>
        </w:rPr>
      </w:pPr>
    </w:p>
    <w:p w:rsidR="00CF20EF" w:rsidRDefault="00CF20EF" w:rsidP="00CF20EF">
      <w:pPr>
        <w:pStyle w:val="20"/>
        <w:shd w:val="clear" w:color="auto" w:fill="auto"/>
        <w:spacing w:line="276" w:lineRule="auto"/>
        <w:ind w:firstLine="860"/>
      </w:pPr>
      <w:r>
        <w:rPr>
          <w:color w:val="000000"/>
          <w:lang w:eastAsia="ru-RU" w:bidi="ru-RU"/>
        </w:rPr>
        <w:t>20 ноября 2018 года прокурором Солнцевского района вынесено постановление о направлении материалов проверки в орган дознания для решения вопроса об уголовном преследовании жительницы пос. Солнцево по ч.1 ст. 159.2 УК РФ (мошенничество при получении выплат).</w:t>
      </w:r>
    </w:p>
    <w:p w:rsidR="00CF20EF" w:rsidRDefault="00CF20EF" w:rsidP="00CF20EF">
      <w:pPr>
        <w:pStyle w:val="20"/>
        <w:shd w:val="clear" w:color="auto" w:fill="auto"/>
        <w:spacing w:line="276" w:lineRule="auto"/>
        <w:ind w:firstLine="860"/>
      </w:pPr>
      <w:r>
        <w:rPr>
          <w:color w:val="000000"/>
          <w:lang w:eastAsia="ru-RU" w:bidi="ru-RU"/>
        </w:rPr>
        <w:t xml:space="preserve">В ходе проведения прокуратурой района систематического надзора исполнения бюджетного законодательства установлено, что состоящая на учете в Центре занятости населения Солнцевского района жительница пос. Солнцево осуществляла трудовую деятельность в другом муниципальном образовании без уведомления должностных лиц указанной </w:t>
      </w:r>
      <w:proofErr w:type="gramStart"/>
      <w:r>
        <w:rPr>
          <w:color w:val="000000"/>
          <w:lang w:eastAsia="ru-RU" w:bidi="ru-RU"/>
        </w:rPr>
        <w:t>службы .</w:t>
      </w:r>
      <w:proofErr w:type="gramEnd"/>
    </w:p>
    <w:p w:rsidR="00CF20EF" w:rsidRDefault="00CF20EF" w:rsidP="00CF20EF">
      <w:pPr>
        <w:pStyle w:val="20"/>
        <w:shd w:val="clear" w:color="auto" w:fill="auto"/>
        <w:spacing w:line="276" w:lineRule="auto"/>
        <w:ind w:firstLine="860"/>
      </w:pPr>
      <w:r>
        <w:rPr>
          <w:color w:val="000000"/>
          <w:lang w:eastAsia="ru-RU" w:bidi="ru-RU"/>
        </w:rPr>
        <w:t>В связи с тем, что о своем трудоустройстве женщина в ОКУ «ЦЗН Солнцевского района» не сообщила, она продолжала получать пособие по безработице. Таким образом, ей были незаконно получены денежные средства.</w:t>
      </w:r>
    </w:p>
    <w:p w:rsidR="00CF20EF" w:rsidRDefault="00CF20EF" w:rsidP="00CF20EF">
      <w:pPr>
        <w:pStyle w:val="20"/>
        <w:shd w:val="clear" w:color="auto" w:fill="auto"/>
        <w:spacing w:line="276" w:lineRule="auto"/>
        <w:ind w:firstLine="860"/>
      </w:pPr>
      <w:r>
        <w:rPr>
          <w:color w:val="000000"/>
          <w:lang w:eastAsia="ru-RU" w:bidi="ru-RU"/>
        </w:rPr>
        <w:t xml:space="preserve">В настоящее время ОМВД России по </w:t>
      </w:r>
      <w:proofErr w:type="spellStart"/>
      <w:r>
        <w:rPr>
          <w:color w:val="000000"/>
          <w:lang w:eastAsia="ru-RU" w:bidi="ru-RU"/>
        </w:rPr>
        <w:t>Солнцевскому</w:t>
      </w:r>
      <w:proofErr w:type="spellEnd"/>
      <w:r>
        <w:rPr>
          <w:color w:val="000000"/>
          <w:lang w:eastAsia="ru-RU" w:bidi="ru-RU"/>
        </w:rPr>
        <w:t xml:space="preserve"> району решается вопрос о возбуждении уголовного дела по ч.1 ст. 159.2 УК РФ (мошенничество при получении выплат).</w:t>
      </w:r>
    </w:p>
    <w:p w:rsidR="00CF20EF" w:rsidRDefault="00CF20EF" w:rsidP="00CF20EF">
      <w:pPr>
        <w:pStyle w:val="20"/>
        <w:framePr w:w="9427" w:h="695" w:hRule="exact" w:wrap="none" w:vAnchor="page" w:hAnchor="page" w:x="1636" w:y="9136"/>
        <w:shd w:val="clear" w:color="auto" w:fill="auto"/>
        <w:ind w:right="5539"/>
      </w:pPr>
      <w:r>
        <w:rPr>
          <w:color w:val="000000"/>
          <w:lang w:eastAsia="ru-RU" w:bidi="ru-RU"/>
        </w:rPr>
        <w:t>Прокурор Солнцевского района</w:t>
      </w:r>
      <w:r>
        <w:rPr>
          <w:color w:val="000000"/>
          <w:lang w:eastAsia="ru-RU" w:bidi="ru-RU"/>
        </w:rPr>
        <w:br/>
        <w:t>советник юстиции</w:t>
      </w:r>
    </w:p>
    <w:p w:rsidR="00CF20EF" w:rsidRDefault="00CF20EF" w:rsidP="00CF20EF">
      <w:pPr>
        <w:framePr w:wrap="none" w:vAnchor="page" w:hAnchor="page" w:x="5866" w:y="8986"/>
        <w:rPr>
          <w:sz w:val="2"/>
          <w:szCs w:val="2"/>
        </w:rPr>
      </w:pPr>
      <w:r>
        <w:fldChar w:fldCharType="begin"/>
      </w:r>
      <w:r>
        <w:instrText xml:space="preserve"> INCLUDEPICTURE  "C:\\Users\\Server\\AppData\\Local\\Temp\\FineReader12.00\\media\\image2.jpeg"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86.25pt">
            <v:imagedata r:id="rId4" r:href="rId5"/>
          </v:shape>
        </w:pict>
      </w:r>
      <w:r>
        <w:fldChar w:fldCharType="end"/>
      </w:r>
    </w:p>
    <w:p w:rsidR="00CF20EF" w:rsidRDefault="00CF20EF" w:rsidP="00CF20EF">
      <w:pPr>
        <w:pStyle w:val="a4"/>
        <w:framePr w:w="2191" w:wrap="none" w:vAnchor="page" w:hAnchor="page" w:x="8956" w:y="9436"/>
        <w:shd w:val="clear" w:color="auto" w:fill="auto"/>
        <w:spacing w:line="280" w:lineRule="exact"/>
      </w:pPr>
      <w:proofErr w:type="spellStart"/>
      <w:r>
        <w:rPr>
          <w:color w:val="000000"/>
          <w:lang w:eastAsia="ru-RU" w:bidi="ru-RU"/>
        </w:rPr>
        <w:t>Лавренов</w:t>
      </w:r>
      <w:proofErr w:type="spellEnd"/>
      <w:r>
        <w:rPr>
          <w:color w:val="000000"/>
          <w:lang w:eastAsia="ru-RU" w:bidi="ru-RU"/>
        </w:rPr>
        <w:t xml:space="preserve"> А.Н.</w:t>
      </w:r>
    </w:p>
    <w:p w:rsidR="00AB235F" w:rsidRDefault="00AB235F" w:rsidP="00CF20EF">
      <w:pPr>
        <w:spacing w:line="276" w:lineRule="auto"/>
      </w:pPr>
      <w:bookmarkStart w:id="0" w:name="_GoBack"/>
      <w:bookmarkEnd w:id="0"/>
    </w:p>
    <w:sectPr w:rsidR="00AB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05"/>
    <w:rsid w:val="00A44F05"/>
    <w:rsid w:val="00AB235F"/>
    <w:rsid w:val="00C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81BE-9DAA-4C26-A2B3-386F4958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20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0E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картинке_"/>
    <w:basedOn w:val="a0"/>
    <w:link w:val="a4"/>
    <w:rsid w:val="00CF20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CF20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AppData/Local/Temp/FineReader12.00/media/image2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2018-11-23T06:41:00Z</dcterms:created>
  <dcterms:modified xsi:type="dcterms:W3CDTF">2018-11-23T06:51:00Z</dcterms:modified>
</cp:coreProperties>
</file>