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B95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областного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месячника «Курский край – без наркотиков!» </w:t>
      </w:r>
      <w:r w:rsidRPr="00377B95">
        <w:rPr>
          <w:rFonts w:ascii="Times New Roman" w:hAnsi="Times New Roman" w:cs="Times New Roman"/>
          <w:sz w:val="28"/>
          <w:szCs w:val="28"/>
        </w:rPr>
        <w:t>20 ноября во Всемирный День ребенка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Солнцевского района прошли конкурсные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«Мы выбираем жизнь!».</w:t>
      </w:r>
    </w:p>
    <w:p w:rsidR="00377B95" w:rsidRDefault="00126569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мероприятий</w:t>
      </w:r>
      <w:r w:rsidR="00377B95">
        <w:rPr>
          <w:rFonts w:ascii="Times New Roman" w:hAnsi="Times New Roman" w:cs="Times New Roman"/>
          <w:sz w:val="28"/>
          <w:szCs w:val="28"/>
        </w:rPr>
        <w:t xml:space="preserve"> стало выявление и распространение лучшего опыта деятельности общеобразовательных организаций района, направленного на формирование здорового образа жизни, вовлечение</w:t>
      </w:r>
      <w:r>
        <w:rPr>
          <w:rFonts w:ascii="Times New Roman" w:hAnsi="Times New Roman" w:cs="Times New Roman"/>
          <w:sz w:val="28"/>
          <w:szCs w:val="28"/>
        </w:rPr>
        <w:t xml:space="preserve"> подростков в социально значимую</w:t>
      </w:r>
      <w:r w:rsidR="0037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377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95" w:rsidRDefault="00126569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мероприятия проходили</w:t>
      </w:r>
      <w:r w:rsidR="00377B95">
        <w:rPr>
          <w:rFonts w:ascii="Times New Roman" w:hAnsi="Times New Roman" w:cs="Times New Roman"/>
          <w:sz w:val="28"/>
          <w:szCs w:val="28"/>
        </w:rPr>
        <w:t xml:space="preserve"> в 2 этапа.</w:t>
      </w:r>
    </w:p>
    <w:p w:rsidR="00377B95" w:rsidRDefault="00377B95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школьный,  20 ноября в школах района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proofErr w:type="spellStart"/>
      <w:r w:rsidR="007E3BDC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7E3BDC">
        <w:rPr>
          <w:rFonts w:ascii="Times New Roman" w:hAnsi="Times New Roman" w:cs="Times New Roman"/>
          <w:sz w:val="28"/>
          <w:szCs w:val="28"/>
        </w:rPr>
        <w:t xml:space="preserve"> под девизом «Мы выбираем жизнь!» - это творческие номера, которые необходимо было снять на видео.</w:t>
      </w:r>
    </w:p>
    <w:p w:rsidR="007E3BDC" w:rsidRDefault="00126569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районный,</w:t>
      </w:r>
      <w:r w:rsidR="007E3BDC">
        <w:rPr>
          <w:rFonts w:ascii="Times New Roman" w:hAnsi="Times New Roman" w:cs="Times New Roman"/>
          <w:sz w:val="28"/>
          <w:szCs w:val="28"/>
        </w:rPr>
        <w:t xml:space="preserve"> </w:t>
      </w:r>
      <w:r w:rsidR="00102E37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7E3BD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прошедших мероприятий</w:t>
      </w:r>
      <w:r w:rsidR="007E3BDC">
        <w:rPr>
          <w:rFonts w:ascii="Times New Roman" w:hAnsi="Times New Roman" w:cs="Times New Roman"/>
          <w:sz w:val="28"/>
          <w:szCs w:val="28"/>
        </w:rPr>
        <w:t>.  Конкурсные работы   были самые разнообразные – это и серьезные беседы, и веселые частушки на злободневную тему, сценки, песни. Все участники поработали на славу!</w:t>
      </w:r>
    </w:p>
    <w:p w:rsidR="007E3BDC" w:rsidRDefault="007E3BDC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стала творческая работа учащихся из МКОУ «Никольская СОШ» Солнцевского района Курской области.</w:t>
      </w:r>
    </w:p>
    <w:p w:rsidR="007E3BDC" w:rsidRDefault="007E3BDC" w:rsidP="00377B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победителя и сообщаем, что все участники мероприя</w:t>
      </w:r>
      <w:r w:rsidR="00126569">
        <w:rPr>
          <w:rFonts w:ascii="Times New Roman" w:hAnsi="Times New Roman" w:cs="Times New Roman"/>
          <w:sz w:val="28"/>
          <w:szCs w:val="28"/>
        </w:rPr>
        <w:t>тия будут награждены дипломами и памятными сувенирами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B95" w:rsidRPr="00377B95" w:rsidRDefault="00377B95" w:rsidP="00377B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B95" w:rsidRPr="0037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B95"/>
    <w:rsid w:val="00102E37"/>
    <w:rsid w:val="00126569"/>
    <w:rsid w:val="00377B95"/>
    <w:rsid w:val="004224E2"/>
    <w:rsid w:val="007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2018-11-27T11:39:00Z</cp:lastPrinted>
  <dcterms:created xsi:type="dcterms:W3CDTF">2018-11-27T11:19:00Z</dcterms:created>
  <dcterms:modified xsi:type="dcterms:W3CDTF">2018-11-27T12:00:00Z</dcterms:modified>
</cp:coreProperties>
</file>