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5F0DD8" w:rsidRPr="005A65F5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619"/>
          <w:bookmarkStart w:id="1" w:name="_Toc268084563"/>
          <w:bookmarkStart w:id="2" w:name="_Toc256375541"/>
          <w:bookmarkStart w:id="3" w:name="_Toc256429330"/>
          <w:bookmarkStart w:id="4" w:name="_Toc263243175"/>
          <w:p w:rsidR="005F0DD8" w:rsidRPr="005A65F5" w:rsidRDefault="001D5453" w:rsidP="004A3402">
            <w:pPr>
              <w:keepNext/>
              <w:suppressAutoHyphens/>
              <w:ind w:left="-240"/>
              <w:jc w:val="center"/>
            </w:pPr>
            <w:r>
              <w:pict>
                <v:group id="_x0000_s1026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DD8" w:rsidRPr="005A65F5" w:rsidRDefault="005F0DD8" w:rsidP="004A3402">
            <w:pPr>
              <w:keepNext/>
              <w:suppressAutoHyphens/>
              <w:spacing w:after="0" w:line="240" w:lineRule="auto"/>
              <w:ind w:left="-240"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A65F5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5F0DD8" w:rsidRPr="005A65F5" w:rsidRDefault="005F0DD8" w:rsidP="004A3402">
            <w:pPr>
              <w:keepNext/>
              <w:suppressAutoHyphens/>
              <w:spacing w:after="0" w:line="240" w:lineRule="auto"/>
              <w:ind w:left="-240"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A65F5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5F0DD8" w:rsidRPr="005A65F5" w:rsidRDefault="005F0DD8" w:rsidP="004A3402">
            <w:pPr>
              <w:keepNext/>
              <w:suppressAutoHyphens/>
              <w:spacing w:after="0" w:line="240" w:lineRule="auto"/>
              <w:ind w:left="-240"/>
              <w:jc w:val="center"/>
              <w:rPr>
                <w:rFonts w:ascii="Arial Black" w:hAnsi="Arial Black"/>
              </w:rPr>
            </w:pPr>
            <w:r w:rsidRPr="005A65F5">
              <w:rPr>
                <w:rFonts w:ascii="Arial Black" w:hAnsi="Arial Black"/>
                <w:kern w:val="0"/>
                <w:lang w:eastAsia="ru-RU"/>
              </w:rPr>
              <w:t>«</w:t>
            </w:r>
            <w:r w:rsidR="00D30315" w:rsidRPr="005A65F5">
              <w:rPr>
                <w:rFonts w:ascii="Arial Black" w:hAnsi="Arial Black"/>
                <w:kern w:val="0"/>
                <w:lang w:eastAsia="ru-RU"/>
              </w:rPr>
              <w:t>ИНТЕХКОМ</w:t>
            </w:r>
            <w:r w:rsidRPr="005A65F5">
              <w:rPr>
                <w:rFonts w:ascii="Arial Black" w:hAnsi="Arial Black"/>
                <w:kern w:val="0"/>
                <w:lang w:eastAsia="ru-RU"/>
              </w:rPr>
              <w:t>»</w:t>
            </w:r>
          </w:p>
        </w:tc>
      </w:tr>
    </w:tbl>
    <w:p w:rsidR="005F0DD8" w:rsidRPr="005A65F5" w:rsidRDefault="005F0DD8" w:rsidP="004A3402">
      <w:pPr>
        <w:keepNext/>
        <w:suppressAutoHyphens/>
        <w:spacing w:after="0" w:line="240" w:lineRule="auto"/>
        <w:ind w:left="-240"/>
        <w:jc w:val="center"/>
        <w:rPr>
          <w:kern w:val="0"/>
          <w:sz w:val="20"/>
          <w:szCs w:val="20"/>
          <w:lang w:eastAsia="ru-RU"/>
        </w:rPr>
      </w:pPr>
      <w:r w:rsidRPr="005A65F5">
        <w:rPr>
          <w:kern w:val="0"/>
          <w:sz w:val="20"/>
          <w:szCs w:val="20"/>
          <w:lang w:eastAsia="ru-RU"/>
        </w:rPr>
        <w:t>141700, Московская область, г. Долгопрудный, Институтский пер., д.9.</w:t>
      </w:r>
    </w:p>
    <w:p w:rsidR="005F0DD8" w:rsidRPr="005A65F5" w:rsidRDefault="005F0DD8" w:rsidP="004A3402">
      <w:pPr>
        <w:keepNext/>
        <w:suppressAutoHyphens/>
        <w:spacing w:after="0" w:line="240" w:lineRule="auto"/>
        <w:ind w:left="-240"/>
        <w:jc w:val="center"/>
        <w:rPr>
          <w:kern w:val="0"/>
          <w:sz w:val="20"/>
          <w:szCs w:val="20"/>
          <w:lang w:eastAsia="ru-RU"/>
        </w:rPr>
      </w:pPr>
      <w:r w:rsidRPr="005A65F5">
        <w:rPr>
          <w:kern w:val="0"/>
          <w:sz w:val="20"/>
          <w:szCs w:val="20"/>
          <w:lang w:eastAsia="ru-RU"/>
        </w:rPr>
        <w:t xml:space="preserve">Тел. (477)361-81-94, факс (498) 744-67-82;. е-mail:  info@gis.su , </w:t>
      </w:r>
      <w:hyperlink r:id="rId8" w:history="1">
        <w:r w:rsidRPr="005A65F5">
          <w:rPr>
            <w:kern w:val="0"/>
            <w:lang w:eastAsia="ru-RU"/>
          </w:rPr>
          <w:t>www.gis.su</w:t>
        </w:r>
      </w:hyperlink>
    </w:p>
    <w:p w:rsidR="005F0DD8" w:rsidRPr="005A65F5" w:rsidRDefault="005F0DD8" w:rsidP="004A3402">
      <w:pPr>
        <w:keepNext/>
        <w:suppressAutoHyphens/>
        <w:spacing w:after="0" w:line="240" w:lineRule="auto"/>
        <w:ind w:left="-240"/>
        <w:jc w:val="center"/>
        <w:rPr>
          <w:kern w:val="0"/>
          <w:sz w:val="20"/>
          <w:szCs w:val="20"/>
          <w:lang w:eastAsia="ru-RU"/>
        </w:rPr>
      </w:pPr>
      <w:r w:rsidRPr="005A65F5">
        <w:rPr>
          <w:kern w:val="0"/>
          <w:sz w:val="20"/>
          <w:szCs w:val="20"/>
          <w:lang w:eastAsia="ru-RU"/>
        </w:rPr>
        <w:t>Тел. подразделения в г. Курске (4712) 39-07-50, е-mail: nvc_region@kursktelecom.ru</w:t>
      </w:r>
    </w:p>
    <w:p w:rsidR="005F0DD8" w:rsidRPr="005A65F5" w:rsidRDefault="005F0DD8" w:rsidP="004A3402">
      <w:pPr>
        <w:keepNext/>
        <w:suppressAutoHyphens/>
        <w:ind w:left="-240"/>
        <w:jc w:val="center"/>
        <w:rPr>
          <w:b/>
          <w:sz w:val="36"/>
          <w:szCs w:val="36"/>
        </w:rPr>
      </w:pPr>
    </w:p>
    <w:p w:rsidR="005F0DD8" w:rsidRPr="005A65F5" w:rsidRDefault="001D0969" w:rsidP="004A3402">
      <w:pPr>
        <w:keepNext/>
        <w:suppressAutoHyphens/>
        <w:ind w:left="-240"/>
        <w:jc w:val="center"/>
        <w:rPr>
          <w:b/>
          <w:sz w:val="36"/>
          <w:szCs w:val="36"/>
        </w:rPr>
      </w:pPr>
      <w:r w:rsidRPr="005A65F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265381" cy="1626919"/>
            <wp:effectExtent l="19050" t="0" r="0" b="0"/>
            <wp:docPr id="2" name="Рисунок 5" descr="C:\Users\Проскурина Анна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скурина Анна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46" cy="16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D8" w:rsidRPr="005A65F5" w:rsidRDefault="005F0DD8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0969" w:rsidRPr="005A65F5" w:rsidRDefault="001D0969" w:rsidP="001D0969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>ГЕНЕРАЛЬНЫЙ ПЛАН</w:t>
      </w:r>
    </w:p>
    <w:p w:rsidR="001D0969" w:rsidRPr="005A65F5" w:rsidRDefault="001D0969" w:rsidP="001D0969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0969" w:rsidRPr="005A65F5" w:rsidRDefault="001D0969" w:rsidP="001D0969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>«</w:t>
      </w:r>
      <w:r w:rsidR="003719E9">
        <w:rPr>
          <w:b/>
          <w:kern w:val="0"/>
          <w:sz w:val="36"/>
          <w:szCs w:val="36"/>
          <w:lang w:eastAsia="ru-RU"/>
        </w:rPr>
        <w:t>БУНИН</w:t>
      </w:r>
      <w:r w:rsidRPr="005A65F5">
        <w:rPr>
          <w:b/>
          <w:kern w:val="0"/>
          <w:sz w:val="36"/>
          <w:szCs w:val="36"/>
          <w:lang w:eastAsia="ru-RU"/>
        </w:rPr>
        <w:t>СКИЙ  СЕЛЬСОВЕТ»</w:t>
      </w:r>
    </w:p>
    <w:p w:rsidR="001D0969" w:rsidRPr="005A65F5" w:rsidRDefault="001D0969" w:rsidP="001D0969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bookmarkStart w:id="5" w:name="_Toc185048182"/>
      <w:r w:rsidRPr="005A65F5">
        <w:rPr>
          <w:b/>
          <w:kern w:val="0"/>
          <w:sz w:val="36"/>
          <w:szCs w:val="36"/>
          <w:lang w:eastAsia="ru-RU"/>
        </w:rPr>
        <w:t xml:space="preserve">СОЛНЦЕВСКОГО РАЙОНА </w:t>
      </w:r>
    </w:p>
    <w:p w:rsidR="001D0969" w:rsidRPr="005A65F5" w:rsidRDefault="001D0969" w:rsidP="001D0969">
      <w:pPr>
        <w:keepNext/>
        <w:suppressAutoHyphens/>
        <w:autoSpaceDE w:val="0"/>
        <w:spacing w:after="0" w:line="240" w:lineRule="auto"/>
        <w:ind w:left="-240" w:firstLine="567"/>
        <w:jc w:val="center"/>
        <w:rPr>
          <w:kern w:val="1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>КУРСКОЙ ОБЛАСТИ</w:t>
      </w:r>
      <w:bookmarkEnd w:id="5"/>
      <w:r w:rsidRPr="005A65F5">
        <w:rPr>
          <w:kern w:val="1"/>
          <w:lang w:eastAsia="ru-RU"/>
        </w:rPr>
        <w:t xml:space="preserve"> </w:t>
      </w:r>
    </w:p>
    <w:p w:rsidR="005F0DD8" w:rsidRPr="005A65F5" w:rsidRDefault="005F0DD8" w:rsidP="001D0969">
      <w:pPr>
        <w:keepNext/>
        <w:suppressAutoHyphens/>
        <w:autoSpaceDE w:val="0"/>
        <w:spacing w:after="0" w:line="240" w:lineRule="auto"/>
        <w:ind w:left="-240" w:firstLine="567"/>
        <w:jc w:val="center"/>
        <w:rPr>
          <w:kern w:val="1"/>
          <w:lang w:eastAsia="ru-RU"/>
        </w:rPr>
      </w:pPr>
      <w:r w:rsidRPr="005A65F5">
        <w:rPr>
          <w:kern w:val="1"/>
          <w:lang w:eastAsia="ru-RU"/>
        </w:rPr>
        <w:t xml:space="preserve">(разработан в соответствии с </w:t>
      </w:r>
      <w:r w:rsidR="002E0361" w:rsidRPr="005A65F5">
        <w:rPr>
          <w:kern w:val="1"/>
          <w:lang w:eastAsia="ru-RU"/>
        </w:rPr>
        <w:t>договором</w:t>
      </w:r>
      <w:r w:rsidRPr="005A65F5">
        <w:rPr>
          <w:kern w:val="1"/>
          <w:lang w:eastAsia="ru-RU"/>
        </w:rPr>
        <w:t xml:space="preserve"> </w:t>
      </w:r>
      <w:r w:rsidR="00F81181">
        <w:rPr>
          <w:kern w:val="1"/>
          <w:lang w:eastAsia="ru-RU"/>
        </w:rPr>
        <w:t xml:space="preserve">№ </w:t>
      </w:r>
      <w:r w:rsidR="00DC169A">
        <w:rPr>
          <w:kern w:val="1"/>
          <w:lang w:eastAsia="ru-RU"/>
        </w:rPr>
        <w:t>3</w:t>
      </w:r>
      <w:r w:rsidR="00F81181">
        <w:rPr>
          <w:kern w:val="1"/>
          <w:lang w:eastAsia="ru-RU"/>
        </w:rPr>
        <w:t xml:space="preserve">.2.2 </w:t>
      </w:r>
      <w:r w:rsidRPr="005A65F5">
        <w:rPr>
          <w:kern w:val="1"/>
          <w:lang w:eastAsia="ru-RU"/>
        </w:rPr>
        <w:t xml:space="preserve">от </w:t>
      </w:r>
      <w:r w:rsidR="00DC169A">
        <w:rPr>
          <w:kern w:val="1"/>
          <w:lang w:eastAsia="ru-RU"/>
        </w:rPr>
        <w:t>05</w:t>
      </w:r>
      <w:r w:rsidR="00F81181">
        <w:rPr>
          <w:kern w:val="1"/>
          <w:lang w:eastAsia="ru-RU"/>
        </w:rPr>
        <w:t>.</w:t>
      </w:r>
      <w:r w:rsidR="00DC169A">
        <w:rPr>
          <w:kern w:val="1"/>
          <w:lang w:eastAsia="ru-RU"/>
        </w:rPr>
        <w:t>10</w:t>
      </w:r>
      <w:r w:rsidR="00F81181">
        <w:rPr>
          <w:kern w:val="1"/>
          <w:lang w:eastAsia="ru-RU"/>
        </w:rPr>
        <w:t>.2012г.</w:t>
      </w:r>
      <w:r w:rsidRPr="005A65F5">
        <w:rPr>
          <w:kern w:val="1"/>
          <w:lang w:eastAsia="ru-RU"/>
        </w:rPr>
        <w:t>)</w:t>
      </w:r>
    </w:p>
    <w:p w:rsidR="005F0DD8" w:rsidRPr="005A65F5" w:rsidRDefault="005F0DD8" w:rsidP="004A3402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5F0DD8" w:rsidRPr="005A65F5" w:rsidRDefault="005F0DD8" w:rsidP="004A3402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5F0DD8" w:rsidRPr="005A65F5" w:rsidRDefault="005F0DD8" w:rsidP="004A3402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5F0DD8" w:rsidRPr="005A65F5" w:rsidRDefault="005F0DD8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5A65F5">
        <w:rPr>
          <w:b/>
          <w:kern w:val="0"/>
          <w:sz w:val="32"/>
          <w:szCs w:val="32"/>
          <w:lang w:eastAsia="ru-RU"/>
        </w:rPr>
        <w:t xml:space="preserve">ПОЛОЖЕНИЯ О </w:t>
      </w:r>
    </w:p>
    <w:p w:rsidR="005F0DD8" w:rsidRPr="005A65F5" w:rsidRDefault="005F0DD8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5A65F5">
        <w:rPr>
          <w:b/>
          <w:kern w:val="0"/>
          <w:sz w:val="32"/>
          <w:szCs w:val="32"/>
          <w:lang w:eastAsia="ru-RU"/>
        </w:rPr>
        <w:t>ТЕРРИТОРИАЛЬНОМ ПЛАНИРОВАНИИ</w:t>
      </w:r>
    </w:p>
    <w:p w:rsidR="005F0DD8" w:rsidRPr="005A65F5" w:rsidRDefault="005F0DD8" w:rsidP="004A3402">
      <w:pPr>
        <w:keepNext/>
        <w:suppressAutoHyphens/>
        <w:ind w:left="-240"/>
        <w:jc w:val="center"/>
        <w:rPr>
          <w:b/>
          <w:sz w:val="32"/>
          <w:szCs w:val="32"/>
        </w:rPr>
      </w:pPr>
    </w:p>
    <w:p w:rsidR="005F0DD8" w:rsidRPr="005A65F5" w:rsidRDefault="005F0DD8" w:rsidP="004A3402">
      <w:pPr>
        <w:keepNext/>
        <w:suppressAutoHyphens/>
        <w:ind w:left="-240"/>
        <w:jc w:val="center"/>
        <w:rPr>
          <w:b/>
          <w:sz w:val="32"/>
          <w:szCs w:val="32"/>
        </w:rPr>
      </w:pPr>
    </w:p>
    <w:p w:rsidR="005F0DD8" w:rsidRDefault="005F0DD8" w:rsidP="004A3402">
      <w:pPr>
        <w:keepNext/>
        <w:suppressAutoHyphens/>
        <w:ind w:left="-240"/>
        <w:rPr>
          <w:b/>
          <w:sz w:val="28"/>
          <w:szCs w:val="28"/>
        </w:rPr>
      </w:pPr>
    </w:p>
    <w:p w:rsidR="00DC169A" w:rsidRPr="005A65F5" w:rsidRDefault="00DC169A" w:rsidP="004A3402">
      <w:pPr>
        <w:keepNext/>
        <w:suppressAutoHyphens/>
        <w:ind w:left="-240"/>
        <w:rPr>
          <w:b/>
          <w:sz w:val="16"/>
          <w:szCs w:val="16"/>
        </w:rPr>
      </w:pPr>
    </w:p>
    <w:p w:rsidR="005F0DD8" w:rsidRPr="005A65F5" w:rsidRDefault="005F0DD8" w:rsidP="004A3402">
      <w:pPr>
        <w:keepNext/>
        <w:suppressAutoHyphens/>
        <w:autoSpaceDE w:val="0"/>
        <w:ind w:left="-240" w:firstLine="567"/>
        <w:jc w:val="center"/>
        <w:rPr>
          <w:b/>
          <w:bCs/>
        </w:rPr>
      </w:pPr>
    </w:p>
    <w:p w:rsidR="00ED35DB" w:rsidRPr="005A65F5" w:rsidRDefault="00ED35DB" w:rsidP="004A3402">
      <w:pPr>
        <w:keepNext/>
        <w:suppressAutoHyphens/>
        <w:autoSpaceDE w:val="0"/>
        <w:ind w:left="-240" w:firstLine="567"/>
        <w:jc w:val="center"/>
        <w:rPr>
          <w:b/>
          <w:bCs/>
        </w:rPr>
      </w:pPr>
    </w:p>
    <w:p w:rsidR="005F0DD8" w:rsidRPr="005A65F5" w:rsidRDefault="005F0DD8" w:rsidP="004A3402">
      <w:pPr>
        <w:keepNext/>
        <w:suppressAutoHyphens/>
        <w:autoSpaceDE w:val="0"/>
        <w:ind w:left="-240" w:firstLine="567"/>
        <w:jc w:val="center"/>
        <w:rPr>
          <w:b/>
          <w:bCs/>
        </w:rPr>
      </w:pPr>
    </w:p>
    <w:p w:rsidR="005F0DD8" w:rsidRPr="005A65F5" w:rsidRDefault="005F0DD8" w:rsidP="004A3402">
      <w:pPr>
        <w:keepNext/>
        <w:suppressAutoHyphens/>
        <w:autoSpaceDE w:val="0"/>
        <w:ind w:left="-240" w:firstLine="240"/>
        <w:jc w:val="center"/>
        <w:rPr>
          <w:b/>
          <w:bCs/>
        </w:rPr>
        <w:sectPr w:rsidR="005F0DD8" w:rsidRPr="005A65F5" w:rsidSect="00DA2C21">
          <w:headerReference w:type="even" r:id="rId10"/>
          <w:headerReference w:type="default" r:id="rId11"/>
          <w:footerReference w:type="default" r:id="rId12"/>
          <w:pgSz w:w="11906" w:h="16838"/>
          <w:pgMar w:top="1134" w:right="1134" w:bottom="1418" w:left="1418" w:header="708" w:footer="708" w:gutter="0"/>
          <w:cols w:space="708"/>
          <w:titlePg/>
          <w:docGrid w:linePitch="360"/>
        </w:sectPr>
      </w:pPr>
      <w:r w:rsidRPr="005A65F5">
        <w:rPr>
          <w:b/>
          <w:bCs/>
        </w:rPr>
        <w:t>г. Долгопрудный 201</w:t>
      </w:r>
      <w:r w:rsidR="00352DE3" w:rsidRPr="005A65F5">
        <w:rPr>
          <w:b/>
          <w:bCs/>
        </w:rPr>
        <w:t>2</w:t>
      </w:r>
      <w:r w:rsidRPr="005A65F5">
        <w:rPr>
          <w:b/>
          <w:bCs/>
        </w:rPr>
        <w:t xml:space="preserve"> г.</w:t>
      </w:r>
    </w:p>
    <w:tbl>
      <w:tblPr>
        <w:tblW w:w="5000" w:type="pct"/>
        <w:tblLook w:val="04A0"/>
      </w:tblPr>
      <w:tblGrid>
        <w:gridCol w:w="3637"/>
        <w:gridCol w:w="5934"/>
      </w:tblGrid>
      <w:tr w:rsidR="00C747D7" w:rsidRPr="005A65F5" w:rsidTr="00993BD0">
        <w:tc>
          <w:tcPr>
            <w:tcW w:w="1900" w:type="pct"/>
          </w:tcPr>
          <w:p w:rsidR="00C747D7" w:rsidRPr="005A65F5" w:rsidRDefault="00C747D7" w:rsidP="00DC169A">
            <w:pPr>
              <w:keepNext/>
              <w:suppressAutoHyphens/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A65F5">
              <w:rPr>
                <w:rFonts w:eastAsia="Calibri"/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3100" w:type="pct"/>
          </w:tcPr>
          <w:p w:rsidR="00C747D7" w:rsidRPr="005A65F5" w:rsidRDefault="00C747D7" w:rsidP="00DC169A">
            <w:pPr>
              <w:keepNext/>
              <w:suppressAutoHyphens/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A65F5">
              <w:rPr>
                <w:rFonts w:eastAsia="Calibri"/>
                <w:b/>
                <w:sz w:val="28"/>
                <w:szCs w:val="28"/>
              </w:rPr>
              <w:t>Администрация муниципального образования «</w:t>
            </w:r>
            <w:r w:rsidR="003719E9">
              <w:rPr>
                <w:rFonts w:eastAsia="Calibri"/>
                <w:b/>
                <w:sz w:val="28"/>
                <w:szCs w:val="28"/>
              </w:rPr>
              <w:t>Бунин</w:t>
            </w:r>
            <w:r w:rsidRPr="005A65F5">
              <w:rPr>
                <w:rFonts w:eastAsia="Calibri"/>
                <w:b/>
                <w:sz w:val="28"/>
                <w:szCs w:val="28"/>
              </w:rPr>
              <w:t xml:space="preserve">ский </w:t>
            </w:r>
            <w:r w:rsidR="00993BD0" w:rsidRPr="005A65F5">
              <w:rPr>
                <w:rFonts w:eastAsia="Calibri"/>
                <w:b/>
                <w:sz w:val="28"/>
                <w:szCs w:val="28"/>
              </w:rPr>
              <w:t>сельсовет</w:t>
            </w:r>
            <w:r w:rsidRPr="005A65F5">
              <w:rPr>
                <w:rFonts w:eastAsia="Calibri"/>
                <w:b/>
                <w:sz w:val="28"/>
                <w:szCs w:val="28"/>
              </w:rPr>
              <w:t xml:space="preserve">» </w:t>
            </w:r>
            <w:r w:rsidR="00DD0495">
              <w:rPr>
                <w:rFonts w:eastAsia="Calibri"/>
                <w:b/>
                <w:sz w:val="28"/>
                <w:szCs w:val="28"/>
              </w:rPr>
              <w:t>Солнце</w:t>
            </w:r>
            <w:r w:rsidR="001D0969" w:rsidRPr="005A65F5">
              <w:rPr>
                <w:rFonts w:eastAsia="Calibri"/>
                <w:b/>
                <w:sz w:val="28"/>
                <w:szCs w:val="28"/>
              </w:rPr>
              <w:t>в</w:t>
            </w:r>
            <w:r w:rsidR="00993BD0" w:rsidRPr="005A65F5">
              <w:rPr>
                <w:rFonts w:eastAsia="Calibri"/>
                <w:b/>
                <w:sz w:val="28"/>
                <w:szCs w:val="28"/>
              </w:rPr>
              <w:t>ского</w:t>
            </w:r>
            <w:r w:rsidRPr="005A65F5">
              <w:rPr>
                <w:rFonts w:eastAsia="Calibri"/>
                <w:b/>
                <w:sz w:val="28"/>
                <w:szCs w:val="28"/>
              </w:rPr>
              <w:t xml:space="preserve"> района  Курской области</w:t>
            </w:r>
          </w:p>
        </w:tc>
      </w:tr>
      <w:tr w:rsidR="00C747D7" w:rsidRPr="005A65F5" w:rsidTr="00993BD0">
        <w:tc>
          <w:tcPr>
            <w:tcW w:w="1900" w:type="pct"/>
          </w:tcPr>
          <w:p w:rsidR="00C747D7" w:rsidRPr="005A65F5" w:rsidRDefault="00C747D7" w:rsidP="00DC169A">
            <w:pPr>
              <w:keepNext/>
              <w:suppressAutoHyphens/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00" w:type="pct"/>
          </w:tcPr>
          <w:p w:rsidR="00C747D7" w:rsidRPr="005A65F5" w:rsidRDefault="00C747D7" w:rsidP="00DC169A">
            <w:pPr>
              <w:keepNext/>
              <w:suppressAutoHyphens/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747D7" w:rsidRPr="005A65F5" w:rsidTr="00993BD0">
        <w:tc>
          <w:tcPr>
            <w:tcW w:w="1900" w:type="pct"/>
          </w:tcPr>
          <w:p w:rsidR="00C747D7" w:rsidRPr="005A65F5" w:rsidRDefault="00C747D7" w:rsidP="00DC169A">
            <w:pPr>
              <w:keepNext/>
              <w:suppressAutoHyphens/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A65F5">
              <w:rPr>
                <w:rFonts w:eastAsia="Calibri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00" w:type="pct"/>
          </w:tcPr>
          <w:p w:rsidR="00C747D7" w:rsidRPr="005A65F5" w:rsidRDefault="00C747D7" w:rsidP="00DC169A">
            <w:pPr>
              <w:keepNext/>
              <w:suppressAutoHyphens/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A65F5">
              <w:rPr>
                <w:rFonts w:eastAsia="Calibri"/>
                <w:b/>
                <w:sz w:val="28"/>
                <w:szCs w:val="28"/>
              </w:rPr>
              <w:t>ООО Научно-внедренческий центр</w:t>
            </w:r>
          </w:p>
          <w:p w:rsidR="00C747D7" w:rsidRPr="005A65F5" w:rsidRDefault="00C747D7" w:rsidP="00DC169A">
            <w:pPr>
              <w:keepNext/>
              <w:suppressAutoHyphens/>
              <w:spacing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A65F5">
              <w:rPr>
                <w:rFonts w:eastAsia="Calibri"/>
                <w:b/>
                <w:sz w:val="28"/>
                <w:szCs w:val="28"/>
              </w:rPr>
              <w:t>«Инте</w:t>
            </w:r>
            <w:r w:rsidR="00993BD0" w:rsidRPr="005A65F5">
              <w:rPr>
                <w:rFonts w:eastAsia="Calibri"/>
                <w:b/>
                <w:sz w:val="28"/>
                <w:szCs w:val="28"/>
              </w:rPr>
              <w:t>хКом</w:t>
            </w:r>
            <w:r w:rsidRPr="005A65F5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</w:tbl>
    <w:p w:rsidR="00993BD0" w:rsidRPr="005A65F5" w:rsidRDefault="00993BD0" w:rsidP="00DC169A">
      <w:pPr>
        <w:keepNext/>
        <w:suppressAutoHyphens/>
        <w:rPr>
          <w:b/>
          <w:sz w:val="28"/>
          <w:szCs w:val="28"/>
        </w:rPr>
      </w:pPr>
    </w:p>
    <w:p w:rsidR="00352DE3" w:rsidRPr="005A65F5" w:rsidRDefault="005F0DD8" w:rsidP="00DC169A">
      <w:pPr>
        <w:keepNext/>
        <w:suppressAutoHyphens/>
        <w:spacing w:after="0" w:line="240" w:lineRule="auto"/>
        <w:ind w:left="-238"/>
        <w:jc w:val="center"/>
        <w:rPr>
          <w:b/>
          <w:kern w:val="0"/>
          <w:sz w:val="36"/>
          <w:szCs w:val="36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>ГЕНЕРАЛЬН</w:t>
      </w:r>
      <w:r w:rsidR="007210A4" w:rsidRPr="005A65F5">
        <w:rPr>
          <w:b/>
          <w:kern w:val="0"/>
          <w:sz w:val="36"/>
          <w:szCs w:val="36"/>
          <w:lang w:eastAsia="ru-RU"/>
        </w:rPr>
        <w:t>ЫЙ</w:t>
      </w:r>
      <w:r w:rsidRPr="005A65F5">
        <w:rPr>
          <w:b/>
          <w:kern w:val="0"/>
          <w:sz w:val="36"/>
          <w:szCs w:val="36"/>
          <w:lang w:eastAsia="ru-RU"/>
        </w:rPr>
        <w:t xml:space="preserve"> ПЛАН</w:t>
      </w:r>
      <w:r w:rsidR="00352DE3" w:rsidRPr="005A65F5">
        <w:rPr>
          <w:b/>
          <w:kern w:val="0"/>
          <w:sz w:val="36"/>
          <w:szCs w:val="36"/>
          <w:lang w:eastAsia="ru-RU"/>
        </w:rPr>
        <w:t xml:space="preserve"> </w:t>
      </w:r>
    </w:p>
    <w:p w:rsidR="00352DE3" w:rsidRPr="005A65F5" w:rsidRDefault="00352DE3" w:rsidP="00DC169A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>МУНИЦИПАЛЬНОГО ОБРАЗОВАНИЯ</w:t>
      </w:r>
    </w:p>
    <w:p w:rsidR="005F0DD8" w:rsidRPr="005A65F5" w:rsidRDefault="00ED35DB" w:rsidP="00DC169A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 xml:space="preserve"> </w:t>
      </w:r>
      <w:r w:rsidR="003719E9">
        <w:rPr>
          <w:b/>
          <w:kern w:val="0"/>
          <w:sz w:val="36"/>
          <w:szCs w:val="36"/>
          <w:lang w:eastAsia="ru-RU"/>
        </w:rPr>
        <w:t>БУНИН</w:t>
      </w:r>
      <w:r w:rsidR="00352DE3" w:rsidRPr="005A65F5">
        <w:rPr>
          <w:b/>
          <w:kern w:val="0"/>
          <w:sz w:val="36"/>
          <w:szCs w:val="36"/>
          <w:lang w:eastAsia="ru-RU"/>
        </w:rPr>
        <w:t>СКИЙ</w:t>
      </w:r>
      <w:r w:rsidR="002E0361" w:rsidRPr="005A65F5">
        <w:rPr>
          <w:b/>
          <w:kern w:val="0"/>
          <w:sz w:val="36"/>
          <w:szCs w:val="36"/>
          <w:lang w:eastAsia="ru-RU"/>
        </w:rPr>
        <w:t xml:space="preserve"> СЕЛЬСОВЕТ</w:t>
      </w:r>
    </w:p>
    <w:p w:rsidR="005F0DD8" w:rsidRPr="005A65F5" w:rsidRDefault="00DD0495" w:rsidP="00DC169A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СОЛНЦЕ</w:t>
      </w:r>
      <w:r w:rsidR="001D0969" w:rsidRPr="005A65F5">
        <w:rPr>
          <w:b/>
          <w:kern w:val="0"/>
          <w:sz w:val="36"/>
          <w:szCs w:val="36"/>
          <w:lang w:eastAsia="ru-RU"/>
        </w:rPr>
        <w:t>В</w:t>
      </w:r>
      <w:r w:rsidR="00352DE3" w:rsidRPr="005A65F5">
        <w:rPr>
          <w:b/>
          <w:kern w:val="0"/>
          <w:sz w:val="36"/>
          <w:szCs w:val="36"/>
          <w:lang w:eastAsia="ru-RU"/>
        </w:rPr>
        <w:t>С</w:t>
      </w:r>
      <w:r w:rsidR="005F0DD8" w:rsidRPr="005A65F5">
        <w:rPr>
          <w:b/>
          <w:kern w:val="0"/>
          <w:sz w:val="36"/>
          <w:szCs w:val="36"/>
          <w:lang w:eastAsia="ru-RU"/>
        </w:rPr>
        <w:t xml:space="preserve">КОГО РАЙОНА </w:t>
      </w:r>
    </w:p>
    <w:p w:rsidR="005F0DD8" w:rsidRPr="005A65F5" w:rsidRDefault="005F0DD8" w:rsidP="00DC169A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5A65F5">
        <w:rPr>
          <w:b/>
          <w:kern w:val="0"/>
          <w:sz w:val="36"/>
          <w:szCs w:val="36"/>
          <w:lang w:eastAsia="ru-RU"/>
        </w:rPr>
        <w:t>КУРСКОЙ ОБЛАСТИ</w:t>
      </w:r>
    </w:p>
    <w:p w:rsidR="005F0DD8" w:rsidRPr="005A65F5" w:rsidRDefault="005F0DD8" w:rsidP="00DC169A">
      <w:pPr>
        <w:keepNext/>
        <w:suppressAutoHyphens/>
        <w:autoSpaceDE w:val="0"/>
        <w:spacing w:after="0" w:line="240" w:lineRule="auto"/>
        <w:ind w:left="-240" w:firstLine="567"/>
        <w:jc w:val="center"/>
        <w:rPr>
          <w:kern w:val="1"/>
          <w:lang w:eastAsia="ru-RU"/>
        </w:rPr>
      </w:pPr>
      <w:r w:rsidRPr="005A65F5">
        <w:rPr>
          <w:kern w:val="1"/>
          <w:lang w:eastAsia="ru-RU"/>
        </w:rPr>
        <w:t xml:space="preserve">(разработан в соответствии с </w:t>
      </w:r>
      <w:r w:rsidR="002E0361" w:rsidRPr="005A65F5">
        <w:rPr>
          <w:kern w:val="1"/>
          <w:lang w:eastAsia="ru-RU"/>
        </w:rPr>
        <w:t>договором</w:t>
      </w:r>
      <w:r w:rsidRPr="005A65F5">
        <w:rPr>
          <w:kern w:val="1"/>
          <w:lang w:eastAsia="ru-RU"/>
        </w:rPr>
        <w:t xml:space="preserve"> </w:t>
      </w:r>
      <w:r w:rsidR="00DC169A">
        <w:rPr>
          <w:kern w:val="1"/>
          <w:lang w:eastAsia="ru-RU"/>
        </w:rPr>
        <w:t xml:space="preserve">№ 3.2.2 </w:t>
      </w:r>
      <w:r w:rsidR="00DC169A" w:rsidRPr="005A65F5">
        <w:rPr>
          <w:kern w:val="1"/>
          <w:lang w:eastAsia="ru-RU"/>
        </w:rPr>
        <w:t xml:space="preserve">от </w:t>
      </w:r>
      <w:r w:rsidR="00DC169A">
        <w:rPr>
          <w:kern w:val="1"/>
          <w:lang w:eastAsia="ru-RU"/>
        </w:rPr>
        <w:t>05.10.2012г.</w:t>
      </w:r>
      <w:r w:rsidR="00DC169A" w:rsidRPr="005A65F5">
        <w:rPr>
          <w:kern w:val="1"/>
          <w:lang w:eastAsia="ru-RU"/>
        </w:rPr>
        <w:t>)</w:t>
      </w:r>
    </w:p>
    <w:p w:rsidR="005F0DD8" w:rsidRPr="005A65F5" w:rsidRDefault="005F0DD8" w:rsidP="00DC169A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5F0DD8" w:rsidRPr="005A65F5" w:rsidRDefault="005F0DD8" w:rsidP="00DC169A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5F0DD8" w:rsidRPr="005A65F5" w:rsidRDefault="005F0DD8" w:rsidP="00DC169A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5A65F5">
        <w:rPr>
          <w:b/>
          <w:kern w:val="0"/>
          <w:sz w:val="32"/>
          <w:szCs w:val="32"/>
          <w:lang w:eastAsia="ru-RU"/>
        </w:rPr>
        <w:t xml:space="preserve">ПОЛОЖЕНИЯ О </w:t>
      </w:r>
    </w:p>
    <w:p w:rsidR="005F0DD8" w:rsidRPr="005A65F5" w:rsidRDefault="005F0DD8" w:rsidP="00DC169A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5A65F5">
        <w:rPr>
          <w:b/>
          <w:kern w:val="0"/>
          <w:sz w:val="32"/>
          <w:szCs w:val="32"/>
          <w:lang w:eastAsia="ru-RU"/>
        </w:rPr>
        <w:t>ТЕРРИТОРИАЛЬНОМ ПЛАНИРОВАНИИ</w:t>
      </w:r>
    </w:p>
    <w:p w:rsidR="005F0DD8" w:rsidRPr="005A65F5" w:rsidRDefault="005F0DD8" w:rsidP="00DC169A">
      <w:pPr>
        <w:keepNext/>
        <w:suppressAutoHyphens/>
        <w:ind w:left="-240"/>
        <w:rPr>
          <w:b/>
          <w:sz w:val="16"/>
          <w:szCs w:val="16"/>
        </w:rPr>
      </w:pPr>
    </w:p>
    <w:p w:rsidR="005F0DD8" w:rsidRPr="005A65F5" w:rsidRDefault="005F0DD8" w:rsidP="00DC169A">
      <w:pPr>
        <w:keepNext/>
        <w:suppressAutoHyphens/>
        <w:ind w:left="-240"/>
        <w:rPr>
          <w:b/>
          <w:sz w:val="16"/>
          <w:szCs w:val="16"/>
        </w:rPr>
      </w:pPr>
    </w:p>
    <w:p w:rsidR="005F0DD8" w:rsidRPr="005A65F5" w:rsidRDefault="005F0DD8" w:rsidP="00DC169A">
      <w:pPr>
        <w:keepNext/>
        <w:suppressAutoHyphens/>
        <w:jc w:val="center"/>
        <w:rPr>
          <w:b/>
          <w:sz w:val="28"/>
          <w:szCs w:val="28"/>
        </w:rPr>
      </w:pPr>
    </w:p>
    <w:p w:rsidR="005F0DD8" w:rsidRPr="005A65F5" w:rsidRDefault="005F0DD8" w:rsidP="00DC169A">
      <w:pPr>
        <w:keepNext/>
        <w:suppressAutoHyphens/>
        <w:jc w:val="center"/>
        <w:rPr>
          <w:b/>
          <w:bCs/>
        </w:rPr>
      </w:pPr>
    </w:p>
    <w:p w:rsidR="005F0DD8" w:rsidRPr="005A65F5" w:rsidRDefault="00E70760" w:rsidP="00DC169A">
      <w:pPr>
        <w:keepNext/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Генеральный д</w:t>
      </w:r>
      <w:r w:rsidR="005F0DD8" w:rsidRPr="005A65F5">
        <w:rPr>
          <w:b/>
          <w:bCs/>
          <w:noProof/>
          <w:kern w:val="1"/>
          <w:sz w:val="28"/>
          <w:szCs w:val="28"/>
          <w:lang w:eastAsia="ru-RU"/>
        </w:rPr>
        <w:t>иректор</w:t>
      </w:r>
      <w:r w:rsidR="005F0DD8"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="005F0DD8"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="005F0DD8"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="005F0DD8"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="005F0DD8" w:rsidRPr="005A65F5">
        <w:rPr>
          <w:b/>
          <w:bCs/>
          <w:noProof/>
          <w:kern w:val="1"/>
          <w:sz w:val="28"/>
          <w:szCs w:val="28"/>
          <w:lang w:eastAsia="ru-RU"/>
        </w:rPr>
        <w:tab/>
        <w:t>Томилин В.В.</w:t>
      </w:r>
    </w:p>
    <w:p w:rsidR="005F0DD8" w:rsidRPr="005A65F5" w:rsidRDefault="005F0DD8" w:rsidP="00DC169A">
      <w:pPr>
        <w:keepNext/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A65F5"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  <w:t>Ниязов А.Ю.</w:t>
      </w:r>
    </w:p>
    <w:p w:rsidR="00993BD0" w:rsidRPr="005A65F5" w:rsidRDefault="00993BD0" w:rsidP="00DC169A">
      <w:pPr>
        <w:keepNext/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5A65F5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</w:r>
      <w:r w:rsidRPr="005A65F5">
        <w:rPr>
          <w:b/>
          <w:bCs/>
          <w:noProof/>
          <w:kern w:val="1"/>
          <w:sz w:val="28"/>
          <w:szCs w:val="28"/>
          <w:lang w:eastAsia="ru-RU"/>
        </w:rPr>
        <w:tab/>
        <w:t>Шуклин Г.С.</w:t>
      </w:r>
    </w:p>
    <w:p w:rsidR="005F0DD8" w:rsidRPr="005A65F5" w:rsidRDefault="005F0DD8" w:rsidP="00DC169A">
      <w:pPr>
        <w:keepNext/>
        <w:suppressAutoHyphens/>
        <w:jc w:val="center"/>
        <w:rPr>
          <w:b/>
          <w:bCs/>
        </w:rPr>
      </w:pPr>
    </w:p>
    <w:p w:rsidR="005F0DD8" w:rsidRPr="005A65F5" w:rsidRDefault="005F0DD8" w:rsidP="00DC169A">
      <w:pPr>
        <w:keepNext/>
        <w:suppressAutoHyphens/>
        <w:jc w:val="center"/>
        <w:rPr>
          <w:b/>
          <w:bCs/>
        </w:rPr>
      </w:pPr>
    </w:p>
    <w:p w:rsidR="005F0DD8" w:rsidRPr="005A65F5" w:rsidRDefault="005F0DD8" w:rsidP="00DC169A">
      <w:pPr>
        <w:keepNext/>
        <w:suppressAutoHyphens/>
        <w:jc w:val="center"/>
        <w:rPr>
          <w:b/>
          <w:bCs/>
        </w:rPr>
      </w:pPr>
    </w:p>
    <w:p w:rsidR="005F0DD8" w:rsidRDefault="005F0DD8" w:rsidP="00DC169A">
      <w:pPr>
        <w:keepNext/>
        <w:suppressAutoHyphens/>
        <w:jc w:val="center"/>
        <w:rPr>
          <w:b/>
          <w:bCs/>
        </w:rPr>
      </w:pPr>
    </w:p>
    <w:p w:rsidR="00DC169A" w:rsidRDefault="00DC169A" w:rsidP="00DC169A">
      <w:pPr>
        <w:keepNext/>
        <w:suppressAutoHyphens/>
        <w:jc w:val="center"/>
        <w:rPr>
          <w:b/>
          <w:bCs/>
        </w:rPr>
      </w:pPr>
    </w:p>
    <w:p w:rsidR="00DC169A" w:rsidRDefault="00DC169A" w:rsidP="00DC169A">
      <w:pPr>
        <w:keepNext/>
        <w:suppressAutoHyphens/>
        <w:jc w:val="center"/>
        <w:rPr>
          <w:b/>
          <w:bCs/>
        </w:rPr>
      </w:pPr>
    </w:p>
    <w:p w:rsidR="00DC169A" w:rsidRDefault="00DC169A" w:rsidP="00DC169A">
      <w:pPr>
        <w:keepNext/>
        <w:suppressAutoHyphens/>
        <w:jc w:val="center"/>
        <w:rPr>
          <w:b/>
          <w:bCs/>
        </w:rPr>
      </w:pPr>
    </w:p>
    <w:p w:rsidR="00DC169A" w:rsidRDefault="00DC169A" w:rsidP="00DC169A">
      <w:pPr>
        <w:keepNext/>
        <w:suppressAutoHyphens/>
        <w:jc w:val="center"/>
        <w:rPr>
          <w:b/>
          <w:bCs/>
        </w:rPr>
      </w:pPr>
    </w:p>
    <w:p w:rsidR="005F0DD8" w:rsidRPr="005A65F5" w:rsidRDefault="005F0DD8" w:rsidP="00DC169A">
      <w:pPr>
        <w:keepNext/>
        <w:suppressAutoHyphens/>
        <w:jc w:val="center"/>
        <w:rPr>
          <w:b/>
          <w:bCs/>
        </w:rPr>
      </w:pPr>
      <w:r w:rsidRPr="005A65F5">
        <w:rPr>
          <w:b/>
          <w:bCs/>
        </w:rPr>
        <w:t>г. Долгопрудный 201</w:t>
      </w:r>
      <w:r w:rsidR="002E0361" w:rsidRPr="005A65F5">
        <w:rPr>
          <w:b/>
          <w:bCs/>
        </w:rPr>
        <w:t>2</w:t>
      </w:r>
      <w:r w:rsidRPr="005A65F5">
        <w:rPr>
          <w:b/>
          <w:bCs/>
        </w:rPr>
        <w:t xml:space="preserve"> г.</w:t>
      </w:r>
    </w:p>
    <w:p w:rsidR="00E02D6A" w:rsidRPr="005A65F5" w:rsidRDefault="00E02D6A" w:rsidP="00E02D6A">
      <w:pPr>
        <w:pageBreakBefore/>
        <w:suppressAutoHyphens/>
        <w:spacing w:line="360" w:lineRule="auto"/>
        <w:jc w:val="center"/>
        <w:rPr>
          <w:b/>
          <w:kern w:val="0"/>
          <w:lang w:eastAsia="ru-RU"/>
        </w:rPr>
      </w:pPr>
      <w:r w:rsidRPr="005A65F5">
        <w:rPr>
          <w:b/>
          <w:kern w:val="0"/>
          <w:lang w:eastAsia="ru-RU"/>
        </w:rPr>
        <w:lastRenderedPageBreak/>
        <w:t>АВТОРСКИЙ КОЛЛЕКТИВ</w:t>
      </w:r>
    </w:p>
    <w:p w:rsidR="00E02D6A" w:rsidRPr="005A65F5" w:rsidRDefault="00E02D6A" w:rsidP="00E02D6A">
      <w:pPr>
        <w:suppressAutoHyphens/>
        <w:spacing w:line="360" w:lineRule="auto"/>
        <w:jc w:val="center"/>
        <w:rPr>
          <w:b/>
          <w:kern w:val="0"/>
          <w:lang w:eastAsia="ru-RU"/>
        </w:rPr>
      </w:pPr>
      <w:r w:rsidRPr="005A65F5">
        <w:rPr>
          <w:b/>
          <w:kern w:val="0"/>
          <w:lang w:eastAsia="ru-RU"/>
        </w:rPr>
        <w:t>ООО НВЦ «ИнтехКом»</w:t>
      </w:r>
    </w:p>
    <w:p w:rsidR="00E02D6A" w:rsidRPr="005A65F5" w:rsidRDefault="00E02D6A" w:rsidP="00E02D6A">
      <w:pPr>
        <w:suppressAutoHyphens/>
        <w:spacing w:line="360" w:lineRule="auto"/>
        <w:rPr>
          <w:b/>
          <w:i/>
          <w:kern w:val="0"/>
          <w:lang w:eastAsia="ru-RU"/>
        </w:rPr>
      </w:pPr>
    </w:p>
    <w:p w:rsidR="00E02D6A" w:rsidRPr="005A65F5" w:rsidRDefault="00E02D6A" w:rsidP="00E02D6A">
      <w:pPr>
        <w:numPr>
          <w:ilvl w:val="0"/>
          <w:numId w:val="1"/>
        </w:numPr>
        <w:suppressAutoHyphens/>
        <w:spacing w:after="0" w:line="360" w:lineRule="auto"/>
        <w:rPr>
          <w:bCs/>
          <w:i/>
          <w:kern w:val="1"/>
          <w:lang w:eastAsia="ru-RU"/>
        </w:rPr>
      </w:pP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A65F5">
        <w:rPr>
          <w:b/>
          <w:bCs/>
          <w:i/>
          <w:kern w:val="1"/>
          <w:lang w:eastAsia="ru-RU"/>
        </w:rPr>
        <w:t>Томилин В.В.</w:t>
      </w:r>
      <w:r w:rsidRPr="005A65F5">
        <w:rPr>
          <w:b/>
          <w:bCs/>
          <w:i/>
          <w:kern w:val="1"/>
          <w:lang w:eastAsia="ru-RU"/>
        </w:rPr>
        <w:tab/>
      </w:r>
      <w:r w:rsidRPr="005A65F5">
        <w:rPr>
          <w:b/>
          <w:bCs/>
          <w:i/>
          <w:kern w:val="1"/>
          <w:lang w:eastAsia="ru-RU"/>
        </w:rPr>
        <w:tab/>
        <w:t xml:space="preserve">—  </w:t>
      </w:r>
      <w:r w:rsidR="00045294">
        <w:rPr>
          <w:b/>
          <w:bCs/>
          <w:i/>
          <w:kern w:val="1"/>
          <w:lang w:eastAsia="ru-RU"/>
        </w:rPr>
        <w:t>г</w:t>
      </w:r>
      <w:r w:rsidR="00E70760">
        <w:rPr>
          <w:b/>
          <w:bCs/>
          <w:i/>
          <w:kern w:val="1"/>
          <w:lang w:eastAsia="ru-RU"/>
        </w:rPr>
        <w:t xml:space="preserve">енеральный </w:t>
      </w:r>
      <w:r w:rsidRPr="005A65F5">
        <w:rPr>
          <w:b/>
          <w:bCs/>
          <w:i/>
          <w:kern w:val="1"/>
          <w:lang w:eastAsia="ru-RU"/>
        </w:rPr>
        <w:t>директор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A65F5">
        <w:rPr>
          <w:b/>
          <w:bCs/>
          <w:i/>
          <w:kern w:val="1"/>
          <w:lang w:eastAsia="ru-RU"/>
        </w:rPr>
        <w:t>Ниязов А.Ю.</w:t>
      </w:r>
      <w:r w:rsidRPr="005A65F5">
        <w:rPr>
          <w:b/>
          <w:bCs/>
          <w:i/>
          <w:kern w:val="1"/>
          <w:lang w:eastAsia="ru-RU"/>
        </w:rPr>
        <w:tab/>
      </w:r>
      <w:r w:rsidRPr="005A65F5">
        <w:rPr>
          <w:b/>
          <w:bCs/>
          <w:i/>
          <w:kern w:val="1"/>
          <w:lang w:eastAsia="ru-RU"/>
        </w:rPr>
        <w:tab/>
        <w:t>—  главный архитектор проекта</w:t>
      </w:r>
    </w:p>
    <w:p w:rsidR="00E02D6A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A65F5">
        <w:rPr>
          <w:b/>
          <w:bCs/>
          <w:i/>
          <w:kern w:val="1"/>
          <w:lang w:eastAsia="ru-RU"/>
        </w:rPr>
        <w:t xml:space="preserve">Шуклин Г.С.  </w:t>
      </w:r>
      <w:r w:rsidR="00F81181">
        <w:rPr>
          <w:b/>
          <w:bCs/>
          <w:i/>
          <w:kern w:val="1"/>
          <w:lang w:eastAsia="ru-RU"/>
        </w:rPr>
        <w:t xml:space="preserve">               </w:t>
      </w:r>
      <w:r w:rsidRPr="005A65F5">
        <w:rPr>
          <w:b/>
          <w:bCs/>
          <w:i/>
          <w:kern w:val="1"/>
          <w:lang w:eastAsia="ru-RU"/>
        </w:rPr>
        <w:t xml:space="preserve"> —  руководитель проекта</w:t>
      </w:r>
    </w:p>
    <w:p w:rsidR="00F81181" w:rsidRPr="005A65F5" w:rsidRDefault="00F81181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>Ульянич Я.В.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архитектор проектов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 xml:space="preserve">Проскурина А.В. </w:t>
      </w:r>
      <w:r w:rsidRPr="005A65F5">
        <w:rPr>
          <w:bCs/>
          <w:i/>
          <w:kern w:val="1"/>
          <w:lang w:eastAsia="ru-RU"/>
        </w:rPr>
        <w:tab/>
      </w:r>
      <w:r w:rsidR="00BC1D2F">
        <w:rPr>
          <w:bCs/>
          <w:i/>
          <w:kern w:val="1"/>
          <w:lang w:eastAsia="ru-RU"/>
        </w:rPr>
        <w:t xml:space="preserve">            </w:t>
      </w:r>
      <w:r w:rsidRPr="005A65F5">
        <w:rPr>
          <w:bCs/>
          <w:i/>
          <w:kern w:val="1"/>
          <w:lang w:eastAsia="ru-RU"/>
        </w:rPr>
        <w:t>—  архитектор проектов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 xml:space="preserve">Лихошерстова Н.В. </w:t>
      </w:r>
      <w:r w:rsidRPr="005A65F5">
        <w:rPr>
          <w:bCs/>
          <w:i/>
          <w:kern w:val="1"/>
          <w:lang w:eastAsia="ru-RU"/>
        </w:rPr>
        <w:tab/>
        <w:t>—  архитектор проектов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>Косичкина А.А.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экономист-географ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>Роспопова Н.А.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инженер-менеджер ГИС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</w:p>
    <w:p w:rsidR="00E02D6A" w:rsidRPr="005A65F5" w:rsidRDefault="00E02D6A" w:rsidP="00E02D6A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A65F5">
        <w:rPr>
          <w:b/>
          <w:bCs/>
          <w:i/>
          <w:kern w:val="1"/>
          <w:lang w:eastAsia="ru-RU"/>
        </w:rPr>
        <w:t>Бурцева Н. А.</w:t>
      </w:r>
      <w:r w:rsidRPr="005A65F5">
        <w:rPr>
          <w:b/>
          <w:bCs/>
          <w:i/>
          <w:kern w:val="1"/>
          <w:lang w:eastAsia="ru-RU"/>
        </w:rPr>
        <w:tab/>
      </w:r>
      <w:r w:rsidRPr="005A65F5">
        <w:rPr>
          <w:b/>
          <w:bCs/>
          <w:i/>
          <w:kern w:val="1"/>
          <w:lang w:eastAsia="ru-RU"/>
        </w:rPr>
        <w:tab/>
        <w:t>—  начальник отдела картографии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>Тимофеева К.А.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инженер-картограф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>Борисенко И.В.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инженер-картограф</w:t>
      </w:r>
    </w:p>
    <w:p w:rsidR="00E02D6A" w:rsidRDefault="00E02D6A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>Чекаданова Е.С.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инженер-картограф</w:t>
      </w:r>
    </w:p>
    <w:p w:rsidR="00E70760" w:rsidRDefault="00E70760" w:rsidP="00E70760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lang w:eastAsia="ru-RU"/>
        </w:rPr>
      </w:pPr>
      <w:r>
        <w:rPr>
          <w:bCs/>
          <w:i/>
          <w:lang w:eastAsia="ru-RU"/>
        </w:rPr>
        <w:t>Полякова М.А.                —  инженер-картограф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 xml:space="preserve">Руденский П.Ю. 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инженер-картограф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 xml:space="preserve">Бартенева Е.В. </w:t>
      </w:r>
      <w:r w:rsidRPr="005A65F5">
        <w:rPr>
          <w:bCs/>
          <w:i/>
          <w:kern w:val="1"/>
          <w:lang w:eastAsia="ru-RU"/>
        </w:rPr>
        <w:tab/>
      </w:r>
      <w:r w:rsidRPr="005A65F5">
        <w:rPr>
          <w:bCs/>
          <w:i/>
          <w:kern w:val="1"/>
          <w:lang w:eastAsia="ru-RU"/>
        </w:rPr>
        <w:tab/>
        <w:t>—  инженер-картограф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A65F5">
        <w:rPr>
          <w:bCs/>
          <w:i/>
          <w:kern w:val="1"/>
          <w:lang w:eastAsia="ru-RU"/>
        </w:rPr>
        <w:t>Гальчанский К.Б</w:t>
      </w:r>
      <w:r w:rsidRPr="005A65F5">
        <w:rPr>
          <w:bCs/>
          <w:i/>
          <w:kern w:val="1"/>
          <w:lang w:eastAsia="ru-RU"/>
        </w:rPr>
        <w:tab/>
        <w:t>.</w:t>
      </w:r>
      <w:r w:rsidRPr="005A65F5">
        <w:rPr>
          <w:bCs/>
          <w:i/>
          <w:kern w:val="1"/>
          <w:lang w:eastAsia="ru-RU"/>
        </w:rPr>
        <w:tab/>
        <w:t>—  гео-системный администратор</w:t>
      </w:r>
    </w:p>
    <w:p w:rsidR="00E02D6A" w:rsidRPr="005A65F5" w:rsidRDefault="00E02D6A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</w:p>
    <w:p w:rsidR="00E02D6A" w:rsidRPr="005A65F5" w:rsidRDefault="00E70760" w:rsidP="00E02D6A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Носова </w:t>
      </w:r>
      <w:r w:rsidR="00E02D6A" w:rsidRPr="005A65F5">
        <w:rPr>
          <w:bCs/>
          <w:i/>
          <w:kern w:val="1"/>
          <w:lang w:eastAsia="ru-RU"/>
        </w:rPr>
        <w:t xml:space="preserve"> Д.А.</w:t>
      </w:r>
      <w:r w:rsidR="00E02D6A" w:rsidRPr="005A65F5">
        <w:rPr>
          <w:bCs/>
          <w:i/>
          <w:kern w:val="1"/>
          <w:lang w:eastAsia="ru-RU"/>
        </w:rPr>
        <w:tab/>
      </w:r>
      <w:r w:rsidR="00E02D6A" w:rsidRPr="005A65F5">
        <w:rPr>
          <w:bCs/>
          <w:i/>
          <w:kern w:val="1"/>
          <w:lang w:eastAsia="ru-RU"/>
        </w:rPr>
        <w:tab/>
        <w:t>—  юрист отдела информационно-правового обеспечения</w:t>
      </w:r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  <w:rPr>
          <w:lang w:eastAsia="ru-RU"/>
        </w:rPr>
      </w:pPr>
    </w:p>
    <w:p w:rsidR="005F0DD8" w:rsidRPr="005A65F5" w:rsidRDefault="005F0DD8" w:rsidP="004A3402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_Toc268263723"/>
      <w:bookmarkStart w:id="7" w:name="_Toc298142854"/>
      <w:bookmarkStart w:id="8" w:name="_Toc342989511"/>
      <w:r w:rsidRPr="005A65F5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6"/>
      <w:bookmarkEnd w:id="7"/>
      <w:bookmarkEnd w:id="8"/>
    </w:p>
    <w:p w:rsidR="005F0DD8" w:rsidRPr="005A65F5" w:rsidRDefault="005F0DD8" w:rsidP="004A3402">
      <w:pPr>
        <w:pStyle w:val="12"/>
        <w:keepNext/>
      </w:pPr>
    </w:p>
    <w:p w:rsidR="001C395B" w:rsidRDefault="001D5453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D5453">
        <w:fldChar w:fldCharType="begin"/>
      </w:r>
      <w:r w:rsidR="005F0DD8" w:rsidRPr="005A65F5">
        <w:instrText xml:space="preserve"> TOC \o "1-3" \u </w:instrText>
      </w:r>
      <w:r w:rsidRPr="001D5453">
        <w:fldChar w:fldCharType="separate"/>
      </w:r>
      <w:r w:rsidR="001C395B" w:rsidRPr="00347D57">
        <w:rPr>
          <w:noProof/>
        </w:rPr>
        <w:t>СОДЕРЖАНИЕ</w:t>
      </w:r>
      <w:r w:rsidR="001C395B">
        <w:rPr>
          <w:noProof/>
        </w:rPr>
        <w:tab/>
      </w:r>
      <w:r>
        <w:rPr>
          <w:noProof/>
        </w:rPr>
        <w:fldChar w:fldCharType="begin"/>
      </w:r>
      <w:r w:rsidR="001C395B">
        <w:rPr>
          <w:noProof/>
        </w:rPr>
        <w:instrText xml:space="preserve"> PAGEREF _Toc342989511 \h </w:instrText>
      </w:r>
      <w:r>
        <w:rPr>
          <w:noProof/>
        </w:rPr>
      </w:r>
      <w:r>
        <w:rPr>
          <w:noProof/>
        </w:rPr>
        <w:fldChar w:fldCharType="separate"/>
      </w:r>
      <w:r w:rsidR="001A68F2">
        <w:rPr>
          <w:noProof/>
        </w:rPr>
        <w:t>4</w:t>
      </w:r>
      <w:r>
        <w:rPr>
          <w:noProof/>
        </w:rPr>
        <w:fldChar w:fldCharType="end"/>
      </w:r>
    </w:p>
    <w:p w:rsidR="001C395B" w:rsidRDefault="001C395B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ВВЕДЕНИЕ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_Toc342989512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5</w:t>
      </w:r>
      <w:r w:rsidR="001D5453">
        <w:rPr>
          <w:noProof/>
        </w:rPr>
        <w:fldChar w:fldCharType="end"/>
      </w:r>
    </w:p>
    <w:p w:rsidR="001C395B" w:rsidRDefault="001C395B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47D57">
        <w:rPr>
          <w:noProof/>
        </w:rPr>
        <w:t>ЦЕЛИ И ЗАДАЧИ ТЕРРИТОРИАЛЬНОГО ПЛАНИРОВАНИЯ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_Toc342989513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7</w:t>
      </w:r>
      <w:r w:rsidR="001D5453">
        <w:rPr>
          <w:noProof/>
        </w:rPr>
        <w:fldChar w:fldCharType="end"/>
      </w:r>
    </w:p>
    <w:p w:rsidR="001C395B" w:rsidRDefault="001C395B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47D57">
        <w:rPr>
          <w:noProof/>
        </w:rPr>
        <w:t>ПЕРЕЧЕНЬ МЕРОПРИЯТИЙ ПО ТЕРРИТОРИАЛЬНОМУ ПЛАНИРОВАНИЮ И УКАЗАНИЕ НА ПОСЛЕДОВАТЕЛЬНОСТЬ ИХ ВЫПОЛНЕНИЯ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_Toc342989514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9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2.1 Общие положения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_Toc342989515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9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2.2 Мероприятия по развитию и преобразованию пространственно-планировочной структуры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_Toc342989516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10</w:t>
      </w:r>
      <w:r w:rsidR="001D5453">
        <w:rPr>
          <w:noProof/>
        </w:rPr>
        <w:fldChar w:fldCharType="end"/>
      </w:r>
    </w:p>
    <w:p w:rsidR="001C395B" w:rsidRDefault="001C395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  <w:kern w:val="32"/>
        </w:rPr>
        <w:t>2.2.1 Архитектурно-планировочные решения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_Toc342989517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10</w:t>
      </w:r>
      <w:r w:rsidR="001D5453">
        <w:rPr>
          <w:noProof/>
        </w:rPr>
        <w:fldChar w:fldCharType="end"/>
      </w:r>
    </w:p>
    <w:p w:rsidR="001C395B" w:rsidRDefault="001C395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  <w:kern w:val="32"/>
        </w:rPr>
        <w:t>2.2.2 Мероприятия по уточнению границы муниципального образования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_Toc342989518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10</w:t>
      </w:r>
      <w:r w:rsidR="001D5453">
        <w:rPr>
          <w:noProof/>
        </w:rPr>
        <w:fldChar w:fldCharType="end"/>
      </w:r>
    </w:p>
    <w:p w:rsidR="001C395B" w:rsidRDefault="001C395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  <w:kern w:val="32"/>
        </w:rPr>
        <w:t>2.2.3 Мероприятия по развитию и преобразованию функциональной структуры использования территории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_Toc342989519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11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2.3 Мероприятия по развитию социально-экономической сферы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_Toc342989520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14</w:t>
      </w:r>
      <w:r w:rsidR="001D5453">
        <w:rPr>
          <w:noProof/>
        </w:rPr>
        <w:fldChar w:fldCharType="end"/>
      </w:r>
    </w:p>
    <w:p w:rsidR="001C395B" w:rsidRDefault="001C395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  <w:kern w:val="32"/>
        </w:rPr>
        <w:t>2.3.1 Развитие экономической сферы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_Toc342989521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14</w:t>
      </w:r>
      <w:r w:rsidR="001D5453">
        <w:rPr>
          <w:noProof/>
        </w:rPr>
        <w:fldChar w:fldCharType="end"/>
      </w:r>
    </w:p>
    <w:p w:rsidR="001C395B" w:rsidRDefault="001C395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  <w:kern w:val="32"/>
        </w:rPr>
        <w:t>2.3.2 Жилищное строительство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_Toc342989522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14</w:t>
      </w:r>
      <w:r w:rsidR="001D5453">
        <w:rPr>
          <w:noProof/>
        </w:rPr>
        <w:fldChar w:fldCharType="end"/>
      </w:r>
    </w:p>
    <w:p w:rsidR="001C395B" w:rsidRDefault="001C395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  <w:kern w:val="32"/>
        </w:rPr>
        <w:t>2.3.3 Система культурно-бытового</w:t>
      </w:r>
      <w:r w:rsidRPr="00347D57">
        <w:rPr>
          <w:i/>
          <w:noProof/>
        </w:rPr>
        <w:t xml:space="preserve"> </w:t>
      </w:r>
      <w:r w:rsidRPr="00347D57">
        <w:rPr>
          <w:noProof/>
          <w:kern w:val="32"/>
        </w:rPr>
        <w:t>и социального обслуживания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_Toc342989523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15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2.4 Мероприятия по совершенствованию транспортной инфраструктуры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_Toc342989524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16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2.5 Мероприятия по развитию инженерной инфраструктуры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_Toc342989525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16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2.6 Мероприятия по развитию системы рекреации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_Toc342989526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18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2.7 Мероприятия по санитарной очистке территории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_Toc342989527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18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2.8 Мероприятия по охране окружающей среды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_Toc342989528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18</w:t>
      </w:r>
      <w:r w:rsidR="001D5453">
        <w:rPr>
          <w:noProof/>
        </w:rPr>
        <w:fldChar w:fldCharType="end"/>
      </w:r>
    </w:p>
    <w:p w:rsidR="001C395B" w:rsidRDefault="001C395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7D57">
        <w:rPr>
          <w:noProof/>
        </w:rPr>
        <w:t>2.9 Мероприятия по снижению основных факторов риска возникновения чрезвычайных ситуаций природного и техногенного характера</w:t>
      </w:r>
      <w:r>
        <w:rPr>
          <w:noProof/>
        </w:rPr>
        <w:tab/>
      </w:r>
      <w:r w:rsidR="001D5453">
        <w:rPr>
          <w:noProof/>
        </w:rPr>
        <w:fldChar w:fldCharType="begin"/>
      </w:r>
      <w:r>
        <w:rPr>
          <w:noProof/>
        </w:rPr>
        <w:instrText xml:space="preserve"> PAGEREF _Toc342989529 \h </w:instrText>
      </w:r>
      <w:r w:rsidR="001D5453">
        <w:rPr>
          <w:noProof/>
        </w:rPr>
      </w:r>
      <w:r w:rsidR="001D5453">
        <w:rPr>
          <w:noProof/>
        </w:rPr>
        <w:fldChar w:fldCharType="separate"/>
      </w:r>
      <w:r w:rsidR="001A68F2">
        <w:rPr>
          <w:noProof/>
        </w:rPr>
        <w:t>19</w:t>
      </w:r>
      <w:r w:rsidR="001D5453">
        <w:rPr>
          <w:noProof/>
        </w:rPr>
        <w:fldChar w:fldCharType="end"/>
      </w:r>
    </w:p>
    <w:p w:rsidR="005F0DD8" w:rsidRPr="005A65F5" w:rsidRDefault="001D5453" w:rsidP="004A3402">
      <w:pPr>
        <w:keepNext/>
        <w:rPr>
          <w:lang w:eastAsia="ru-RU"/>
        </w:rPr>
      </w:pPr>
      <w:r w:rsidRPr="005A65F5">
        <w:fldChar w:fldCharType="end"/>
      </w:r>
    </w:p>
    <w:p w:rsidR="005F0DD8" w:rsidRPr="005A65F5" w:rsidRDefault="005F0DD8" w:rsidP="004A3402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268263724"/>
      <w:bookmarkStart w:id="10" w:name="_Toc298142855"/>
      <w:bookmarkStart w:id="11" w:name="_Toc342989512"/>
      <w:r w:rsidRPr="005A65F5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9"/>
      <w:bookmarkEnd w:id="10"/>
      <w:bookmarkEnd w:id="11"/>
    </w:p>
    <w:p w:rsidR="005F0DD8" w:rsidRPr="005A65F5" w:rsidRDefault="005F0DD8" w:rsidP="004A3402">
      <w:pPr>
        <w:keepNext/>
        <w:spacing w:after="0" w:line="360" w:lineRule="auto"/>
        <w:ind w:firstLine="851"/>
        <w:jc w:val="both"/>
      </w:pPr>
    </w:p>
    <w:p w:rsidR="00B20CE2" w:rsidRPr="005A65F5" w:rsidRDefault="00B20CE2" w:rsidP="00F6359B">
      <w:pPr>
        <w:keepNext/>
        <w:suppressAutoHyphens/>
        <w:spacing w:after="0" w:line="360" w:lineRule="auto"/>
        <w:ind w:firstLine="851"/>
        <w:jc w:val="both"/>
      </w:pPr>
      <w:r w:rsidRPr="005A65F5">
        <w:t>Генеральный план муниципального образования «</w:t>
      </w:r>
      <w:r w:rsidR="003719E9">
        <w:t>Бунин</w:t>
      </w:r>
      <w:r w:rsidRPr="005A65F5">
        <w:t xml:space="preserve">ский сельсовет» разработан ООО Научно-внедренческим центром «ИнтехКом» на основании муниципального контракта </w:t>
      </w:r>
      <w:r w:rsidR="00DD0495">
        <w:rPr>
          <w:kern w:val="1"/>
          <w:lang w:eastAsia="ru-RU"/>
        </w:rPr>
        <w:t xml:space="preserve">№ </w:t>
      </w:r>
      <w:r w:rsidR="00DC169A">
        <w:rPr>
          <w:kern w:val="1"/>
          <w:lang w:eastAsia="ru-RU"/>
        </w:rPr>
        <w:t>3</w:t>
      </w:r>
      <w:r w:rsidR="00DD0495">
        <w:rPr>
          <w:kern w:val="1"/>
          <w:lang w:eastAsia="ru-RU"/>
        </w:rPr>
        <w:t xml:space="preserve">.2.2 </w:t>
      </w:r>
      <w:r w:rsidR="00DD0495" w:rsidRPr="005A65F5">
        <w:rPr>
          <w:kern w:val="1"/>
          <w:lang w:eastAsia="ru-RU"/>
        </w:rPr>
        <w:t xml:space="preserve">от </w:t>
      </w:r>
      <w:r w:rsidR="00DC169A">
        <w:rPr>
          <w:kern w:val="1"/>
          <w:lang w:eastAsia="ru-RU"/>
        </w:rPr>
        <w:t>05</w:t>
      </w:r>
      <w:r w:rsidR="00DD0495">
        <w:rPr>
          <w:kern w:val="1"/>
          <w:lang w:eastAsia="ru-RU"/>
        </w:rPr>
        <w:t>.</w:t>
      </w:r>
      <w:r w:rsidR="00DC169A">
        <w:rPr>
          <w:kern w:val="1"/>
          <w:lang w:eastAsia="ru-RU"/>
        </w:rPr>
        <w:t>10</w:t>
      </w:r>
      <w:r w:rsidR="00DD0495">
        <w:rPr>
          <w:kern w:val="1"/>
          <w:lang w:eastAsia="ru-RU"/>
        </w:rPr>
        <w:t xml:space="preserve">.2012 </w:t>
      </w:r>
      <w:r w:rsidRPr="005A65F5">
        <w:t xml:space="preserve">года с Администрацией </w:t>
      </w:r>
      <w:r w:rsidR="003719E9">
        <w:t>Бунин</w:t>
      </w:r>
      <w:r w:rsidRPr="005A65F5">
        <w:t xml:space="preserve">ского сельсовета </w:t>
      </w:r>
      <w:r w:rsidR="00DD0495">
        <w:t>Солнце</w:t>
      </w:r>
      <w:r w:rsidR="001D0969" w:rsidRPr="005A65F5">
        <w:t>в</w:t>
      </w:r>
      <w:r w:rsidRPr="005A65F5">
        <w:t>ского района Курской области.</w:t>
      </w:r>
    </w:p>
    <w:p w:rsidR="00B20CE2" w:rsidRPr="005A65F5" w:rsidRDefault="00B20CE2" w:rsidP="00F6359B">
      <w:pPr>
        <w:pStyle w:val="af4"/>
        <w:keepNext/>
        <w:suppressAutoHyphen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5A65F5">
        <w:t xml:space="preserve">Генеральный план </w:t>
      </w:r>
      <w:r w:rsidRPr="005A65F5">
        <w:rPr>
          <w:bCs/>
        </w:rPr>
        <w:t xml:space="preserve">разработан в соответствии с Градостроительным кодексом Российской Федерации, Методическими рекомендациями по разработке генеральных планов поселений и городских округов, техническим заданием муниципального контракта, СП 42.13330.2011, Региональными нормативами градостроительного проектирования Курской области, утвержденные постановлением Администрации Курской области от 15.11.2011 г. №577-па, а также в соответствии с целями и задачами развития Курской области, сформулированными в документах территориального планирования и социально-экономического развития Курской области и </w:t>
      </w:r>
      <w:r w:rsidR="00DD0495">
        <w:rPr>
          <w:bCs/>
        </w:rPr>
        <w:t>Солнце</w:t>
      </w:r>
      <w:r w:rsidR="001D0969" w:rsidRPr="005A65F5">
        <w:rPr>
          <w:bCs/>
        </w:rPr>
        <w:t>в</w:t>
      </w:r>
      <w:r w:rsidRPr="005A65F5">
        <w:rPr>
          <w:bCs/>
        </w:rPr>
        <w:t>ского района:</w:t>
      </w:r>
    </w:p>
    <w:p w:rsidR="00B20CE2" w:rsidRPr="005A65F5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5A65F5">
        <w:t xml:space="preserve">Программа социально-экономического развития Курской области  на 2011- 2015 годы;  </w:t>
      </w:r>
    </w:p>
    <w:p w:rsidR="00B20CE2" w:rsidRPr="005A65F5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5A65F5">
        <w:rPr>
          <w:bCs/>
        </w:rPr>
        <w:t>Стратегия социально-экономического развития Курской области до 2030 года;</w:t>
      </w:r>
    </w:p>
    <w:p w:rsidR="00B20CE2" w:rsidRPr="005A65F5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5A65F5">
        <w:t>Схема территориального планирования Курской области;</w:t>
      </w:r>
    </w:p>
    <w:p w:rsidR="00B20CE2" w:rsidRPr="005A65F5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5A65F5">
        <w:t>Схема территориального планирования муниципального образования «</w:t>
      </w:r>
      <w:r w:rsidR="00DD0495">
        <w:t>Солнце</w:t>
      </w:r>
      <w:r w:rsidR="001D0969" w:rsidRPr="005A65F5">
        <w:t>в</w:t>
      </w:r>
      <w:r w:rsidRPr="005A65F5">
        <w:t>ский район» Курской области.</w:t>
      </w:r>
    </w:p>
    <w:p w:rsidR="00B20CE2" w:rsidRPr="005A65F5" w:rsidRDefault="00B20CE2" w:rsidP="00F6359B">
      <w:pPr>
        <w:keepNext/>
        <w:suppressAutoHyphens/>
        <w:spacing w:after="0" w:line="360" w:lineRule="auto"/>
        <w:ind w:firstLine="851"/>
        <w:jc w:val="both"/>
      </w:pPr>
      <w:r w:rsidRPr="005A65F5">
        <w:t xml:space="preserve">Графическая часть генерального плана разработана на материалах «Дежурной кадастровой карты </w:t>
      </w:r>
      <w:r w:rsidR="003719E9">
        <w:t>Бунин</w:t>
      </w:r>
      <w:r w:rsidRPr="005A65F5">
        <w:t>ского сельсовета» масштаб 1:10000, разработанной Курским землеустроительным предприятием «Институт ЦЧОНИИгипрозем» в 200</w:t>
      </w:r>
      <w:r w:rsidR="001D0969" w:rsidRPr="005A65F5">
        <w:t>1</w:t>
      </w:r>
      <w:r w:rsidRPr="005A65F5">
        <w:t xml:space="preserve"> году. Актуализация топографического материала производилась с использованием следующих интернет порталов общего доступа: </w:t>
      </w:r>
      <w:hyperlink r:id="rId13" w:history="1">
        <w:r w:rsidRPr="00DD0495">
          <w:rPr>
            <w:rStyle w:val="a9"/>
            <w:color w:val="auto"/>
            <w:u w:val="none"/>
          </w:rPr>
          <w:t>http://maps.rosreestr.ru</w:t>
        </w:r>
      </w:hyperlink>
      <w:r w:rsidRPr="005A65F5">
        <w:t xml:space="preserve"> - «Публичная кадастровая карта»,</w:t>
      </w:r>
      <w:r w:rsidRPr="00DD0495">
        <w:t xml:space="preserve"> </w:t>
      </w:r>
      <w:hyperlink r:id="rId14" w:history="1">
        <w:r w:rsidRPr="00DD0495">
          <w:rPr>
            <w:rStyle w:val="a9"/>
            <w:color w:val="auto"/>
            <w:u w:val="none"/>
          </w:rPr>
          <w:t>http://sasgis.ru</w:t>
        </w:r>
      </w:hyperlink>
      <w:r w:rsidRPr="005A65F5">
        <w:t xml:space="preserve"> - космоснимки. </w:t>
      </w:r>
    </w:p>
    <w:p w:rsidR="00B20CE2" w:rsidRPr="005A65F5" w:rsidRDefault="00B20CE2" w:rsidP="00F6359B">
      <w:pPr>
        <w:keepNext/>
        <w:suppressAutoHyphens/>
        <w:spacing w:after="0" w:line="360" w:lineRule="auto"/>
        <w:ind w:firstLine="851"/>
        <w:jc w:val="both"/>
      </w:pPr>
      <w:r w:rsidRPr="005A65F5">
        <w:t xml:space="preserve"> Генеральный план </w:t>
      </w:r>
      <w:r w:rsidR="003719E9">
        <w:t>Бунин</w:t>
      </w:r>
      <w:r w:rsidRPr="005A65F5">
        <w:t>ского сельсовета разработан на следующие проектные периоды:</w:t>
      </w:r>
    </w:p>
    <w:p w:rsidR="00B20CE2" w:rsidRPr="005A65F5" w:rsidRDefault="00B20CE2" w:rsidP="00BA59ED">
      <w:pPr>
        <w:keepNext/>
        <w:numPr>
          <w:ilvl w:val="0"/>
          <w:numId w:val="27"/>
        </w:numPr>
        <w:suppressAutoHyphens/>
        <w:spacing w:after="0" w:line="360" w:lineRule="auto"/>
        <w:ind w:left="1134" w:firstLine="0"/>
        <w:jc w:val="both"/>
      </w:pPr>
      <w:r w:rsidRPr="005A65F5">
        <w:t>I очередь строительства –  5 лет – до 2016 года;</w:t>
      </w:r>
    </w:p>
    <w:p w:rsidR="00B20CE2" w:rsidRPr="005A65F5" w:rsidRDefault="00B20CE2" w:rsidP="00BA59ED">
      <w:pPr>
        <w:keepNext/>
        <w:numPr>
          <w:ilvl w:val="0"/>
          <w:numId w:val="27"/>
        </w:numPr>
        <w:suppressAutoHyphens/>
        <w:spacing w:after="0" w:line="360" w:lineRule="auto"/>
        <w:ind w:left="1134" w:firstLine="0"/>
        <w:jc w:val="both"/>
      </w:pPr>
      <w:r w:rsidRPr="005A65F5">
        <w:t>На перспективу до 2031 года.</w:t>
      </w:r>
    </w:p>
    <w:p w:rsidR="007D4FBE" w:rsidRPr="005A65F5" w:rsidRDefault="007D4FBE" w:rsidP="00F6359B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A65F5">
        <w:rPr>
          <w:iCs/>
        </w:rPr>
        <w:lastRenderedPageBreak/>
        <w:t>В соответствии с Градостроительным кодексом РФ Генеральный план муниципального образования «</w:t>
      </w:r>
      <w:r w:rsidR="003719E9">
        <w:rPr>
          <w:iCs/>
        </w:rPr>
        <w:t>Бунин</w:t>
      </w:r>
      <w:r w:rsidRPr="005A65F5">
        <w:rPr>
          <w:iCs/>
        </w:rPr>
        <w:t xml:space="preserve">ский сельсовет» </w:t>
      </w:r>
      <w:r w:rsidR="00DD0495">
        <w:rPr>
          <w:iCs/>
        </w:rPr>
        <w:t>Солнце</w:t>
      </w:r>
      <w:r w:rsidR="001D0969" w:rsidRPr="005A65F5">
        <w:rPr>
          <w:iCs/>
        </w:rPr>
        <w:t>в</w:t>
      </w:r>
      <w:r w:rsidRPr="005A65F5">
        <w:rPr>
          <w:iCs/>
        </w:rPr>
        <w:t>ского района включает в себя следующие материалы:</w:t>
      </w:r>
    </w:p>
    <w:p w:rsidR="007D4FBE" w:rsidRPr="005A65F5" w:rsidRDefault="007D4FBE" w:rsidP="00BA59ED">
      <w:pPr>
        <w:pStyle w:val="af9"/>
        <w:numPr>
          <w:ilvl w:val="0"/>
          <w:numId w:val="24"/>
        </w:numPr>
        <w:suppressAutoHyphens/>
        <w:spacing w:after="0" w:line="360" w:lineRule="auto"/>
        <w:jc w:val="both"/>
        <w:rPr>
          <w:bCs/>
        </w:rPr>
      </w:pPr>
      <w:r w:rsidRPr="005A65F5">
        <w:rPr>
          <w:iCs/>
        </w:rPr>
        <w:t>Положения</w:t>
      </w:r>
      <w:r w:rsidRPr="005A65F5">
        <w:rPr>
          <w:bCs/>
        </w:rPr>
        <w:t xml:space="preserve"> о территориальном планировании - пояснительная записка, том 1;</w:t>
      </w:r>
    </w:p>
    <w:p w:rsidR="007D4FBE" w:rsidRPr="005A65F5" w:rsidRDefault="007D4FBE" w:rsidP="00BA59ED">
      <w:pPr>
        <w:pStyle w:val="af9"/>
        <w:numPr>
          <w:ilvl w:val="0"/>
          <w:numId w:val="24"/>
        </w:numPr>
        <w:suppressAutoHyphens/>
        <w:spacing w:after="0" w:line="360" w:lineRule="auto"/>
        <w:jc w:val="both"/>
        <w:rPr>
          <w:bCs/>
        </w:rPr>
      </w:pPr>
      <w:r w:rsidRPr="005A65F5">
        <w:rPr>
          <w:bCs/>
        </w:rPr>
        <w:t>Графические материалы – альбом 1:</w:t>
      </w:r>
    </w:p>
    <w:p w:rsidR="007D4FBE" w:rsidRPr="005A65F5" w:rsidRDefault="007D4FBE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65F5">
        <w:rPr>
          <w:bCs/>
        </w:rPr>
        <w:t xml:space="preserve">Карта планируемого размещения объектов местного значения </w:t>
      </w:r>
    </w:p>
    <w:p w:rsidR="007D4FBE" w:rsidRPr="005A65F5" w:rsidRDefault="007D4FBE" w:rsidP="00F6359B">
      <w:pPr>
        <w:tabs>
          <w:tab w:val="left" w:pos="1134"/>
        </w:tabs>
        <w:suppressAutoHyphens/>
        <w:spacing w:after="0" w:line="360" w:lineRule="auto"/>
        <w:ind w:left="1701"/>
        <w:jc w:val="both"/>
        <w:rPr>
          <w:bCs/>
        </w:rPr>
      </w:pPr>
      <w:r w:rsidRPr="005A65F5">
        <w:t>(М 1: 25000)</w:t>
      </w:r>
      <w:r w:rsidRPr="005A65F5">
        <w:rPr>
          <w:bCs/>
        </w:rPr>
        <w:t>;</w:t>
      </w:r>
    </w:p>
    <w:p w:rsidR="007D4FBE" w:rsidRPr="005A65F5" w:rsidRDefault="007D4FBE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65F5">
        <w:rPr>
          <w:bCs/>
        </w:rPr>
        <w:t>Карта положения</w:t>
      </w:r>
      <w:r w:rsidR="00E02D6A" w:rsidRPr="005A65F5">
        <w:rPr>
          <w:bCs/>
        </w:rPr>
        <w:t xml:space="preserve"> </w:t>
      </w:r>
      <w:r w:rsidR="003719E9">
        <w:rPr>
          <w:bCs/>
        </w:rPr>
        <w:t>Бунин</w:t>
      </w:r>
      <w:r w:rsidR="00E02D6A" w:rsidRPr="005A65F5">
        <w:rPr>
          <w:bCs/>
        </w:rPr>
        <w:t>ского</w:t>
      </w:r>
      <w:r w:rsidRPr="005A65F5">
        <w:rPr>
          <w:bCs/>
        </w:rPr>
        <w:t xml:space="preserve"> </w:t>
      </w:r>
      <w:r w:rsidR="00450C88" w:rsidRPr="005A65F5">
        <w:rPr>
          <w:bCs/>
        </w:rPr>
        <w:t>сель</w:t>
      </w:r>
      <w:r w:rsidR="00E02D6A" w:rsidRPr="005A65F5">
        <w:rPr>
          <w:bCs/>
        </w:rPr>
        <w:t>совета</w:t>
      </w:r>
      <w:r w:rsidRPr="005A65F5">
        <w:rPr>
          <w:bCs/>
        </w:rPr>
        <w:t xml:space="preserve">  в системе расселения</w:t>
      </w:r>
      <w:r w:rsidR="00E02D6A" w:rsidRPr="005A65F5">
        <w:rPr>
          <w:bCs/>
        </w:rPr>
        <w:t xml:space="preserve"> </w:t>
      </w:r>
      <w:r w:rsidR="00E02D6A" w:rsidRPr="005A65F5">
        <w:t>(М 1: 70000)</w:t>
      </w:r>
      <w:r w:rsidRPr="005A65F5">
        <w:rPr>
          <w:bCs/>
        </w:rPr>
        <w:t>;</w:t>
      </w:r>
    </w:p>
    <w:p w:rsidR="007D4FBE" w:rsidRPr="005A65F5" w:rsidRDefault="007D4FBE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65F5">
        <w:t>Карта функциональных зон</w:t>
      </w:r>
      <w:r w:rsidR="00E02D6A" w:rsidRPr="005A65F5">
        <w:t xml:space="preserve"> (М 1: 25000)</w:t>
      </w:r>
      <w:r w:rsidRPr="005A65F5">
        <w:t>.</w:t>
      </w:r>
    </w:p>
    <w:p w:rsidR="007D4FBE" w:rsidRPr="005A65F5" w:rsidRDefault="007D4FBE" w:rsidP="00F6359B">
      <w:pPr>
        <w:suppressAutoHyphens/>
        <w:spacing w:after="0" w:line="360" w:lineRule="auto"/>
        <w:ind w:firstLine="851"/>
        <w:jc w:val="both"/>
      </w:pPr>
      <w:r w:rsidRPr="005A65F5">
        <w:t>Прилагаемые к Генеральному плану материалы по его обоснованию, включают:</w:t>
      </w:r>
    </w:p>
    <w:p w:rsidR="007D4FBE" w:rsidRPr="005A65F5" w:rsidRDefault="007D4FBE" w:rsidP="00BA59ED">
      <w:pPr>
        <w:pStyle w:val="af9"/>
        <w:numPr>
          <w:ilvl w:val="0"/>
          <w:numId w:val="26"/>
        </w:numPr>
        <w:suppressAutoHyphens/>
        <w:spacing w:after="0" w:line="360" w:lineRule="auto"/>
        <w:jc w:val="both"/>
      </w:pPr>
      <w:r w:rsidRPr="005A65F5">
        <w:t>Материалы по обоснованию генерального плана в текстовой форме – пояснительная записка том 2, том 3</w:t>
      </w:r>
      <w:r w:rsidR="00E02D6A" w:rsidRPr="005A65F5">
        <w:t>;</w:t>
      </w:r>
    </w:p>
    <w:p w:rsidR="007D4FBE" w:rsidRPr="005A65F5" w:rsidRDefault="007D4FBE" w:rsidP="00BA59ED">
      <w:pPr>
        <w:pStyle w:val="af9"/>
        <w:numPr>
          <w:ilvl w:val="0"/>
          <w:numId w:val="26"/>
        </w:numPr>
        <w:suppressAutoHyphens/>
        <w:spacing w:after="0" w:line="360" w:lineRule="auto"/>
        <w:jc w:val="both"/>
      </w:pPr>
      <w:r w:rsidRPr="005A65F5">
        <w:rPr>
          <w:bCs/>
        </w:rPr>
        <w:t>Графические материалы – альбом 2:</w:t>
      </w:r>
    </w:p>
    <w:p w:rsidR="00BB24E2" w:rsidRPr="005A65F5" w:rsidRDefault="00BB24E2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65F5">
        <w:rPr>
          <w:bCs/>
        </w:rPr>
        <w:t xml:space="preserve">Карта современного использования территории (М 1: </w:t>
      </w:r>
      <w:r w:rsidR="007D4FBE" w:rsidRPr="005A65F5">
        <w:rPr>
          <w:bCs/>
        </w:rPr>
        <w:t>2</w:t>
      </w:r>
      <w:r w:rsidR="00B73C2B" w:rsidRPr="005A65F5">
        <w:rPr>
          <w:bCs/>
        </w:rPr>
        <w:t>5</w:t>
      </w:r>
      <w:r w:rsidRPr="005A65F5">
        <w:rPr>
          <w:bCs/>
        </w:rPr>
        <w:t>000);</w:t>
      </w:r>
    </w:p>
    <w:p w:rsidR="00BB24E2" w:rsidRPr="005A65F5" w:rsidRDefault="00BB24E2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65F5">
        <w:rPr>
          <w:bCs/>
        </w:rPr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поселения (М 1: </w:t>
      </w:r>
      <w:r w:rsidR="00A37BDB" w:rsidRPr="005A65F5">
        <w:rPr>
          <w:bCs/>
        </w:rPr>
        <w:t>2</w:t>
      </w:r>
      <w:r w:rsidRPr="005A65F5">
        <w:rPr>
          <w:bCs/>
        </w:rPr>
        <w:t>5000);</w:t>
      </w:r>
    </w:p>
    <w:p w:rsidR="00BB24E2" w:rsidRPr="005A65F5" w:rsidRDefault="00BB24E2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65F5">
        <w:rPr>
          <w:bCs/>
        </w:rPr>
        <w:t>Карта транспортной</w:t>
      </w:r>
      <w:r w:rsidR="00A37BDB" w:rsidRPr="005A65F5">
        <w:rPr>
          <w:bCs/>
        </w:rPr>
        <w:t xml:space="preserve"> и инженерной</w:t>
      </w:r>
      <w:r w:rsidRPr="005A65F5">
        <w:rPr>
          <w:bCs/>
        </w:rPr>
        <w:t xml:space="preserve"> инфраструктуры (М 1: </w:t>
      </w:r>
      <w:r w:rsidR="00A37BDB" w:rsidRPr="005A65F5">
        <w:rPr>
          <w:bCs/>
        </w:rPr>
        <w:t>2</w:t>
      </w:r>
      <w:r w:rsidRPr="005A65F5">
        <w:rPr>
          <w:bCs/>
        </w:rPr>
        <w:t>5000);</w:t>
      </w:r>
    </w:p>
    <w:p w:rsidR="00E02D6A" w:rsidRPr="005A65F5" w:rsidRDefault="00BB24E2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65F5">
        <w:rPr>
          <w:bCs/>
        </w:rPr>
        <w:t xml:space="preserve">Карта границ территорий, подверженных риску возникновения чрезвычайных ситуаций природного и техногенного характера </w:t>
      </w:r>
    </w:p>
    <w:p w:rsidR="00BB24E2" w:rsidRDefault="00BB24E2" w:rsidP="00F6359B">
      <w:pPr>
        <w:tabs>
          <w:tab w:val="left" w:pos="1134"/>
        </w:tabs>
        <w:suppressAutoHyphens/>
        <w:spacing w:after="0" w:line="360" w:lineRule="auto"/>
        <w:ind w:left="1701"/>
        <w:jc w:val="both"/>
        <w:rPr>
          <w:bCs/>
        </w:rPr>
      </w:pPr>
      <w:r w:rsidRPr="005A65F5">
        <w:rPr>
          <w:bCs/>
        </w:rPr>
        <w:t xml:space="preserve">(М 1: </w:t>
      </w:r>
      <w:r w:rsidR="00A37BDB" w:rsidRPr="005A65F5">
        <w:rPr>
          <w:bCs/>
        </w:rPr>
        <w:t>2</w:t>
      </w:r>
      <w:r w:rsidR="00423D75">
        <w:rPr>
          <w:bCs/>
        </w:rPr>
        <w:t xml:space="preserve">5000); </w:t>
      </w:r>
    </w:p>
    <w:p w:rsidR="00423D75" w:rsidRDefault="00423D75" w:rsidP="00423D75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>
        <w:rPr>
          <w:bCs/>
        </w:rPr>
        <w:t xml:space="preserve">Карта инвестиционных площадок (Масштаб 1:10000). </w:t>
      </w:r>
    </w:p>
    <w:p w:rsidR="00423D75" w:rsidRPr="005A65F5" w:rsidRDefault="00423D75" w:rsidP="00F6359B">
      <w:pPr>
        <w:tabs>
          <w:tab w:val="left" w:pos="1134"/>
        </w:tabs>
        <w:suppressAutoHyphens/>
        <w:spacing w:after="0" w:line="360" w:lineRule="auto"/>
        <w:ind w:left="1701"/>
        <w:jc w:val="both"/>
        <w:rPr>
          <w:bCs/>
        </w:rPr>
      </w:pPr>
    </w:p>
    <w:p w:rsidR="00BB24E2" w:rsidRPr="005A65F5" w:rsidRDefault="00BB24E2" w:rsidP="00BB24E2">
      <w:pPr>
        <w:rPr>
          <w:lang w:eastAsia="ru-RU"/>
        </w:rPr>
      </w:pPr>
    </w:p>
    <w:p w:rsidR="005F0DD8" w:rsidRPr="005A65F5" w:rsidRDefault="005F0DD8" w:rsidP="004A3402">
      <w:pPr>
        <w:keepNext/>
        <w:spacing w:after="0"/>
        <w:ind w:firstLine="851"/>
        <w:rPr>
          <w:lang w:eastAsia="ru-RU"/>
        </w:rPr>
      </w:pPr>
    </w:p>
    <w:p w:rsidR="005F0DD8" w:rsidRPr="005A65F5" w:rsidRDefault="005F0DD8" w:rsidP="004A3402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5"/>
      <w:bookmarkStart w:id="13" w:name="_Toc298142856"/>
      <w:bookmarkStart w:id="14" w:name="_Toc342989513"/>
      <w:bookmarkStart w:id="15" w:name="_Toc262569768"/>
      <w:r w:rsidRPr="005A65F5">
        <w:rPr>
          <w:rFonts w:ascii="Times New Roman" w:hAnsi="Times New Roman" w:cs="Times New Roman"/>
          <w:sz w:val="30"/>
          <w:szCs w:val="30"/>
        </w:rPr>
        <w:lastRenderedPageBreak/>
        <w:t>ЦЕЛИ И ЗАДАЧИ ТЕРРИТОРИАЛЬНОГО ПЛАНИРОВАНИЯ</w:t>
      </w:r>
      <w:bookmarkEnd w:id="12"/>
      <w:bookmarkEnd w:id="13"/>
      <w:bookmarkEnd w:id="14"/>
      <w:r w:rsidRPr="005A65F5">
        <w:rPr>
          <w:rFonts w:ascii="Times New Roman" w:hAnsi="Times New Roman" w:cs="Times New Roman"/>
          <w:sz w:val="30"/>
          <w:szCs w:val="30"/>
        </w:rPr>
        <w:t xml:space="preserve"> </w:t>
      </w:r>
      <w:bookmarkEnd w:id="15"/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</w:pPr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5A65F5">
        <w:t xml:space="preserve">Генеральный план </w:t>
      </w:r>
      <w:r w:rsidR="003719E9">
        <w:t>Бунин</w:t>
      </w:r>
      <w:r w:rsidR="00352DE3" w:rsidRPr="005A65F5">
        <w:t>ск</w:t>
      </w:r>
      <w:r w:rsidR="00D21DAD" w:rsidRPr="005A65F5">
        <w:t>ого сельсовета</w:t>
      </w:r>
      <w:r w:rsidRPr="005A65F5">
        <w:t xml:space="preserve"> 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5A65F5">
        <w:t xml:space="preserve">Определение назначения территорий </w:t>
      </w:r>
      <w:r w:rsidR="003719E9">
        <w:t>Бунин</w:t>
      </w:r>
      <w:r w:rsidR="00352DE3" w:rsidRPr="005A65F5">
        <w:t>ск</w:t>
      </w:r>
      <w:r w:rsidR="00D21DAD" w:rsidRPr="005A65F5">
        <w:t>ого сельсовета</w:t>
      </w:r>
      <w:r w:rsidR="00D12FDB" w:rsidRPr="005A65F5">
        <w:t xml:space="preserve"> </w:t>
      </w:r>
      <w:r w:rsidR="00DD0495">
        <w:t>Солнце</w:t>
      </w:r>
      <w:r w:rsidR="001D0969" w:rsidRPr="005A65F5">
        <w:t>в</w:t>
      </w:r>
      <w:r w:rsidR="00352DE3" w:rsidRPr="005A65F5">
        <w:t>с</w:t>
      </w:r>
      <w:r w:rsidRPr="005A65F5">
        <w:t>кого района Курской области исходит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C93391">
        <w:t>Главная цель разработки генерального плана</w:t>
      </w:r>
      <w:r w:rsidRPr="005A65F5">
        <w:rPr>
          <w:b/>
        </w:rPr>
        <w:t xml:space="preserve"> </w:t>
      </w:r>
      <w:r w:rsidR="003719E9">
        <w:t>Бунин</w:t>
      </w:r>
      <w:r w:rsidR="00352DE3" w:rsidRPr="005A65F5">
        <w:t>ск</w:t>
      </w:r>
      <w:r w:rsidR="00D21DAD" w:rsidRPr="005A65F5">
        <w:t>ого сельсовета</w:t>
      </w:r>
      <w:r w:rsidRPr="005A65F5">
        <w:t xml:space="preserve"> - территориально-пространственная организация поселения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5A65F5">
        <w:t xml:space="preserve">Задачи территориального планирования имеют целеполагающий характер, выражающийся в экономической, социальной, средовой и природопользовательской составляющих. </w:t>
      </w:r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5A65F5">
        <w:t xml:space="preserve">Обеспечение условий для устойчивого экономического развития </w:t>
      </w:r>
      <w:r w:rsidR="00D21DAD" w:rsidRPr="005A65F5">
        <w:t>муниципального образования</w:t>
      </w:r>
      <w:r w:rsidRPr="005A65F5">
        <w:t xml:space="preserve"> достигается решением следующих задач:</w:t>
      </w:r>
    </w:p>
    <w:p w:rsidR="005F0DD8" w:rsidRPr="005A65F5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5A65F5">
        <w:t xml:space="preserve"> </w:t>
      </w:r>
      <w:r w:rsidRPr="005A65F5">
        <w:tab/>
      </w:r>
      <w:r w:rsidR="005F0DD8" w:rsidRPr="005A65F5">
        <w:t xml:space="preserve">формирование территориально-хозяйственной организации </w:t>
      </w:r>
      <w:r w:rsidR="00492BB1" w:rsidRPr="005A65F5">
        <w:t>муниципального образования</w:t>
      </w:r>
      <w:r w:rsidR="005F0DD8" w:rsidRPr="005A65F5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5A65F5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5A65F5">
        <w:tab/>
      </w:r>
      <w:r w:rsidR="005F0DD8" w:rsidRPr="005A65F5">
        <w:t xml:space="preserve">повышение уровня жизни и условий проживания населения в </w:t>
      </w:r>
      <w:r w:rsidR="00492BB1" w:rsidRPr="005A65F5">
        <w:t>муниципальном образовании</w:t>
      </w:r>
      <w:r w:rsidR="005F0DD8" w:rsidRPr="005A65F5">
        <w:t xml:space="preserve">,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норм; </w:t>
      </w:r>
    </w:p>
    <w:p w:rsidR="005F0DD8" w:rsidRPr="005A65F5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5A65F5">
        <w:t xml:space="preserve"> </w:t>
      </w:r>
      <w:r w:rsidRPr="005A65F5">
        <w:tab/>
      </w:r>
      <w:r w:rsidR="005F0DD8" w:rsidRPr="005A65F5">
        <w:t>экологическое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5A65F5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5A65F5">
        <w:lastRenderedPageBreak/>
        <w:t xml:space="preserve"> </w:t>
      </w:r>
      <w:r w:rsidRPr="005A65F5">
        <w:tab/>
      </w:r>
      <w:r w:rsidR="005F0DD8" w:rsidRPr="005A65F5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5A65F5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5A65F5">
        <w:t xml:space="preserve">изыскание и создание рекреационных и туристических объектов на территории </w:t>
      </w:r>
      <w:r w:rsidR="00FB1B61" w:rsidRPr="005A65F5">
        <w:t>муниципального образования</w:t>
      </w:r>
      <w:r w:rsidRPr="005A65F5">
        <w:t xml:space="preserve">, создающих центры массового и культурного отдыха населения </w:t>
      </w:r>
      <w:r w:rsidR="00FB1B61" w:rsidRPr="005A65F5">
        <w:t xml:space="preserve">муниципального образования </w:t>
      </w:r>
      <w:r w:rsidRPr="005A65F5">
        <w:t>и района и привлекающих дополнительные источники дохода в местный бюджет;</w:t>
      </w:r>
    </w:p>
    <w:p w:rsidR="005F0DD8" w:rsidRPr="005A65F5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5A65F5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5F0DD8" w:rsidRPr="005A65F5" w:rsidRDefault="005F0DD8" w:rsidP="004A3402">
      <w:pPr>
        <w:keepNext/>
        <w:suppressAutoHyphens/>
        <w:spacing w:after="0" w:line="360" w:lineRule="auto"/>
        <w:ind w:firstLine="851"/>
        <w:jc w:val="both"/>
        <w:rPr>
          <w:color w:val="4F81BD" w:themeColor="accent1"/>
        </w:rPr>
      </w:pPr>
    </w:p>
    <w:p w:rsidR="005F0DD8" w:rsidRPr="00B05D37" w:rsidRDefault="005F0DD8" w:rsidP="004A3402">
      <w:pPr>
        <w:keepNext/>
        <w:spacing w:after="0"/>
        <w:ind w:firstLine="851"/>
        <w:rPr>
          <w:color w:val="4F81BD" w:themeColor="accent1"/>
          <w:lang w:eastAsia="ru-RU"/>
        </w:rPr>
      </w:pPr>
    </w:p>
    <w:p w:rsidR="005F0DD8" w:rsidRPr="00B05D37" w:rsidRDefault="005F0DD8" w:rsidP="00C93391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6" w:name="_Toc268263726"/>
      <w:bookmarkStart w:id="17" w:name="_Toc298142857"/>
      <w:bookmarkStart w:id="18" w:name="_Toc342989514"/>
      <w:bookmarkStart w:id="19" w:name="_Toc262569769"/>
      <w:bookmarkStart w:id="20" w:name="_Toc253383903"/>
      <w:r w:rsidRPr="00B05D37">
        <w:rPr>
          <w:rFonts w:ascii="Times New Roman" w:hAnsi="Times New Roman" w:cs="Times New Roman"/>
          <w:sz w:val="30"/>
          <w:szCs w:val="30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16"/>
      <w:bookmarkEnd w:id="17"/>
      <w:bookmarkEnd w:id="18"/>
    </w:p>
    <w:bookmarkEnd w:id="19"/>
    <w:bookmarkEnd w:id="20"/>
    <w:p w:rsidR="005F0DD8" w:rsidRPr="00B05D37" w:rsidRDefault="005F0DD8" w:rsidP="00F6359B">
      <w:pPr>
        <w:keepNext/>
        <w:suppressAutoHyphens/>
        <w:spacing w:after="0" w:line="360" w:lineRule="auto"/>
        <w:ind w:firstLine="851"/>
        <w:jc w:val="both"/>
      </w:pPr>
    </w:p>
    <w:p w:rsidR="00F6359B" w:rsidRPr="00B05D37" w:rsidRDefault="00F6359B" w:rsidP="00F6359B">
      <w:pPr>
        <w:pStyle w:val="2"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1" w:name="_Toc342989515"/>
      <w:r w:rsidRPr="00B05D37"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1"/>
    </w:p>
    <w:p w:rsidR="006C2B5B" w:rsidRPr="00B05D37" w:rsidRDefault="006C2B5B" w:rsidP="006C2B5B">
      <w:pPr>
        <w:rPr>
          <w:lang w:eastAsia="ru-RU"/>
        </w:rPr>
      </w:pPr>
    </w:p>
    <w:p w:rsidR="003719E9" w:rsidRPr="003719E9" w:rsidRDefault="003719E9" w:rsidP="003719E9">
      <w:pPr>
        <w:pStyle w:val="af9"/>
        <w:suppressAutoHyphens/>
        <w:spacing w:after="0" w:line="360" w:lineRule="auto"/>
        <w:ind w:left="0" w:firstLine="709"/>
        <w:jc w:val="both"/>
        <w:rPr>
          <w:lang w:eastAsia="ru-RU"/>
        </w:rPr>
      </w:pPr>
      <w:r w:rsidRPr="00BF73CC">
        <w:rPr>
          <w:lang w:eastAsia="ru-RU"/>
        </w:rPr>
        <w:t xml:space="preserve">Бунинский сельсовет расположен в северной части Солнцевского района. </w:t>
      </w:r>
      <w:r>
        <w:rPr>
          <w:lang w:eastAsia="ru-RU"/>
        </w:rPr>
        <w:t xml:space="preserve">На севере он граничит с Щигровским районом, на востоке с Тимским районом и Лещинским сельсоветом Солнцевского района, на юге с Зуевским и Ивановским сельсоветами </w:t>
      </w:r>
      <w:r w:rsidR="00DD0495">
        <w:rPr>
          <w:lang w:eastAsia="ru-RU"/>
        </w:rPr>
        <w:t>Солнце</w:t>
      </w:r>
      <w:r>
        <w:rPr>
          <w:lang w:eastAsia="ru-RU"/>
        </w:rPr>
        <w:t xml:space="preserve">вского района, на западе с Курским районом и Шумаковским сельсоветом </w:t>
      </w:r>
      <w:r w:rsidR="00DD0495">
        <w:rPr>
          <w:lang w:eastAsia="ru-RU"/>
        </w:rPr>
        <w:t>Солнце</w:t>
      </w:r>
      <w:r w:rsidRPr="003719E9">
        <w:rPr>
          <w:lang w:eastAsia="ru-RU"/>
        </w:rPr>
        <w:t>вского района.</w:t>
      </w:r>
    </w:p>
    <w:p w:rsidR="00E135C1" w:rsidRPr="003719E9" w:rsidRDefault="00E135C1" w:rsidP="00E135C1">
      <w:pPr>
        <w:spacing w:after="0" w:line="360" w:lineRule="auto"/>
        <w:ind w:firstLine="708"/>
        <w:jc w:val="both"/>
      </w:pPr>
      <w:r w:rsidRPr="003719E9">
        <w:rPr>
          <w:rFonts w:eastAsia="Calibri"/>
        </w:rPr>
        <w:t xml:space="preserve">Площадь </w:t>
      </w:r>
      <w:r w:rsidR="003719E9" w:rsidRPr="003719E9">
        <w:rPr>
          <w:rFonts w:eastAsia="Calibri"/>
        </w:rPr>
        <w:t>Бунин</w:t>
      </w:r>
      <w:r w:rsidRPr="003719E9">
        <w:rPr>
          <w:rFonts w:eastAsia="Calibri"/>
        </w:rPr>
        <w:t xml:space="preserve">ского сельсовета </w:t>
      </w:r>
      <w:r w:rsidR="00DD0495">
        <w:rPr>
          <w:rFonts w:eastAsia="Calibri"/>
        </w:rPr>
        <w:t>Солнце</w:t>
      </w:r>
      <w:r w:rsidR="001D0969" w:rsidRPr="003719E9">
        <w:rPr>
          <w:rFonts w:eastAsia="Calibri"/>
        </w:rPr>
        <w:t>в</w:t>
      </w:r>
      <w:r w:rsidRPr="003719E9">
        <w:rPr>
          <w:rFonts w:eastAsia="Calibri"/>
        </w:rPr>
        <w:t xml:space="preserve">ского района составляет </w:t>
      </w:r>
      <w:r w:rsidR="003719E9" w:rsidRPr="003719E9">
        <w:rPr>
          <w:rFonts w:eastAsia="Calibri"/>
        </w:rPr>
        <w:t>204,02</w:t>
      </w:r>
      <w:r w:rsidR="003719E9" w:rsidRPr="003719E9">
        <w:t xml:space="preserve"> </w:t>
      </w:r>
      <w:r w:rsidR="003719E9" w:rsidRPr="003719E9">
        <w:rPr>
          <w:rFonts w:eastAsia="Calibri"/>
        </w:rPr>
        <w:t>км</w:t>
      </w:r>
      <w:r w:rsidR="003719E9" w:rsidRPr="003719E9">
        <w:rPr>
          <w:vertAlign w:val="superscript"/>
        </w:rPr>
        <w:t>2</w:t>
      </w:r>
      <w:r w:rsidRPr="003719E9">
        <w:rPr>
          <w:rFonts w:eastAsia="Calibri"/>
        </w:rPr>
        <w:t>.</w:t>
      </w:r>
      <w:r w:rsidRPr="003719E9">
        <w:t xml:space="preserve"> Численность населения сельсовета на 01.01.2012 г. составила </w:t>
      </w:r>
      <w:r w:rsidR="003719E9" w:rsidRPr="003719E9">
        <w:t>1473</w:t>
      </w:r>
      <w:r w:rsidRPr="003719E9">
        <w:t xml:space="preserve"> человек.</w:t>
      </w:r>
    </w:p>
    <w:p w:rsidR="003719E9" w:rsidRPr="003719E9" w:rsidRDefault="003719E9" w:rsidP="003719E9">
      <w:pPr>
        <w:suppressAutoHyphens/>
        <w:spacing w:after="0" w:line="360" w:lineRule="auto"/>
        <w:ind w:firstLine="708"/>
        <w:jc w:val="both"/>
        <w:rPr>
          <w:sz w:val="20"/>
          <w:szCs w:val="20"/>
          <w:lang w:eastAsia="ru-RU"/>
        </w:rPr>
      </w:pPr>
      <w:r w:rsidRPr="003719E9">
        <w:rPr>
          <w:rFonts w:eastAsia="Calibri"/>
        </w:rPr>
        <w:t xml:space="preserve">В состав Бунинского сельсовета входят 22 населенных пункта, в том числе один без населения (х.Каменское). </w:t>
      </w:r>
      <w:r w:rsidRPr="003719E9">
        <w:rPr>
          <w:lang w:eastAsia="ru-RU"/>
        </w:rPr>
        <w:t xml:space="preserve">Административным центром муниципального образования является село </w:t>
      </w:r>
      <w:r w:rsidRPr="003719E9">
        <w:t>Бунино с численностью населения 399 человек</w:t>
      </w:r>
      <w:r w:rsidRPr="003719E9">
        <w:rPr>
          <w:lang w:eastAsia="ru-RU"/>
        </w:rPr>
        <w:t>.</w:t>
      </w:r>
      <w:r w:rsidRPr="003719E9">
        <w:rPr>
          <w:sz w:val="20"/>
          <w:szCs w:val="20"/>
          <w:lang w:eastAsia="ru-RU"/>
        </w:rPr>
        <w:t xml:space="preserve"> </w:t>
      </w:r>
    </w:p>
    <w:p w:rsidR="00F6359B" w:rsidRPr="003719E9" w:rsidRDefault="00F6359B" w:rsidP="00F6359B">
      <w:pPr>
        <w:spacing w:after="0" w:line="360" w:lineRule="auto"/>
        <w:ind w:firstLine="708"/>
        <w:jc w:val="both"/>
        <w:rPr>
          <w:lang w:eastAsia="ru-RU"/>
        </w:rPr>
      </w:pPr>
      <w:r w:rsidRPr="003719E9">
        <w:rPr>
          <w:lang w:eastAsia="ru-RU"/>
        </w:rPr>
        <w:t xml:space="preserve">Мероприятия по территориальному развитию </w:t>
      </w:r>
      <w:r w:rsidR="003719E9" w:rsidRPr="003719E9">
        <w:rPr>
          <w:lang w:eastAsia="ru-RU"/>
        </w:rPr>
        <w:t>Бунин</w:t>
      </w:r>
      <w:r w:rsidRPr="003719E9">
        <w:rPr>
          <w:lang w:eastAsia="ru-RU"/>
        </w:rPr>
        <w:t xml:space="preserve">ского сельсовета направлены на упорядочение существующей планировочной структуры и функционального зонирования, а также выбор направления территориального развития. </w:t>
      </w:r>
    </w:p>
    <w:p w:rsidR="00F6359B" w:rsidRPr="003719E9" w:rsidRDefault="00F6359B" w:rsidP="00F6359B">
      <w:pPr>
        <w:spacing w:after="0" w:line="360" w:lineRule="auto"/>
        <w:ind w:firstLine="708"/>
        <w:jc w:val="both"/>
        <w:rPr>
          <w:lang w:eastAsia="ru-RU"/>
        </w:rPr>
      </w:pPr>
      <w:r w:rsidRPr="003719E9">
        <w:rPr>
          <w:lang w:eastAsia="ru-RU"/>
        </w:rPr>
        <w:t xml:space="preserve">Выбор территорий, необходимых для размещения жилого и культурно-бытового строительства, произведен с учетом численности населения на расчетный срок </w:t>
      </w:r>
      <w:r w:rsidR="005A65F5" w:rsidRPr="003719E9">
        <w:rPr>
          <w:lang w:eastAsia="ru-RU"/>
        </w:rPr>
        <w:t>1,</w:t>
      </w:r>
      <w:r w:rsidR="003719E9" w:rsidRPr="003719E9">
        <w:rPr>
          <w:lang w:eastAsia="ru-RU"/>
        </w:rPr>
        <w:t>22</w:t>
      </w:r>
      <w:r w:rsidRPr="003719E9">
        <w:rPr>
          <w:lang w:eastAsia="ru-RU"/>
        </w:rPr>
        <w:t xml:space="preserve"> тыс. человек и повышение жилищной обеспеченности населения до </w:t>
      </w:r>
      <w:r w:rsidR="003719E9" w:rsidRPr="003719E9">
        <w:rPr>
          <w:lang w:eastAsia="ru-RU"/>
        </w:rPr>
        <w:t>40</w:t>
      </w:r>
      <w:r w:rsidRPr="003719E9">
        <w:rPr>
          <w:lang w:eastAsia="ru-RU"/>
        </w:rPr>
        <w:t xml:space="preserve"> м</w:t>
      </w:r>
      <w:r w:rsidRPr="003719E9">
        <w:rPr>
          <w:vertAlign w:val="superscript"/>
          <w:lang w:eastAsia="ru-RU"/>
        </w:rPr>
        <w:t>2</w:t>
      </w:r>
      <w:r w:rsidRPr="003719E9">
        <w:rPr>
          <w:lang w:eastAsia="ru-RU"/>
        </w:rPr>
        <w:t xml:space="preserve"> общей площади на 1 жителя. </w:t>
      </w:r>
    </w:p>
    <w:p w:rsidR="00F6359B" w:rsidRPr="003719E9" w:rsidRDefault="00F6359B" w:rsidP="00F6359B">
      <w:pPr>
        <w:spacing w:after="0" w:line="360" w:lineRule="auto"/>
        <w:ind w:firstLine="708"/>
        <w:jc w:val="both"/>
        <w:rPr>
          <w:lang w:eastAsia="ru-RU"/>
        </w:rPr>
      </w:pPr>
      <w:r w:rsidRPr="003719E9">
        <w:rPr>
          <w:lang w:eastAsia="ru-RU"/>
        </w:rPr>
        <w:t>Развитие территории жилой застройки намечено развивать по следующим направлениям:</w:t>
      </w:r>
    </w:p>
    <w:p w:rsidR="00F6359B" w:rsidRPr="003719E9" w:rsidRDefault="00F6359B" w:rsidP="00BA59ED">
      <w:pPr>
        <w:pStyle w:val="af9"/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3719E9">
        <w:rPr>
          <w:lang w:eastAsia="ru-RU"/>
        </w:rPr>
        <w:t>освоение свободных территорий поселения;</w:t>
      </w:r>
    </w:p>
    <w:p w:rsidR="00F6359B" w:rsidRPr="003719E9" w:rsidRDefault="00F6359B" w:rsidP="00BA59ED">
      <w:pPr>
        <w:pStyle w:val="af9"/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3719E9">
        <w:rPr>
          <w:lang w:eastAsia="ru-RU"/>
        </w:rPr>
        <w:t>уплотнение существующей жилой застройки;</w:t>
      </w:r>
    </w:p>
    <w:p w:rsidR="00F6359B" w:rsidRPr="003719E9" w:rsidRDefault="00F6359B" w:rsidP="00BA59ED">
      <w:pPr>
        <w:pStyle w:val="af9"/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3719E9">
        <w:rPr>
          <w:lang w:eastAsia="ru-RU"/>
        </w:rPr>
        <w:t>строительство нового жилья на месте ветхого и аварийного жилого фонда.</w:t>
      </w:r>
    </w:p>
    <w:p w:rsidR="001F0FB7" w:rsidRPr="003719E9" w:rsidRDefault="001F0FB7" w:rsidP="001F0FB7">
      <w:pPr>
        <w:spacing w:after="0" w:line="360" w:lineRule="auto"/>
        <w:ind w:firstLine="708"/>
        <w:jc w:val="both"/>
        <w:rPr>
          <w:lang w:eastAsia="ru-RU"/>
        </w:rPr>
      </w:pPr>
      <w:r w:rsidRPr="003719E9">
        <w:rPr>
          <w:lang w:eastAsia="ru-RU"/>
        </w:rPr>
        <w:t>Повышению уровня жизни и условий проживания населения в сельсовете должн</w:t>
      </w:r>
      <w:r w:rsidR="001E076F" w:rsidRPr="003719E9">
        <w:rPr>
          <w:lang w:eastAsia="ru-RU"/>
        </w:rPr>
        <w:t>о</w:t>
      </w:r>
      <w:r w:rsidRPr="003719E9">
        <w:rPr>
          <w:lang w:eastAsia="ru-RU"/>
        </w:rPr>
        <w:t xml:space="preserve"> с</w:t>
      </w:r>
      <w:r w:rsidR="001E076F" w:rsidRPr="003719E9">
        <w:rPr>
          <w:lang w:eastAsia="ru-RU"/>
        </w:rPr>
        <w:t>пособствова</w:t>
      </w:r>
      <w:r w:rsidRPr="003719E9">
        <w:rPr>
          <w:lang w:eastAsia="ru-RU"/>
        </w:rPr>
        <w:t>ть дальнейшее развитие сети учреждений социального и культурно-бытового характера, оборудование жилищного фонда необходимым инженерным обеспечением, оборудование уличной сети сельсовета твердым покрытием и освещением.</w:t>
      </w:r>
    </w:p>
    <w:p w:rsidR="006C2B5B" w:rsidRPr="003719E9" w:rsidRDefault="006C2B5B" w:rsidP="00F6359B">
      <w:pPr>
        <w:keepNext/>
        <w:suppressAutoHyphens/>
        <w:spacing w:after="0" w:line="360" w:lineRule="auto"/>
        <w:ind w:firstLine="851"/>
        <w:jc w:val="both"/>
      </w:pPr>
    </w:p>
    <w:p w:rsidR="005F0DD8" w:rsidRPr="003719E9" w:rsidRDefault="005F0DD8" w:rsidP="004A3402">
      <w:pPr>
        <w:pStyle w:val="2"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2" w:name="_Toc342989516"/>
      <w:r w:rsidRPr="003719E9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2"/>
      <w:r w:rsidRPr="003719E9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3719E9" w:rsidRDefault="005F0DD8" w:rsidP="004A3402">
      <w:pPr>
        <w:keepNext/>
        <w:suppressAutoHyphens/>
        <w:spacing w:after="0" w:line="240" w:lineRule="auto"/>
        <w:jc w:val="both"/>
      </w:pPr>
    </w:p>
    <w:p w:rsidR="005F0DD8" w:rsidRPr="003719E9" w:rsidRDefault="005F0DD8" w:rsidP="004A3402">
      <w:pPr>
        <w:pStyle w:val="3"/>
        <w:keepLines w:val="0"/>
        <w:numPr>
          <w:ilvl w:val="3"/>
          <w:numId w:val="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3" w:name="_Toc342989517"/>
      <w:r w:rsidRPr="003719E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23"/>
    </w:p>
    <w:p w:rsidR="005F0DD8" w:rsidRPr="003719E9" w:rsidRDefault="005F0DD8" w:rsidP="004A3402">
      <w:pPr>
        <w:keepNext/>
        <w:suppressAutoHyphens/>
        <w:spacing w:after="0" w:line="360" w:lineRule="auto"/>
        <w:ind w:firstLine="851"/>
        <w:jc w:val="both"/>
      </w:pPr>
    </w:p>
    <w:p w:rsidR="005F0DD8" w:rsidRPr="003719E9" w:rsidRDefault="005F0DD8" w:rsidP="00F6359B">
      <w:pPr>
        <w:suppressAutoHyphens/>
        <w:spacing w:after="0" w:line="360" w:lineRule="auto"/>
        <w:ind w:firstLine="851"/>
        <w:jc w:val="both"/>
      </w:pPr>
      <w:r w:rsidRPr="003719E9">
        <w:t xml:space="preserve">Формирование пространственной композиции выполнено на основе индивидуальных особенностей </w:t>
      </w:r>
      <w:r w:rsidR="00927848" w:rsidRPr="003719E9">
        <w:t>поселения</w:t>
      </w:r>
      <w:r w:rsidRPr="003719E9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3719E9">
        <w:t>муниципального образования</w:t>
      </w:r>
      <w:r w:rsidRPr="003719E9">
        <w:t>.</w:t>
      </w:r>
    </w:p>
    <w:p w:rsidR="00FF29E9" w:rsidRPr="006529E6" w:rsidRDefault="00FF29E9" w:rsidP="00F6359B">
      <w:pPr>
        <w:suppressAutoHyphens/>
        <w:spacing w:after="0" w:line="360" w:lineRule="auto"/>
        <w:ind w:firstLine="851"/>
        <w:jc w:val="both"/>
      </w:pPr>
      <w:r w:rsidRPr="003719E9">
        <w:t xml:space="preserve">Основной идеей архитектурно-планировочных решений является повышение </w:t>
      </w:r>
      <w:r w:rsidRPr="006529E6">
        <w:t>уровня комфортности среды проживания и достижение нормативной обеспеченности населения социальн</w:t>
      </w:r>
      <w:r w:rsidR="00927848" w:rsidRPr="006529E6">
        <w:t>ыми услугами</w:t>
      </w:r>
      <w:r w:rsidRPr="006529E6">
        <w:t xml:space="preserve"> и инженерной инфраструктурой.</w:t>
      </w:r>
    </w:p>
    <w:p w:rsidR="00927848" w:rsidRPr="006529E6" w:rsidRDefault="00927848" w:rsidP="00F6359B">
      <w:pPr>
        <w:suppressAutoHyphens/>
        <w:spacing w:after="0" w:line="360" w:lineRule="auto"/>
        <w:ind w:firstLine="851"/>
        <w:jc w:val="both"/>
      </w:pPr>
      <w:r w:rsidRPr="006529E6">
        <w:t>Г</w:t>
      </w:r>
      <w:r w:rsidR="00117B8E" w:rsidRPr="006529E6">
        <w:t xml:space="preserve">лавной планировочной осью на расчетный срок генерального плана </w:t>
      </w:r>
      <w:r w:rsidR="006529E6" w:rsidRPr="006529E6">
        <w:t>определена</w:t>
      </w:r>
      <w:r w:rsidR="003719E9" w:rsidRPr="006529E6">
        <w:t xml:space="preserve"> </w:t>
      </w:r>
      <w:r w:rsidR="003719E9" w:rsidRPr="006529E6">
        <w:rPr>
          <w:rStyle w:val="WW-1"/>
        </w:rPr>
        <w:t>автомобильная дорога</w:t>
      </w:r>
      <w:r w:rsidR="00117B8E" w:rsidRPr="006529E6">
        <w:t xml:space="preserve"> </w:t>
      </w:r>
      <w:r w:rsidR="003719E9" w:rsidRPr="006529E6">
        <w:rPr>
          <w:rStyle w:val="WW-1"/>
        </w:rPr>
        <w:t xml:space="preserve">регионального значения </w:t>
      </w:r>
      <w:r w:rsidR="003719E9" w:rsidRPr="006529E6">
        <w:rPr>
          <w:rFonts w:eastAsia="Calibri"/>
        </w:rPr>
        <w:t>«Солнцево - Дубовец»</w:t>
      </w:r>
      <w:r w:rsidR="00D73F3D" w:rsidRPr="006529E6">
        <w:t>.</w:t>
      </w:r>
      <w:r w:rsidR="00117B8E" w:rsidRPr="006529E6">
        <w:rPr>
          <w:rFonts w:eastAsia="Calibri"/>
        </w:rPr>
        <w:t xml:space="preserve">  </w:t>
      </w:r>
      <w:r w:rsidR="00117B8E" w:rsidRPr="006529E6">
        <w:t xml:space="preserve"> </w:t>
      </w:r>
    </w:p>
    <w:p w:rsidR="00F070F2" w:rsidRPr="004021D8" w:rsidRDefault="00F070F2" w:rsidP="00F070F2">
      <w:pPr>
        <w:spacing w:after="0" w:line="360" w:lineRule="auto"/>
        <w:ind w:firstLine="851"/>
        <w:jc w:val="both"/>
      </w:pPr>
      <w:r w:rsidRPr="004021D8">
        <w:t xml:space="preserve">Административным центром </w:t>
      </w:r>
      <w:r w:rsidR="00D73F3D" w:rsidRPr="004021D8">
        <w:t xml:space="preserve">сельсовета </w:t>
      </w:r>
      <w:r w:rsidRPr="004021D8">
        <w:t xml:space="preserve">останется село </w:t>
      </w:r>
      <w:r w:rsidR="003719E9" w:rsidRPr="004021D8">
        <w:t>Бунин</w:t>
      </w:r>
      <w:r w:rsidR="00D73F3D" w:rsidRPr="004021D8">
        <w:t>о</w:t>
      </w:r>
      <w:r w:rsidRPr="004021D8">
        <w:t>, в котором сосредоточены административные функции</w:t>
      </w:r>
      <w:r w:rsidR="00D73F3D" w:rsidRPr="004021D8">
        <w:t>, услуги образования и здравоохранения</w:t>
      </w:r>
      <w:r w:rsidRPr="004021D8">
        <w:t>.</w:t>
      </w:r>
    </w:p>
    <w:p w:rsidR="003408C1" w:rsidRPr="003828A1" w:rsidRDefault="00F070F2" w:rsidP="00F070F2">
      <w:pPr>
        <w:spacing w:after="0" w:line="360" w:lineRule="auto"/>
        <w:ind w:firstLine="851"/>
        <w:jc w:val="both"/>
      </w:pPr>
      <w:r w:rsidRPr="003828A1">
        <w:t xml:space="preserve">Село </w:t>
      </w:r>
      <w:r w:rsidR="003719E9" w:rsidRPr="003828A1">
        <w:t>Бунин</w:t>
      </w:r>
      <w:r w:rsidR="00D73F3D" w:rsidRPr="003828A1">
        <w:t>о</w:t>
      </w:r>
      <w:r w:rsidRPr="003828A1">
        <w:t xml:space="preserve"> имеет в основном линейную планировку, улицы не имеют определенной ширины, в основном с двухсторонней застройкой. </w:t>
      </w:r>
      <w:r w:rsidR="003408C1" w:rsidRPr="003828A1">
        <w:t>В застройке села преобладают одноэтажные здания, материал построек  –  кирпич и пиломатериалы</w:t>
      </w:r>
      <w:r w:rsidRPr="003828A1">
        <w:t>.</w:t>
      </w:r>
    </w:p>
    <w:p w:rsidR="00502D09" w:rsidRPr="003828A1" w:rsidRDefault="008128C1" w:rsidP="00502D09">
      <w:pPr>
        <w:suppressAutoHyphens/>
        <w:spacing w:after="0" w:line="360" w:lineRule="auto"/>
        <w:ind w:firstLine="851"/>
        <w:jc w:val="both"/>
      </w:pPr>
      <w:r w:rsidRPr="003828A1">
        <w:t xml:space="preserve">Основной транспортной магистралью осуществляющей связь сельсовета с районным и областным центрами </w:t>
      </w:r>
      <w:r w:rsidR="005F07FD" w:rsidRPr="003828A1">
        <w:t>является</w:t>
      </w:r>
      <w:r w:rsidR="00502D09" w:rsidRPr="003828A1">
        <w:t xml:space="preserve"> автомобильн</w:t>
      </w:r>
      <w:r w:rsidR="005F07FD" w:rsidRPr="003828A1">
        <w:t>ая</w:t>
      </w:r>
      <w:r w:rsidR="00502D09" w:rsidRPr="003828A1">
        <w:t xml:space="preserve"> дорог</w:t>
      </w:r>
      <w:r w:rsidR="005F07FD" w:rsidRPr="003828A1">
        <w:t>а</w:t>
      </w:r>
      <w:r w:rsidR="00502D09" w:rsidRPr="003828A1">
        <w:t xml:space="preserve"> </w:t>
      </w:r>
      <w:r w:rsidR="003828A1" w:rsidRPr="003828A1">
        <w:rPr>
          <w:rStyle w:val="WW-1"/>
        </w:rPr>
        <w:t xml:space="preserve">регионального значения </w:t>
      </w:r>
      <w:r w:rsidR="003828A1" w:rsidRPr="003828A1">
        <w:rPr>
          <w:rFonts w:eastAsia="Calibri"/>
        </w:rPr>
        <w:t>«Солнцево - Дубовец»</w:t>
      </w:r>
      <w:r w:rsidR="00667F23" w:rsidRPr="003828A1">
        <w:t>.</w:t>
      </w:r>
      <w:r w:rsidR="00502D09" w:rsidRPr="003828A1">
        <w:rPr>
          <w:rFonts w:eastAsia="Calibri"/>
        </w:rPr>
        <w:t xml:space="preserve"> </w:t>
      </w:r>
    </w:p>
    <w:p w:rsidR="005F0DD8" w:rsidRPr="003828A1" w:rsidRDefault="005F0DD8" w:rsidP="00667F23">
      <w:pPr>
        <w:suppressAutoHyphens/>
        <w:spacing w:after="0" w:line="360" w:lineRule="auto"/>
        <w:ind w:firstLine="851"/>
        <w:jc w:val="both"/>
      </w:pPr>
    </w:p>
    <w:p w:rsidR="005F0DD8" w:rsidRPr="003828A1" w:rsidRDefault="005F0DD8" w:rsidP="00667F23">
      <w:pPr>
        <w:suppressAutoHyphens/>
        <w:spacing w:after="0" w:line="360" w:lineRule="auto"/>
        <w:ind w:firstLine="851"/>
        <w:jc w:val="both"/>
      </w:pPr>
    </w:p>
    <w:p w:rsidR="005F0DD8" w:rsidRPr="003828A1" w:rsidRDefault="005F0DD8" w:rsidP="004A3402">
      <w:pPr>
        <w:pStyle w:val="3"/>
        <w:keepLines w:val="0"/>
        <w:numPr>
          <w:ilvl w:val="3"/>
          <w:numId w:val="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4" w:name="_Toc342989518"/>
      <w:r w:rsidRPr="003828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24"/>
    </w:p>
    <w:p w:rsidR="005F0DD8" w:rsidRPr="003828A1" w:rsidRDefault="005F0DD8" w:rsidP="004A3402">
      <w:pPr>
        <w:keepNext/>
        <w:suppressAutoHyphens/>
        <w:spacing w:after="0" w:line="240" w:lineRule="auto"/>
        <w:ind w:firstLine="851"/>
        <w:jc w:val="both"/>
      </w:pPr>
    </w:p>
    <w:p w:rsidR="005F0DD8" w:rsidRPr="003828A1" w:rsidRDefault="00667F23" w:rsidP="007C5E95">
      <w:pPr>
        <w:widowControl w:val="0"/>
        <w:suppressAutoHyphens/>
        <w:spacing w:after="0" w:line="360" w:lineRule="auto"/>
        <w:ind w:firstLine="851"/>
        <w:jc w:val="both"/>
      </w:pPr>
      <w:r w:rsidRPr="003828A1">
        <w:rPr>
          <w:bCs/>
        </w:rPr>
        <w:t xml:space="preserve">Генеральным планом изменение границ населенных пунктов </w:t>
      </w:r>
      <w:r w:rsidR="003719E9" w:rsidRPr="003828A1">
        <w:rPr>
          <w:bCs/>
        </w:rPr>
        <w:t>Бунин</w:t>
      </w:r>
      <w:r w:rsidRPr="003828A1">
        <w:rPr>
          <w:bCs/>
        </w:rPr>
        <w:t>ского сельского совета Солнцевского района Курской области не предусмотрено.</w:t>
      </w:r>
    </w:p>
    <w:p w:rsidR="00E96FE7" w:rsidRPr="003828A1" w:rsidRDefault="00E96FE7" w:rsidP="00DD0495">
      <w:pPr>
        <w:keepNext/>
        <w:keepLines/>
        <w:suppressAutoHyphens/>
        <w:spacing w:after="0" w:line="360" w:lineRule="auto"/>
        <w:jc w:val="both"/>
      </w:pPr>
    </w:p>
    <w:p w:rsidR="00E96FE7" w:rsidRPr="003828A1" w:rsidRDefault="00E96FE7" w:rsidP="00DD0495">
      <w:pPr>
        <w:keepNext/>
        <w:keepLines/>
        <w:suppressAutoHyphens/>
        <w:spacing w:after="0" w:line="360" w:lineRule="auto"/>
        <w:jc w:val="both"/>
      </w:pPr>
    </w:p>
    <w:p w:rsidR="005F0DD8" w:rsidRPr="003828A1" w:rsidRDefault="005F0DD8" w:rsidP="00DD0495">
      <w:pPr>
        <w:pStyle w:val="3"/>
        <w:numPr>
          <w:ilvl w:val="3"/>
          <w:numId w:val="2"/>
        </w:numPr>
        <w:suppressAutoHyphens/>
        <w:spacing w:before="0" w:line="360" w:lineRule="auto"/>
        <w:ind w:left="0" w:firstLine="851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5" w:name="_Toc342989519"/>
      <w:r w:rsidRPr="003828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25"/>
    </w:p>
    <w:p w:rsidR="005F0DD8" w:rsidRPr="003828A1" w:rsidRDefault="005F0DD8" w:rsidP="00DD0495">
      <w:pPr>
        <w:keepNext/>
        <w:keepLines/>
        <w:suppressAutoHyphens/>
        <w:spacing w:after="0" w:line="360" w:lineRule="auto"/>
        <w:ind w:firstLine="851"/>
        <w:jc w:val="both"/>
      </w:pP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>Генеральным планом Бунинского сельсовета Солнцевского района Курской области устанавливается следующий перечень функциональных зон и параметров их планируемого развития (по видам):</w:t>
      </w:r>
    </w:p>
    <w:p w:rsidR="001C395B" w:rsidRPr="0090671D" w:rsidRDefault="001C395B" w:rsidP="001C395B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градостроительного использования:</w:t>
      </w:r>
    </w:p>
    <w:p w:rsidR="001C395B" w:rsidRPr="0090671D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>Жилая зона (Ж)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90671D">
        <w:t>Общественно-делов</w:t>
      </w:r>
      <w:r>
        <w:t>ая</w:t>
      </w:r>
      <w:r w:rsidRPr="0090671D">
        <w:t xml:space="preserve"> зон</w:t>
      </w:r>
      <w:r>
        <w:t>а (О)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90671D">
        <w:t>Зон</w:t>
      </w:r>
      <w:r>
        <w:t>а инженерной и</w:t>
      </w:r>
      <w:r w:rsidRPr="0090671D">
        <w:t xml:space="preserve"> транспортной инфраструктуры</w:t>
      </w:r>
      <w:r>
        <w:t xml:space="preserve"> (И-Т)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>Зона сельскохозяйственного использования (Сх)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>Зона рекреационного назначения (Р)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90671D">
        <w:t>Зон</w:t>
      </w:r>
      <w:r>
        <w:t>а</w:t>
      </w:r>
      <w:r w:rsidRPr="0090671D">
        <w:t xml:space="preserve"> специального назначения</w:t>
      </w:r>
      <w:r>
        <w:t xml:space="preserve"> (Сп)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E124AB">
        <w:rPr>
          <w:b/>
          <w:u w:val="single"/>
        </w:rPr>
        <w:t>он</w:t>
      </w:r>
      <w:r>
        <w:rPr>
          <w:b/>
          <w:u w:val="single"/>
        </w:rPr>
        <w:t>а сельскохозяйственного использования</w:t>
      </w:r>
    </w:p>
    <w:p w:rsidR="001C395B" w:rsidRPr="0090671D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инженерной и транспортной инфраструктуры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рекреационного назначения</w:t>
      </w:r>
    </w:p>
    <w:p w:rsidR="001C395B" w:rsidRPr="0090671D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>
        <w:rPr>
          <w:b/>
          <w:u w:val="single"/>
        </w:rPr>
        <w:t>Зона специального назначения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>Генеральным планом определено следующее функциональное назначению зон (по видам).</w:t>
      </w:r>
    </w:p>
    <w:p w:rsidR="001C395B" w:rsidRPr="0090671D" w:rsidRDefault="001C395B" w:rsidP="001C395B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градостроительного использования:</w:t>
      </w:r>
    </w:p>
    <w:p w:rsidR="001C395B" w:rsidRPr="009E0850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Жилые зоны</w:t>
      </w:r>
      <w:r>
        <w:rPr>
          <w:i/>
        </w:rPr>
        <w:t xml:space="preserve"> (Ж)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CC4A11">
        <w:t>Жилые зоны предназначены для размещения жилой застройки индивидуальными и многоквартирными жилыми домами различных типов и этажности в соответствии с параметрами, указанными в наименованиях зон. В жилых зонах допускается размещение</w:t>
      </w:r>
      <w:r w:rsidRPr="00564DC5">
        <w:t xml:space="preserve">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зонах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1C395B" w:rsidRDefault="001C395B" w:rsidP="001C395B">
      <w:pPr>
        <w:pStyle w:val="af9"/>
        <w:widowControl w:val="0"/>
        <w:suppressAutoHyphens/>
        <w:spacing w:after="0" w:line="360" w:lineRule="auto"/>
        <w:jc w:val="both"/>
      </w:pPr>
      <w:r>
        <w:t xml:space="preserve">Площадь жилой зоны – 793,1 </w:t>
      </w:r>
      <w:r w:rsidRPr="00EC330A">
        <w:t>га.</w:t>
      </w:r>
    </w:p>
    <w:p w:rsidR="001C395B" w:rsidRPr="00162069" w:rsidRDefault="001C395B" w:rsidP="001C395B">
      <w:pPr>
        <w:widowControl w:val="0"/>
        <w:suppressAutoHyphens/>
        <w:spacing w:line="240" w:lineRule="auto"/>
        <w:rPr>
          <w:b/>
        </w:rPr>
      </w:pPr>
      <w:r>
        <w:rPr>
          <w:b/>
        </w:rPr>
        <w:t>Нормативные п</w:t>
      </w:r>
      <w:r w:rsidRPr="00162069">
        <w:rPr>
          <w:b/>
        </w:rPr>
        <w:t xml:space="preserve">оказатели плотности застройки участков </w:t>
      </w:r>
      <w:r>
        <w:rPr>
          <w:b/>
        </w:rPr>
        <w:t>жилой</w:t>
      </w:r>
      <w:r w:rsidRPr="00162069">
        <w:rPr>
          <w:b/>
        </w:rPr>
        <w:t xml:space="preserve"> зон</w:t>
      </w:r>
      <w:r>
        <w:rPr>
          <w:b/>
        </w:rPr>
        <w:t xml:space="preserve">ы: </w:t>
      </w:r>
    </w:p>
    <w:p w:rsidR="001C395B" w:rsidRDefault="001C395B" w:rsidP="001C395B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lastRenderedPageBreak/>
        <w:t xml:space="preserve">Коэффициент застройки - 0,2-0,6; </w:t>
      </w:r>
    </w:p>
    <w:p w:rsidR="001C395B" w:rsidRDefault="001C395B" w:rsidP="001C395B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 xml:space="preserve">Коэффициент плотности застройки - 0,4-1,6.   </w:t>
      </w:r>
    </w:p>
    <w:p w:rsidR="001C395B" w:rsidRDefault="001C395B" w:rsidP="001C395B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 xml:space="preserve">Плотность населения для жилых зон составляет - 40-70 чел/га. </w:t>
      </w:r>
    </w:p>
    <w:p w:rsidR="001C395B" w:rsidRDefault="001C395B" w:rsidP="001C395B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 xml:space="preserve">Максимальная и средняя этажность: индивидуальная застройки включая цоколь – 4 эт. </w:t>
      </w:r>
    </w:p>
    <w:p w:rsidR="001C395B" w:rsidRPr="009E0850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Общественно-деловая зона</w:t>
      </w:r>
      <w:r>
        <w:rPr>
          <w:i/>
        </w:rPr>
        <w:t xml:space="preserve"> (О)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2939CC">
        <w:t>Общественно-делов</w:t>
      </w:r>
      <w:r>
        <w:t>ая</w:t>
      </w:r>
      <w:r w:rsidRPr="002939CC">
        <w:t xml:space="preserve"> зон</w:t>
      </w:r>
      <w:r>
        <w:t>а</w:t>
      </w:r>
      <w:r w:rsidRPr="002939CC">
        <w:t xml:space="preserve"> предназначен</w:t>
      </w:r>
      <w:r>
        <w:t>а</w:t>
      </w:r>
      <w:r w:rsidRPr="002939CC">
        <w:t xml:space="preserve"> для размещения </w:t>
      </w:r>
      <w:r>
        <w:t xml:space="preserve">объектов капитального строительства учебно-образовательного, культурно-досугового, спортивного назначения, объектов здравоохранения, социального обеспечения и т.д. 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2939CC">
        <w:t>В общественно-делов</w:t>
      </w:r>
      <w:r>
        <w:t>ой</w:t>
      </w:r>
      <w:r w:rsidRPr="002939CC">
        <w:t xml:space="preserve"> зон</w:t>
      </w:r>
      <w:r>
        <w:t>е</w:t>
      </w:r>
      <w:r w:rsidRPr="002939CC">
        <w:t xml:space="preserve"> допускается размещение гостиниц и иных подобных объектов, предназначенных для врем</w:t>
      </w:r>
      <w:r>
        <w:t xml:space="preserve">енного проживания граждан, </w:t>
      </w:r>
      <w:r w:rsidRPr="002939CC">
        <w:t>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 xml:space="preserve">Площадь общественно-деловой зоны – </w:t>
      </w:r>
      <w:r>
        <w:rPr>
          <w:rFonts w:eastAsia="Calibri"/>
        </w:rPr>
        <w:t>30,01</w:t>
      </w:r>
      <w:r>
        <w:t xml:space="preserve"> га.</w:t>
      </w:r>
    </w:p>
    <w:p w:rsidR="001C395B" w:rsidRPr="00162069" w:rsidRDefault="001C395B" w:rsidP="001C395B">
      <w:pPr>
        <w:widowControl w:val="0"/>
        <w:suppressAutoHyphens/>
        <w:spacing w:line="360" w:lineRule="auto"/>
        <w:rPr>
          <w:b/>
        </w:rPr>
      </w:pPr>
      <w:r>
        <w:rPr>
          <w:b/>
        </w:rPr>
        <w:t>Нормативные п</w:t>
      </w:r>
      <w:r w:rsidRPr="00162069">
        <w:rPr>
          <w:b/>
        </w:rPr>
        <w:t xml:space="preserve">оказатели плотности застройки участков </w:t>
      </w:r>
      <w:r>
        <w:rPr>
          <w:b/>
        </w:rPr>
        <w:t xml:space="preserve">общественно- деловой </w:t>
      </w:r>
      <w:r w:rsidRPr="00162069">
        <w:rPr>
          <w:b/>
        </w:rPr>
        <w:t>зон</w:t>
      </w:r>
      <w:r>
        <w:rPr>
          <w:b/>
        </w:rPr>
        <w:t xml:space="preserve">ы: </w:t>
      </w:r>
    </w:p>
    <w:p w:rsidR="001C395B" w:rsidRDefault="001C395B" w:rsidP="001C395B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 w:rsidRPr="009A77E7">
        <w:t>Коэффициент застройки</w:t>
      </w:r>
      <w:r>
        <w:t xml:space="preserve">- 0,8-1,0; </w:t>
      </w:r>
    </w:p>
    <w:p w:rsidR="001C395B" w:rsidRPr="009A77E7" w:rsidRDefault="001C395B" w:rsidP="001C395B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 w:rsidRPr="009A77E7">
        <w:t xml:space="preserve">Коэффициент плотности </w:t>
      </w:r>
      <w:r>
        <w:t>застройки – 2,4-3,0;</w:t>
      </w:r>
    </w:p>
    <w:p w:rsidR="001C395B" w:rsidRDefault="001C395B" w:rsidP="001C395B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>Максимальная и средняя этажность- 5 эт.</w:t>
      </w:r>
    </w:p>
    <w:p w:rsidR="001C395B" w:rsidRPr="009E0850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Зона инженерной и транспортной инфраструктуры</w:t>
      </w:r>
      <w:r>
        <w:rPr>
          <w:i/>
        </w:rPr>
        <w:t xml:space="preserve"> (И-Т)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>Зона инженерной и</w:t>
      </w:r>
      <w:r w:rsidRPr="008956C4">
        <w:t xml:space="preserve"> транспортной инфраструктур</w:t>
      </w:r>
      <w:r>
        <w:t>ы</w:t>
      </w:r>
      <w:r w:rsidRPr="008956C4">
        <w:t xml:space="preserve"> предназначены для размещения и функционирования сооружений и коммуникаций</w:t>
      </w:r>
      <w:r>
        <w:t xml:space="preserve"> железнодорожных, автомобильных</w:t>
      </w:r>
      <w:r w:rsidRPr="008956C4">
        <w:t xml:space="preserve"> </w:t>
      </w:r>
      <w:r>
        <w:t>инфраструктур</w:t>
      </w:r>
      <w:r w:rsidRPr="008956C4">
        <w:t xml:space="preserve"> и сопутствующих объектов</w:t>
      </w:r>
      <w:r>
        <w:t>, а также объектов инженерной инфраструктуры</w:t>
      </w:r>
      <w:r w:rsidRPr="0027797A">
        <w:t>. В зонах</w:t>
      </w:r>
      <w:r>
        <w:t xml:space="preserve"> инженерной и </w:t>
      </w:r>
      <w:r w:rsidRPr="0027797A">
        <w:t>транспортной инфраструктур</w:t>
      </w:r>
      <w:r>
        <w:t>ы</w:t>
      </w:r>
      <w:r w:rsidRPr="0027797A">
        <w:t xml:space="preserve"> допускается размещение общественно-деловых объектов, связанных с обслуживанием данной зоны.</w:t>
      </w:r>
    </w:p>
    <w:p w:rsidR="001C395B" w:rsidRPr="006114FD" w:rsidRDefault="001C395B" w:rsidP="001C395B">
      <w:pPr>
        <w:jc w:val="both"/>
        <w:rPr>
          <w:rFonts w:eastAsia="Calibri"/>
        </w:rPr>
      </w:pPr>
      <w:r>
        <w:t xml:space="preserve">Площадь зоны инженерной и транспортной инфраструктур </w:t>
      </w:r>
      <w:r w:rsidRPr="00C9053F">
        <w:rPr>
          <w:rFonts w:eastAsia="Calibri"/>
        </w:rPr>
        <w:t xml:space="preserve">– </w:t>
      </w:r>
      <w:r>
        <w:rPr>
          <w:rFonts w:eastAsia="Calibri"/>
        </w:rPr>
        <w:t>143,6</w:t>
      </w:r>
      <w:r w:rsidRPr="006114FD">
        <w:rPr>
          <w:rFonts w:eastAsia="Calibri"/>
        </w:rPr>
        <w:t xml:space="preserve"> га.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676E44">
        <w:rPr>
          <w:i/>
        </w:rPr>
        <w:t>Зона сельскохозяйственного значения (Сх)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F75879">
        <w:t>Зоны</w:t>
      </w:r>
      <w:r w:rsidRPr="000B62F1">
        <w:t xml:space="preserve"> сельскохозяйственного использования</w:t>
      </w:r>
      <w:r>
        <w:t xml:space="preserve"> предназначены для ведения подсобных хозяйств, размещения</w:t>
      </w:r>
      <w:r w:rsidRPr="008B7583">
        <w:t xml:space="preserve"> </w:t>
      </w:r>
      <w:r w:rsidRPr="00F61336">
        <w:t>садово-огородных, дачных участков</w:t>
      </w:r>
      <w:r>
        <w:t>, предприятия сельхозпроизводства т.п. В  з</w:t>
      </w:r>
      <w:r w:rsidRPr="00F75879">
        <w:t>он</w:t>
      </w:r>
      <w:r>
        <w:t>ах</w:t>
      </w:r>
      <w:r w:rsidRPr="000B62F1">
        <w:t xml:space="preserve"> сельскохозяйственного использования</w:t>
      </w:r>
      <w:r w:rsidRPr="008B7583">
        <w:t xml:space="preserve"> </w:t>
      </w:r>
      <w:r w:rsidRPr="00F15161">
        <w:t>допускается размещение объектов</w:t>
      </w:r>
      <w:r w:rsidRPr="008B7583">
        <w:t xml:space="preserve"> </w:t>
      </w:r>
      <w:r w:rsidRPr="00F15161">
        <w:t>инженерной и транспортной инфраструктур, связанных с обслуживанием данной зоны.</w:t>
      </w:r>
    </w:p>
    <w:p w:rsidR="001C395B" w:rsidRPr="00676E44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>
        <w:t>Площадь з</w:t>
      </w:r>
      <w:r w:rsidRPr="00A0361A">
        <w:t>он</w:t>
      </w:r>
      <w:r>
        <w:t>ы</w:t>
      </w:r>
      <w:r w:rsidRPr="00A0361A">
        <w:t xml:space="preserve"> сельскохозяйственного использования</w:t>
      </w:r>
      <w:r>
        <w:t xml:space="preserve"> </w:t>
      </w:r>
      <w:r w:rsidRPr="00C9053F">
        <w:rPr>
          <w:rFonts w:eastAsia="Calibri"/>
        </w:rPr>
        <w:t xml:space="preserve">– </w:t>
      </w:r>
      <w:r>
        <w:rPr>
          <w:rFonts w:eastAsia="Calibri"/>
        </w:rPr>
        <w:t>399,2</w:t>
      </w:r>
      <w:r w:rsidRPr="00C9053F">
        <w:rPr>
          <w:rFonts w:eastAsia="Calibri"/>
        </w:rPr>
        <w:t xml:space="preserve"> га</w:t>
      </w:r>
      <w:r>
        <w:t>.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2E0233">
        <w:rPr>
          <w:i/>
        </w:rPr>
        <w:lastRenderedPageBreak/>
        <w:t>Зона специального назначения</w:t>
      </w:r>
      <w:r>
        <w:rPr>
          <w:i/>
        </w:rPr>
        <w:t xml:space="preserve"> (Сп)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F75879">
        <w:t xml:space="preserve"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</w:t>
      </w:r>
      <w:r>
        <w:t xml:space="preserve">(скотомогильников) </w:t>
      </w:r>
      <w:r w:rsidRPr="00F75879">
        <w:t>и т.п., а также в</w:t>
      </w:r>
      <w:r>
        <w:t>оенных и иных режимных объектов</w:t>
      </w:r>
      <w:r w:rsidRPr="00F75879">
        <w:t>. В зонах специального назначения допускается размещение зеленых насаждений, выполняющих специальные функции (</w:t>
      </w:r>
      <w:r>
        <w:t>санитарно-защитного озеленения)</w:t>
      </w:r>
      <w:r w:rsidRPr="00F75879">
        <w:t>.</w:t>
      </w:r>
    </w:p>
    <w:p w:rsidR="001C395B" w:rsidRPr="006114FD" w:rsidRDefault="001C395B" w:rsidP="001C395B">
      <w:pPr>
        <w:jc w:val="both"/>
        <w:rPr>
          <w:kern w:val="0"/>
          <w:sz w:val="20"/>
          <w:szCs w:val="20"/>
          <w:lang w:eastAsia="ru-RU"/>
        </w:rPr>
      </w:pPr>
      <w:r>
        <w:t>Площадь з</w:t>
      </w:r>
      <w:r w:rsidRPr="004A2568">
        <w:t>он</w:t>
      </w:r>
      <w:r>
        <w:t>ы</w:t>
      </w:r>
      <w:r w:rsidRPr="004A2568">
        <w:t xml:space="preserve"> специального назначения </w:t>
      </w:r>
      <w:r w:rsidRPr="00C9053F">
        <w:rPr>
          <w:rFonts w:eastAsia="Calibri"/>
        </w:rPr>
        <w:t xml:space="preserve">– </w:t>
      </w:r>
      <w:r>
        <w:rPr>
          <w:rFonts w:eastAsia="Calibri"/>
        </w:rPr>
        <w:t>8,5</w:t>
      </w:r>
      <w:r>
        <w:rPr>
          <w:kern w:val="0"/>
          <w:sz w:val="20"/>
          <w:szCs w:val="20"/>
          <w:lang w:eastAsia="ru-RU"/>
        </w:rPr>
        <w:t xml:space="preserve"> </w:t>
      </w:r>
      <w:r w:rsidRPr="00C9053F">
        <w:rPr>
          <w:rFonts w:eastAsia="Calibri"/>
        </w:rPr>
        <w:t xml:space="preserve">га. 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E124AB">
        <w:rPr>
          <w:b/>
          <w:u w:val="single"/>
        </w:rPr>
        <w:t>оны</w:t>
      </w:r>
      <w:r>
        <w:rPr>
          <w:b/>
          <w:u w:val="single"/>
        </w:rPr>
        <w:t xml:space="preserve"> сельскохозяйственного использования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F75879">
        <w:t>Зоны</w:t>
      </w:r>
      <w:r w:rsidRPr="000B62F1">
        <w:t xml:space="preserve"> сельскохозяйственного использования</w:t>
      </w:r>
      <w:r>
        <w:t xml:space="preserve"> предназначены для ведения подсобных хозяйств, размещения</w:t>
      </w:r>
      <w:r w:rsidRPr="008B7583">
        <w:t xml:space="preserve"> </w:t>
      </w:r>
      <w:r w:rsidRPr="00F61336">
        <w:t>садово-огородных, дачных участков</w:t>
      </w:r>
      <w:r>
        <w:t>, растениеводства, размещения объектов сельскохозяйственного назначения и т.п.</w:t>
      </w:r>
    </w:p>
    <w:p w:rsidR="001C395B" w:rsidRPr="006114FD" w:rsidRDefault="001C395B" w:rsidP="001C395B">
      <w:pPr>
        <w:jc w:val="both"/>
        <w:rPr>
          <w:kern w:val="0"/>
          <w:sz w:val="20"/>
          <w:szCs w:val="20"/>
          <w:lang w:eastAsia="ru-RU"/>
        </w:rPr>
      </w:pPr>
      <w:r>
        <w:t>Площадь з</w:t>
      </w:r>
      <w:r w:rsidRPr="00A0361A">
        <w:t>он</w:t>
      </w:r>
      <w:r>
        <w:t>ы</w:t>
      </w:r>
      <w:r w:rsidRPr="00A0361A">
        <w:t xml:space="preserve"> сельскохозяйственного использования</w:t>
      </w:r>
      <w:r>
        <w:t xml:space="preserve"> – </w:t>
      </w:r>
      <w:r>
        <w:rPr>
          <w:rFonts w:eastAsia="Calibri"/>
        </w:rPr>
        <w:t xml:space="preserve">15018,8 </w:t>
      </w:r>
      <w:r w:rsidRPr="006114FD">
        <w:rPr>
          <w:rFonts w:eastAsia="Calibri"/>
        </w:rPr>
        <w:t>га</w:t>
      </w:r>
      <w:r>
        <w:t>.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инженерной и транспортной инфраструктуры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t>Зона инженерной и</w:t>
      </w:r>
      <w:r w:rsidRPr="008956C4">
        <w:t xml:space="preserve"> транспортной инфраструктур</w:t>
      </w:r>
      <w:r>
        <w:t>ы</w:t>
      </w:r>
      <w:r w:rsidRPr="008956C4">
        <w:t xml:space="preserve"> предназначены для размещения и функционирования сооружений и коммуникаций</w:t>
      </w:r>
      <w:r>
        <w:t xml:space="preserve"> железнодорожных, автомобильных</w:t>
      </w:r>
      <w:r w:rsidRPr="008956C4">
        <w:t xml:space="preserve"> </w:t>
      </w:r>
      <w:r>
        <w:t>инфраструктур</w:t>
      </w:r>
      <w:r w:rsidRPr="008956C4">
        <w:t xml:space="preserve"> и сопутствующих объектов</w:t>
      </w:r>
      <w:r>
        <w:t>, а также объектов инженерной инфраструктуры</w:t>
      </w:r>
      <w:r w:rsidRPr="0027797A">
        <w:t xml:space="preserve">. </w:t>
      </w:r>
    </w:p>
    <w:p w:rsidR="001C395B" w:rsidRPr="006114FD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</w:rPr>
      </w:pPr>
      <w:r>
        <w:t xml:space="preserve">Площадь зоны инженерной и транспортной инфраструктур </w:t>
      </w:r>
      <w:r w:rsidRPr="006114FD">
        <w:rPr>
          <w:rFonts w:eastAsia="Calibri"/>
        </w:rPr>
        <w:t xml:space="preserve">– </w:t>
      </w:r>
      <w:r>
        <w:rPr>
          <w:rFonts w:eastAsia="Calibri"/>
        </w:rPr>
        <w:t xml:space="preserve">63,3 </w:t>
      </w:r>
      <w:r w:rsidRPr="006114FD">
        <w:rPr>
          <w:rFonts w:eastAsia="Calibri"/>
        </w:rPr>
        <w:t>га.</w:t>
      </w:r>
    </w:p>
    <w:p w:rsidR="001C395B" w:rsidRPr="0090671D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рекреационного назначения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4A761F">
        <w:t xml:space="preserve">Рекреационные зоны предназначены для организации мест отдыха населения и включают в себя </w:t>
      </w:r>
      <w:r>
        <w:t>леса, лесо</w:t>
      </w:r>
      <w:r w:rsidRPr="004A761F">
        <w:t>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:rsidR="001C395B" w:rsidRPr="006114FD" w:rsidRDefault="001C395B" w:rsidP="001C395B">
      <w:pPr>
        <w:jc w:val="both"/>
        <w:rPr>
          <w:kern w:val="0"/>
          <w:sz w:val="20"/>
          <w:szCs w:val="20"/>
          <w:lang w:eastAsia="ru-RU"/>
        </w:rPr>
      </w:pPr>
      <w:r>
        <w:t>Площадь з</w:t>
      </w:r>
      <w:r w:rsidRPr="001B2F2E">
        <w:t>он</w:t>
      </w:r>
      <w:r>
        <w:t>ы</w:t>
      </w:r>
      <w:r w:rsidRPr="001B2F2E">
        <w:t xml:space="preserve"> рекреационного назначения </w:t>
      </w:r>
      <w:r>
        <w:t>–</w:t>
      </w:r>
      <w:r w:rsidRPr="001B2F2E">
        <w:t xml:space="preserve"> </w:t>
      </w:r>
      <w:r>
        <w:rPr>
          <w:rFonts w:eastAsia="Calibri"/>
        </w:rPr>
        <w:t xml:space="preserve">1775,5 </w:t>
      </w:r>
      <w:r w:rsidRPr="006114FD">
        <w:rPr>
          <w:rFonts w:eastAsia="Calibri"/>
        </w:rPr>
        <w:t xml:space="preserve"> га.</w:t>
      </w:r>
    </w:p>
    <w:p w:rsidR="001C395B" w:rsidRPr="00676E44" w:rsidRDefault="001C395B" w:rsidP="001C395B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676E44">
        <w:rPr>
          <w:b/>
          <w:u w:val="single"/>
        </w:rPr>
        <w:t>Зона специального назначения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F75879">
        <w:t xml:space="preserve"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</w:t>
      </w:r>
      <w:r>
        <w:t xml:space="preserve">(скотомогильников) </w:t>
      </w:r>
      <w:r w:rsidRPr="00F75879">
        <w:t>и т.п., а также в</w:t>
      </w:r>
      <w:r>
        <w:t>оенных и иных режимных объектов</w:t>
      </w:r>
      <w:r w:rsidRPr="00F75879">
        <w:t>. В зонах специального назначения допускается размещение зеленых насаждений, выполняющих специальные функции (</w:t>
      </w:r>
      <w:r>
        <w:t>санитарно-защитного озеленения)</w:t>
      </w:r>
      <w:r w:rsidRPr="00F75879">
        <w:t>.</w:t>
      </w:r>
    </w:p>
    <w:p w:rsidR="001C395B" w:rsidRPr="006114FD" w:rsidRDefault="001C395B" w:rsidP="001C395B">
      <w:pPr>
        <w:jc w:val="both"/>
        <w:rPr>
          <w:kern w:val="0"/>
          <w:sz w:val="20"/>
          <w:szCs w:val="20"/>
          <w:lang w:eastAsia="ru-RU"/>
        </w:rPr>
      </w:pPr>
      <w:r>
        <w:t>Площадь з</w:t>
      </w:r>
      <w:r w:rsidRPr="004A2568">
        <w:t>он</w:t>
      </w:r>
      <w:r>
        <w:t>ы</w:t>
      </w:r>
      <w:r w:rsidRPr="004A2568">
        <w:t xml:space="preserve"> специального назначения </w:t>
      </w:r>
      <w:r>
        <w:t xml:space="preserve">– </w:t>
      </w:r>
      <w:r>
        <w:rPr>
          <w:rFonts w:eastAsia="Calibri"/>
        </w:rPr>
        <w:t xml:space="preserve">0,8 </w:t>
      </w:r>
      <w:r w:rsidRPr="006114FD">
        <w:rPr>
          <w:rFonts w:eastAsia="Calibri"/>
        </w:rPr>
        <w:t>га</w:t>
      </w:r>
      <w:r w:rsidRPr="004A2568">
        <w:t xml:space="preserve">. 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</w:p>
    <w:p w:rsidR="001C395B" w:rsidRPr="009F4877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>
        <w:lastRenderedPageBreak/>
        <w:t>Границы функциональных зон с параметрами развития таких зон установлены</w:t>
      </w:r>
      <w:r w:rsidRPr="009F4877">
        <w:t xml:space="preserve"> </w:t>
      </w:r>
      <w:r>
        <w:t>на «</w:t>
      </w:r>
      <w:r w:rsidRPr="009F4877">
        <w:t>Карт</w:t>
      </w:r>
      <w:r>
        <w:t>е</w:t>
      </w:r>
      <w:r w:rsidRPr="009F4877">
        <w:t xml:space="preserve"> функциональных зон</w:t>
      </w:r>
      <w:r>
        <w:t>»</w:t>
      </w:r>
      <w:r w:rsidRPr="009F4877">
        <w:t>.</w:t>
      </w:r>
    </w:p>
    <w:p w:rsidR="001C395B" w:rsidRDefault="001C395B" w:rsidP="001C395B">
      <w:pPr>
        <w:widowControl w:val="0"/>
        <w:suppressAutoHyphens/>
        <w:spacing w:after="0" w:line="360" w:lineRule="auto"/>
        <w:ind w:firstLine="851"/>
        <w:jc w:val="both"/>
      </w:pPr>
      <w:r w:rsidRPr="00830FC7">
        <w:t>Генеральным планом установлено соотношение площадей, занимаемых функциональными зонами (по видам зон), в процентах от площади муниципа</w:t>
      </w:r>
      <w:r>
        <w:t>льного образования, равной 100%</w:t>
      </w:r>
      <w:r w:rsidRPr="00830FC7">
        <w:t>:</w:t>
      </w:r>
    </w:p>
    <w:p w:rsidR="001C395B" w:rsidRPr="0090671D" w:rsidRDefault="001C395B" w:rsidP="001C395B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b/>
          <w:u w:val="single"/>
        </w:rPr>
      </w:pPr>
      <w:r w:rsidRPr="0090671D">
        <w:rPr>
          <w:b/>
          <w:u w:val="single"/>
        </w:rPr>
        <w:t>Зона г</w:t>
      </w:r>
      <w:r>
        <w:rPr>
          <w:b/>
          <w:u w:val="single"/>
        </w:rPr>
        <w:t xml:space="preserve">радостроительного использования </w:t>
      </w:r>
      <w:r w:rsidRPr="002256E6">
        <w:t xml:space="preserve">– </w:t>
      </w:r>
      <w:r>
        <w:t>13,7</w:t>
      </w:r>
      <w:r w:rsidRPr="002256E6">
        <w:t xml:space="preserve"> %;</w:t>
      </w:r>
    </w:p>
    <w:p w:rsidR="001C395B" w:rsidRDefault="001C395B" w:rsidP="001C395B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E124AB">
        <w:rPr>
          <w:b/>
          <w:u w:val="single"/>
        </w:rPr>
        <w:t>оны</w:t>
      </w:r>
      <w:r>
        <w:rPr>
          <w:b/>
          <w:u w:val="single"/>
        </w:rPr>
        <w:t xml:space="preserve"> сельскохозяйственного использования</w:t>
      </w:r>
      <w:r>
        <w:t xml:space="preserve"> – 76,9 %;</w:t>
      </w:r>
    </w:p>
    <w:p w:rsidR="001C395B" w:rsidRPr="0090671D" w:rsidRDefault="001C395B" w:rsidP="001C395B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b/>
          <w:u w:val="single"/>
        </w:rPr>
      </w:pPr>
      <w:r w:rsidRPr="0090671D">
        <w:rPr>
          <w:b/>
          <w:u w:val="single"/>
        </w:rPr>
        <w:t>Зона инженерной и транспортной инфраструктуры</w:t>
      </w:r>
      <w:r>
        <w:t xml:space="preserve"> – 0,6 %;</w:t>
      </w:r>
    </w:p>
    <w:p w:rsidR="001C395B" w:rsidRPr="00676E44" w:rsidRDefault="001C395B" w:rsidP="001C395B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b/>
          <w:u w:val="single"/>
        </w:rPr>
      </w:pPr>
      <w:r w:rsidRPr="0090671D">
        <w:rPr>
          <w:b/>
          <w:u w:val="single"/>
        </w:rPr>
        <w:t>Зона рекреационного назначения</w:t>
      </w:r>
      <w:r>
        <w:t xml:space="preserve"> – 8,7 %;</w:t>
      </w:r>
    </w:p>
    <w:p w:rsidR="001C395B" w:rsidRPr="0090671D" w:rsidRDefault="001C395B" w:rsidP="001C395B">
      <w:pPr>
        <w:keepNext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Зона специального назначения </w:t>
      </w:r>
      <w:r w:rsidRPr="00676E44">
        <w:t>– 0,0</w:t>
      </w:r>
      <w:r>
        <w:t>04</w:t>
      </w:r>
      <w:r w:rsidRPr="00676E44">
        <w:t xml:space="preserve"> %</w:t>
      </w:r>
      <w:r>
        <w:t>.</w:t>
      </w:r>
    </w:p>
    <w:p w:rsidR="008A549F" w:rsidRDefault="008A549F" w:rsidP="00CF4C54">
      <w:pPr>
        <w:pStyle w:val="11"/>
        <w:keepNext/>
        <w:suppressAutoHyphens/>
        <w:spacing w:after="0" w:line="360" w:lineRule="auto"/>
        <w:ind w:left="0"/>
        <w:jc w:val="both"/>
      </w:pPr>
    </w:p>
    <w:p w:rsidR="00CF4C54" w:rsidRPr="003828A1" w:rsidRDefault="00CF4C54" w:rsidP="00CF4C54">
      <w:pPr>
        <w:pStyle w:val="11"/>
        <w:keepNext/>
        <w:suppressAutoHyphens/>
        <w:spacing w:after="0" w:line="360" w:lineRule="auto"/>
        <w:ind w:left="0"/>
        <w:jc w:val="both"/>
      </w:pPr>
    </w:p>
    <w:p w:rsidR="005F0DD8" w:rsidRPr="003828A1" w:rsidRDefault="005F0DD8" w:rsidP="00CF4C54">
      <w:pPr>
        <w:pStyle w:val="2"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6" w:name="_Toc268263727"/>
      <w:bookmarkStart w:id="27" w:name="_Toc298142858"/>
      <w:bookmarkStart w:id="28" w:name="_Toc342989520"/>
      <w:r w:rsidRPr="003828A1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26"/>
      <w:bookmarkEnd w:id="27"/>
      <w:bookmarkEnd w:id="28"/>
      <w:r w:rsidRPr="003828A1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3828A1" w:rsidRDefault="005F0DD8" w:rsidP="00CF4C54">
      <w:pPr>
        <w:keepNext/>
        <w:suppressAutoHyphens/>
        <w:spacing w:after="0" w:line="360" w:lineRule="auto"/>
        <w:rPr>
          <w:lang w:eastAsia="ru-RU"/>
        </w:rPr>
      </w:pPr>
    </w:p>
    <w:p w:rsidR="005F0DD8" w:rsidRPr="003828A1" w:rsidRDefault="005F0DD8" w:rsidP="00CF4C54">
      <w:pPr>
        <w:pStyle w:val="3"/>
        <w:keepLines w:val="0"/>
        <w:numPr>
          <w:ilvl w:val="3"/>
          <w:numId w:val="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9" w:name="_Toc342989521"/>
      <w:r w:rsidRPr="003828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29"/>
    </w:p>
    <w:p w:rsidR="005F0DD8" w:rsidRPr="003828A1" w:rsidRDefault="005F0DD8" w:rsidP="00CF4C54">
      <w:pPr>
        <w:keepNext/>
        <w:suppressAutoHyphens/>
        <w:spacing w:after="0" w:line="360" w:lineRule="auto"/>
        <w:jc w:val="both"/>
      </w:pPr>
    </w:p>
    <w:p w:rsidR="005F0DD8" w:rsidRPr="003828A1" w:rsidRDefault="005F0DD8" w:rsidP="00477866">
      <w:pPr>
        <w:suppressAutoHyphens/>
        <w:spacing w:after="0" w:line="360" w:lineRule="auto"/>
        <w:ind w:firstLine="851"/>
        <w:jc w:val="both"/>
      </w:pPr>
      <w:r w:rsidRPr="003828A1">
        <w:t xml:space="preserve">Восстановление и развитие промышленного потенциала </w:t>
      </w:r>
      <w:r w:rsidR="00D6438F" w:rsidRPr="003828A1">
        <w:t>сельсовета</w:t>
      </w:r>
      <w:r w:rsidRPr="003828A1">
        <w:t xml:space="preserve"> планируется посредством привлечения инвесторов и развития соответствующих промышленных производств.</w:t>
      </w:r>
    </w:p>
    <w:p w:rsidR="005F0DD8" w:rsidRPr="003828A1" w:rsidRDefault="005F0DD8" w:rsidP="00477866">
      <w:pPr>
        <w:suppressAutoHyphens/>
        <w:spacing w:after="0" w:line="360" w:lineRule="auto"/>
        <w:ind w:firstLine="851"/>
        <w:jc w:val="both"/>
        <w:rPr>
          <w:b/>
          <w:i/>
        </w:rPr>
      </w:pPr>
      <w:r w:rsidRPr="003828A1">
        <w:rPr>
          <w:b/>
          <w:i/>
        </w:rPr>
        <w:t>Генеральным планом на первую очередь строительства предлагается:</w:t>
      </w:r>
    </w:p>
    <w:p w:rsidR="005F0DD8" w:rsidRPr="003828A1" w:rsidRDefault="00594273" w:rsidP="00477866">
      <w:pPr>
        <w:pStyle w:val="11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3828A1">
        <w:t>увеличение объема целевого использования сельскохозяйственных угодий поселения</w:t>
      </w:r>
      <w:r w:rsidR="005F0DD8" w:rsidRPr="003828A1">
        <w:t>;</w:t>
      </w:r>
    </w:p>
    <w:p w:rsidR="005F0DD8" w:rsidRPr="003828A1" w:rsidRDefault="005666C6" w:rsidP="00477866">
      <w:pPr>
        <w:pStyle w:val="11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3828A1"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площадок.</w:t>
      </w:r>
    </w:p>
    <w:p w:rsidR="005F0DD8" w:rsidRPr="003828A1" w:rsidRDefault="005F0DD8" w:rsidP="001C395B">
      <w:pPr>
        <w:keepNext/>
        <w:suppressAutoHyphens/>
        <w:spacing w:after="0" w:line="360" w:lineRule="auto"/>
        <w:jc w:val="both"/>
      </w:pPr>
    </w:p>
    <w:p w:rsidR="005F0DD8" w:rsidRPr="003828A1" w:rsidRDefault="005F0DD8" w:rsidP="001C395B">
      <w:pPr>
        <w:keepNext/>
        <w:suppressAutoHyphens/>
        <w:spacing w:after="0" w:line="360" w:lineRule="auto"/>
        <w:jc w:val="both"/>
      </w:pPr>
    </w:p>
    <w:p w:rsidR="005F0DD8" w:rsidRPr="003828A1" w:rsidRDefault="005F0DD8" w:rsidP="001C395B">
      <w:pPr>
        <w:pStyle w:val="3"/>
        <w:keepLines w:val="0"/>
        <w:numPr>
          <w:ilvl w:val="3"/>
          <w:numId w:val="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268263730"/>
      <w:bookmarkStart w:id="31" w:name="_Toc298142861"/>
      <w:bookmarkStart w:id="32" w:name="_Toc342989522"/>
      <w:r w:rsidRPr="003828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30"/>
      <w:bookmarkEnd w:id="31"/>
      <w:bookmarkEnd w:id="32"/>
    </w:p>
    <w:p w:rsidR="005F0DD8" w:rsidRPr="003828A1" w:rsidRDefault="005F0DD8" w:rsidP="001C395B">
      <w:pPr>
        <w:keepNext/>
        <w:suppressAutoHyphens/>
        <w:spacing w:after="0" w:line="360" w:lineRule="auto"/>
        <w:jc w:val="both"/>
      </w:pPr>
    </w:p>
    <w:p w:rsidR="005F0DD8" w:rsidRPr="003828A1" w:rsidRDefault="005F0DD8" w:rsidP="00477866">
      <w:pPr>
        <w:suppressAutoHyphens/>
        <w:spacing w:after="0" w:line="360" w:lineRule="auto"/>
        <w:ind w:firstLine="851"/>
        <w:jc w:val="both"/>
      </w:pPr>
      <w:r w:rsidRPr="003828A1">
        <w:t>В рамках генерального плана формируются основные направления жилищного строительства как с позиции выявления территорий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3828A1">
        <w:t xml:space="preserve"> Основанием для непосредственного </w:t>
      </w:r>
      <w:r w:rsidR="00514ED5" w:rsidRPr="003828A1">
        <w:lastRenderedPageBreak/>
        <w:t>выделения участков индивидуального жилищного строительства должно осуществляться после разработки проекта</w:t>
      </w:r>
      <w:r w:rsidRPr="003828A1">
        <w:t xml:space="preserve"> планировки территории.</w:t>
      </w:r>
    </w:p>
    <w:p w:rsidR="005F0DD8" w:rsidRPr="003828A1" w:rsidRDefault="005F0DD8" w:rsidP="00477866">
      <w:pPr>
        <w:suppressAutoHyphens/>
        <w:spacing w:after="0" w:line="360" w:lineRule="auto"/>
        <w:ind w:firstLine="851"/>
        <w:jc w:val="both"/>
      </w:pPr>
      <w:r w:rsidRPr="003828A1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201</w:t>
      </w:r>
      <w:r w:rsidR="00242BB0" w:rsidRPr="003828A1">
        <w:t>6</w:t>
      </w:r>
      <w:r w:rsidRPr="003828A1">
        <w:t xml:space="preserve"> года) составит </w:t>
      </w:r>
      <w:r w:rsidR="008B4DBC" w:rsidRPr="003828A1">
        <w:t>1</w:t>
      </w:r>
      <w:r w:rsidR="003828A1" w:rsidRPr="003828A1">
        <w:t>38</w:t>
      </w:r>
      <w:r w:rsidR="008B4DBC" w:rsidRPr="003828A1">
        <w:t>0</w:t>
      </w:r>
      <w:r w:rsidRPr="003828A1">
        <w:t xml:space="preserve"> человек и на расчетный срок (до 203</w:t>
      </w:r>
      <w:r w:rsidR="00242BB0" w:rsidRPr="003828A1">
        <w:t>1</w:t>
      </w:r>
      <w:r w:rsidRPr="003828A1">
        <w:t xml:space="preserve"> года) – </w:t>
      </w:r>
      <w:r w:rsidR="008B4DBC" w:rsidRPr="003828A1">
        <w:t>1</w:t>
      </w:r>
      <w:r w:rsidR="003828A1" w:rsidRPr="003828A1">
        <w:t>224</w:t>
      </w:r>
      <w:r w:rsidR="008B4DBC" w:rsidRPr="003828A1">
        <w:t xml:space="preserve"> </w:t>
      </w:r>
      <w:r w:rsidRPr="003828A1">
        <w:t xml:space="preserve"> человек</w:t>
      </w:r>
      <w:r w:rsidR="003828A1" w:rsidRPr="003828A1">
        <w:t>а</w:t>
      </w:r>
      <w:r w:rsidRPr="003828A1">
        <w:t>.</w:t>
      </w:r>
    </w:p>
    <w:p w:rsidR="005F0DD8" w:rsidRPr="003828A1" w:rsidRDefault="005F0DD8" w:rsidP="00CB799A">
      <w:pPr>
        <w:keepNext/>
        <w:keepLines/>
        <w:suppressAutoHyphens/>
        <w:spacing w:after="0" w:line="360" w:lineRule="auto"/>
        <w:ind w:firstLine="851"/>
        <w:jc w:val="both"/>
        <w:rPr>
          <w:b/>
          <w:i/>
        </w:rPr>
      </w:pPr>
      <w:r w:rsidRPr="003828A1">
        <w:rPr>
          <w:b/>
          <w:i/>
        </w:rPr>
        <w:t>Генеральным планом на первую очередь строительства предлагается:</w:t>
      </w:r>
    </w:p>
    <w:p w:rsidR="005F0DD8" w:rsidRPr="003828A1" w:rsidRDefault="005F0DD8" w:rsidP="00477866">
      <w:pPr>
        <w:pStyle w:val="11"/>
        <w:numPr>
          <w:ilvl w:val="1"/>
          <w:numId w:val="1"/>
        </w:numPr>
        <w:suppressAutoHyphens/>
        <w:spacing w:after="0" w:line="360" w:lineRule="auto"/>
        <w:ind w:left="0" w:firstLine="851"/>
        <w:jc w:val="both"/>
      </w:pPr>
      <w:r w:rsidRPr="003828A1">
        <w:t>Подготовка документации по планировке территории, а также документации, необходимой для проведения торгов на право приобретения (владения) земельных участков для комплексного освоения в целях жилищного строительства, в том числе для организации нового индивидуального жилищного строительства.</w:t>
      </w:r>
    </w:p>
    <w:p w:rsidR="005F0DD8" w:rsidRPr="003828A1" w:rsidRDefault="005F0DD8" w:rsidP="00477866">
      <w:pPr>
        <w:pStyle w:val="11"/>
        <w:numPr>
          <w:ilvl w:val="1"/>
          <w:numId w:val="1"/>
        </w:numPr>
        <w:suppressAutoHyphens/>
        <w:spacing w:after="0" w:line="360" w:lineRule="auto"/>
        <w:ind w:left="0" w:firstLine="851"/>
        <w:jc w:val="both"/>
      </w:pPr>
      <w:r w:rsidRPr="003828A1">
        <w:t>Подготовка документации по планировке территории и иной документации, необходимой для проведения торгов на право заключения договоров о развитии застроенных территорий и включения в федеральные и областные целевые программы по расселению ветхого и аварийного жилищного фонда.</w:t>
      </w:r>
    </w:p>
    <w:p w:rsidR="005F0DD8" w:rsidRPr="003828A1" w:rsidRDefault="005F0DD8" w:rsidP="00477866">
      <w:pPr>
        <w:pStyle w:val="11"/>
        <w:numPr>
          <w:ilvl w:val="1"/>
          <w:numId w:val="1"/>
        </w:numPr>
        <w:suppressAutoHyphens/>
        <w:spacing w:after="0" w:line="360" w:lineRule="auto"/>
        <w:ind w:left="0" w:firstLine="851"/>
        <w:jc w:val="both"/>
      </w:pPr>
      <w:r w:rsidRPr="003828A1">
        <w:t xml:space="preserve">Создание условий для достижения обеспеченности жителей </w:t>
      </w:r>
      <w:r w:rsidR="003719E9" w:rsidRPr="003828A1">
        <w:t>Бунин</w:t>
      </w:r>
      <w:r w:rsidR="00AA6FB5" w:rsidRPr="003828A1">
        <w:t xml:space="preserve">ского сельсовета </w:t>
      </w:r>
      <w:r w:rsidRPr="003828A1">
        <w:t xml:space="preserve">жилищным фондом к 2016 году в размере не менее </w:t>
      </w:r>
      <w:r w:rsidR="003828A1" w:rsidRPr="003828A1">
        <w:t xml:space="preserve">35 </w:t>
      </w:r>
      <w:r w:rsidRPr="003828A1">
        <w:t xml:space="preserve"> м</w:t>
      </w:r>
      <w:r w:rsidRPr="003828A1">
        <w:rPr>
          <w:vertAlign w:val="superscript"/>
        </w:rPr>
        <w:t>2</w:t>
      </w:r>
      <w:r w:rsidRPr="003828A1">
        <w:t xml:space="preserve"> общей площади на человека.</w:t>
      </w:r>
    </w:p>
    <w:p w:rsidR="005F0DD8" w:rsidRPr="003828A1" w:rsidRDefault="005F0DD8" w:rsidP="00477866">
      <w:pPr>
        <w:suppressAutoHyphens/>
        <w:spacing w:after="0" w:line="360" w:lineRule="auto"/>
        <w:ind w:firstLine="851"/>
        <w:jc w:val="both"/>
        <w:rPr>
          <w:b/>
          <w:i/>
        </w:rPr>
      </w:pPr>
      <w:r w:rsidRPr="003828A1">
        <w:rPr>
          <w:b/>
          <w:i/>
        </w:rPr>
        <w:t>Генеральным планом на расчетный срок предлагается:</w:t>
      </w:r>
    </w:p>
    <w:p w:rsidR="005F0DD8" w:rsidRPr="003828A1" w:rsidRDefault="005F0DD8" w:rsidP="00477866">
      <w:pPr>
        <w:pStyle w:val="11"/>
        <w:numPr>
          <w:ilvl w:val="1"/>
          <w:numId w:val="6"/>
        </w:numPr>
        <w:suppressAutoHyphens/>
        <w:spacing w:after="0" w:line="360" w:lineRule="auto"/>
        <w:ind w:left="0" w:firstLine="851"/>
        <w:jc w:val="both"/>
      </w:pPr>
      <w:r w:rsidRPr="003828A1">
        <w:t>Подготовка документации по планировке территории и проведение мероприятий по инженерной подготовке территории в целях предоставления потенциальным инвесторам инженерно подготовленных земельных участков для строительства жилых индивидуальных домов;</w:t>
      </w:r>
    </w:p>
    <w:p w:rsidR="005F0DD8" w:rsidRPr="003828A1" w:rsidRDefault="005F0DD8" w:rsidP="00477866">
      <w:pPr>
        <w:pStyle w:val="11"/>
        <w:numPr>
          <w:ilvl w:val="1"/>
          <w:numId w:val="6"/>
        </w:numPr>
        <w:suppressAutoHyphens/>
        <w:spacing w:after="0" w:line="360" w:lineRule="auto"/>
        <w:ind w:left="0" w:firstLine="851"/>
        <w:jc w:val="both"/>
      </w:pPr>
      <w:r w:rsidRPr="003828A1">
        <w:t xml:space="preserve">Создание условий для достижения обеспеченности жителей </w:t>
      </w:r>
      <w:r w:rsidR="003719E9" w:rsidRPr="003828A1">
        <w:t>Бунин</w:t>
      </w:r>
      <w:r w:rsidR="00352DE3" w:rsidRPr="003828A1">
        <w:t>ск</w:t>
      </w:r>
      <w:r w:rsidR="00AA6FB5" w:rsidRPr="003828A1">
        <w:t>ого сельсовета</w:t>
      </w:r>
      <w:r w:rsidRPr="003828A1">
        <w:t xml:space="preserve"> жилищным фондом к 203</w:t>
      </w:r>
      <w:r w:rsidR="00EE282F" w:rsidRPr="003828A1">
        <w:t>1</w:t>
      </w:r>
      <w:r w:rsidRPr="003828A1">
        <w:t xml:space="preserve"> году в размере не менее </w:t>
      </w:r>
      <w:r w:rsidR="003828A1">
        <w:t xml:space="preserve">40 </w:t>
      </w:r>
      <w:r w:rsidRPr="003828A1">
        <w:t xml:space="preserve"> м</w:t>
      </w:r>
      <w:r w:rsidRPr="003828A1">
        <w:rPr>
          <w:vertAlign w:val="superscript"/>
        </w:rPr>
        <w:t>2</w:t>
      </w:r>
      <w:r w:rsidRPr="003828A1">
        <w:t xml:space="preserve"> общей площади на человека.</w:t>
      </w:r>
    </w:p>
    <w:p w:rsidR="00BB24E2" w:rsidRPr="003828A1" w:rsidRDefault="00BB24E2" w:rsidP="00477866">
      <w:pPr>
        <w:suppressAutoHyphens/>
        <w:spacing w:after="0" w:line="360" w:lineRule="auto"/>
        <w:ind w:firstLine="851"/>
        <w:jc w:val="both"/>
      </w:pPr>
    </w:p>
    <w:p w:rsidR="00BB24E2" w:rsidRPr="003828A1" w:rsidRDefault="00BB24E2" w:rsidP="00477866">
      <w:pPr>
        <w:suppressAutoHyphens/>
        <w:spacing w:after="0" w:line="360" w:lineRule="auto"/>
        <w:ind w:firstLine="851"/>
        <w:jc w:val="both"/>
      </w:pPr>
    </w:p>
    <w:p w:rsidR="005F0DD8" w:rsidRPr="003828A1" w:rsidRDefault="005F0DD8" w:rsidP="004A3402">
      <w:pPr>
        <w:pStyle w:val="3"/>
        <w:keepLines w:val="0"/>
        <w:numPr>
          <w:ilvl w:val="3"/>
          <w:numId w:val="2"/>
        </w:numPr>
        <w:suppressAutoHyphens/>
        <w:spacing w:before="0" w:line="360" w:lineRule="auto"/>
        <w:ind w:left="0" w:firstLine="851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3" w:name="_Toc268263731"/>
      <w:bookmarkStart w:id="34" w:name="_Toc298142862"/>
      <w:bookmarkStart w:id="35" w:name="_Toc342989523"/>
      <w:r w:rsidRPr="003828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3828A1">
        <w:rPr>
          <w:rFonts w:ascii="Times New Roman" w:hAnsi="Times New Roman"/>
          <w:i/>
          <w:color w:val="auto"/>
        </w:rPr>
        <w:t xml:space="preserve"> </w:t>
      </w:r>
      <w:r w:rsidR="00BB6CDF" w:rsidRPr="003828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3828A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33"/>
      <w:bookmarkEnd w:id="34"/>
      <w:bookmarkEnd w:id="35"/>
    </w:p>
    <w:p w:rsidR="005F0DD8" w:rsidRPr="003828A1" w:rsidRDefault="005F0DD8" w:rsidP="004A3402">
      <w:pPr>
        <w:keepNext/>
        <w:suppressAutoHyphens/>
        <w:spacing w:after="0" w:line="360" w:lineRule="auto"/>
        <w:ind w:firstLine="851"/>
        <w:jc w:val="both"/>
        <w:rPr>
          <w:b/>
          <w:i/>
        </w:rPr>
      </w:pPr>
    </w:p>
    <w:p w:rsidR="005F0DD8" w:rsidRPr="003828A1" w:rsidRDefault="005F0DD8" w:rsidP="00477866">
      <w:pPr>
        <w:suppressAutoHyphens/>
        <w:spacing w:after="0" w:line="360" w:lineRule="auto"/>
        <w:ind w:firstLine="851"/>
        <w:jc w:val="both"/>
        <w:rPr>
          <w:b/>
          <w:i/>
        </w:rPr>
      </w:pPr>
      <w:r w:rsidRPr="003828A1">
        <w:rPr>
          <w:b/>
          <w:i/>
        </w:rPr>
        <w:t>Генеральным планом на 1 очередь строительства предусматривается:</w:t>
      </w:r>
    </w:p>
    <w:p w:rsidR="003828A1" w:rsidRPr="003828A1" w:rsidRDefault="003828A1" w:rsidP="003828A1">
      <w:pPr>
        <w:pStyle w:val="af9"/>
        <w:numPr>
          <w:ilvl w:val="0"/>
          <w:numId w:val="33"/>
        </w:numPr>
        <w:suppressAutoHyphens/>
        <w:spacing w:after="0" w:line="360" w:lineRule="auto"/>
        <w:jc w:val="both"/>
      </w:pPr>
      <w:bookmarkStart w:id="36" w:name="_Toc268263732"/>
      <w:bookmarkStart w:id="37" w:name="_Toc298142863"/>
      <w:r w:rsidRPr="003828A1">
        <w:t>организация в МОУ «Добро-Колодезская СОШ» и МОУ «Афанасьевская  ООШ» групп для детей дошкольного возраста по системе «школа и детский сад»;</w:t>
      </w:r>
    </w:p>
    <w:p w:rsidR="00BF708A" w:rsidRPr="003828A1" w:rsidRDefault="00BF708A" w:rsidP="00BF708A">
      <w:pPr>
        <w:pStyle w:val="af9"/>
        <w:numPr>
          <w:ilvl w:val="0"/>
          <w:numId w:val="33"/>
        </w:numPr>
        <w:spacing w:after="0" w:line="360" w:lineRule="auto"/>
        <w:jc w:val="both"/>
      </w:pPr>
      <w:r w:rsidRPr="003828A1">
        <w:lastRenderedPageBreak/>
        <w:t xml:space="preserve">организация кружков и секций </w:t>
      </w:r>
      <w:r w:rsidR="00B76BE8" w:rsidRPr="003828A1">
        <w:t xml:space="preserve">на базе </w:t>
      </w:r>
      <w:r w:rsidRPr="003828A1">
        <w:t>общеобразовательной школы;</w:t>
      </w:r>
    </w:p>
    <w:p w:rsidR="003828A1" w:rsidRPr="003828A1" w:rsidRDefault="003828A1" w:rsidP="00BF708A">
      <w:pPr>
        <w:pStyle w:val="af9"/>
        <w:numPr>
          <w:ilvl w:val="0"/>
          <w:numId w:val="33"/>
        </w:numPr>
        <w:spacing w:after="0" w:line="360" w:lineRule="auto"/>
        <w:jc w:val="both"/>
      </w:pPr>
      <w:r w:rsidRPr="003828A1">
        <w:t>строительство магазина в селе Доброе торговой площадью 100 м</w:t>
      </w:r>
      <w:r w:rsidRPr="003828A1">
        <w:rPr>
          <w:vertAlign w:val="superscript"/>
        </w:rPr>
        <w:t>2</w:t>
      </w:r>
      <w:r w:rsidRPr="003828A1">
        <w:t>;</w:t>
      </w:r>
    </w:p>
    <w:p w:rsidR="00BF708A" w:rsidRPr="003828A1" w:rsidRDefault="00BF708A" w:rsidP="00BF708A">
      <w:pPr>
        <w:pStyle w:val="af9"/>
        <w:numPr>
          <w:ilvl w:val="0"/>
          <w:numId w:val="33"/>
        </w:numPr>
        <w:spacing w:after="0" w:line="360" w:lineRule="auto"/>
        <w:jc w:val="both"/>
      </w:pPr>
      <w:r w:rsidRPr="003828A1">
        <w:t>капитальный ремонт объектов здравоохранения, и культуры расположенных на территории МО</w:t>
      </w:r>
      <w:r w:rsidR="00E76587" w:rsidRPr="003828A1">
        <w:t>.</w:t>
      </w:r>
    </w:p>
    <w:p w:rsidR="005F0DD8" w:rsidRPr="003828A1" w:rsidRDefault="005F0DD8" w:rsidP="00477866">
      <w:pPr>
        <w:keepNext/>
        <w:keepLines/>
        <w:suppressAutoHyphens/>
        <w:spacing w:after="0" w:line="360" w:lineRule="auto"/>
        <w:ind w:firstLine="851"/>
        <w:jc w:val="both"/>
        <w:rPr>
          <w:b/>
          <w:i/>
        </w:rPr>
      </w:pPr>
      <w:r w:rsidRPr="003828A1">
        <w:rPr>
          <w:b/>
          <w:i/>
        </w:rPr>
        <w:t>Генеральным планом на расчетный срок предлагается:</w:t>
      </w:r>
    </w:p>
    <w:p w:rsidR="00B76BE8" w:rsidRPr="003828A1" w:rsidRDefault="00B76BE8" w:rsidP="00CB799A">
      <w:pPr>
        <w:pStyle w:val="af9"/>
        <w:numPr>
          <w:ilvl w:val="0"/>
          <w:numId w:val="9"/>
        </w:numPr>
        <w:spacing w:after="0" w:line="360" w:lineRule="auto"/>
        <w:jc w:val="both"/>
      </w:pPr>
      <w:r w:rsidRPr="003828A1">
        <w:t xml:space="preserve">строительство детского сада в селе </w:t>
      </w:r>
      <w:r w:rsidR="003719E9" w:rsidRPr="003828A1">
        <w:t>Бунин</w:t>
      </w:r>
      <w:r w:rsidRPr="003828A1">
        <w:t>о</w:t>
      </w:r>
      <w:r w:rsidR="003828A1" w:rsidRPr="003828A1">
        <w:t xml:space="preserve"> на 40 мест</w:t>
      </w:r>
      <w:r w:rsidRPr="003828A1">
        <w:t>;</w:t>
      </w:r>
    </w:p>
    <w:p w:rsidR="00BF708A" w:rsidRPr="003828A1" w:rsidRDefault="00BF708A" w:rsidP="00BF708A">
      <w:pPr>
        <w:pStyle w:val="af9"/>
        <w:numPr>
          <w:ilvl w:val="0"/>
          <w:numId w:val="9"/>
        </w:numPr>
        <w:spacing w:after="0" w:line="360" w:lineRule="auto"/>
        <w:jc w:val="both"/>
      </w:pPr>
      <w:r w:rsidRPr="003828A1">
        <w:t xml:space="preserve">строительство спортивного ядра </w:t>
      </w:r>
      <w:r w:rsidR="009620ED" w:rsidRPr="003828A1">
        <w:t xml:space="preserve">в селе </w:t>
      </w:r>
      <w:r w:rsidR="003719E9" w:rsidRPr="003828A1">
        <w:t>Бунин</w:t>
      </w:r>
      <w:r w:rsidR="009620ED" w:rsidRPr="003828A1">
        <w:t xml:space="preserve">о </w:t>
      </w:r>
      <w:r w:rsidR="0018753F" w:rsidRPr="003828A1">
        <w:t>включающего площадки для игры в футбол, болейбол, баскетбол</w:t>
      </w:r>
      <w:r w:rsidR="00B1067D" w:rsidRPr="003828A1">
        <w:t xml:space="preserve">, общей площадью </w:t>
      </w:r>
      <w:r w:rsidR="003828A1" w:rsidRPr="003828A1">
        <w:t>1</w:t>
      </w:r>
      <w:r w:rsidR="00B1067D" w:rsidRPr="003828A1">
        <w:t xml:space="preserve"> га;</w:t>
      </w:r>
    </w:p>
    <w:p w:rsidR="00BF708A" w:rsidRPr="003828A1" w:rsidRDefault="00BF708A" w:rsidP="00BF708A">
      <w:pPr>
        <w:pStyle w:val="af9"/>
        <w:numPr>
          <w:ilvl w:val="0"/>
          <w:numId w:val="9"/>
        </w:numPr>
        <w:spacing w:after="0" w:line="360" w:lineRule="auto"/>
        <w:jc w:val="both"/>
      </w:pPr>
      <w:r w:rsidRPr="003828A1">
        <w:t>строительство магазина</w:t>
      </w:r>
      <w:r w:rsidR="009620ED" w:rsidRPr="003828A1">
        <w:t xml:space="preserve"> самообслуживания</w:t>
      </w:r>
      <w:r w:rsidRPr="003828A1">
        <w:t xml:space="preserve"> </w:t>
      </w:r>
      <w:r w:rsidR="009620ED" w:rsidRPr="003828A1">
        <w:t xml:space="preserve">с торговой </w:t>
      </w:r>
      <w:r w:rsidRPr="003828A1">
        <w:t xml:space="preserve">площадью </w:t>
      </w:r>
      <w:r w:rsidR="009620ED" w:rsidRPr="003828A1">
        <w:t>1</w:t>
      </w:r>
      <w:r w:rsidR="003828A1" w:rsidRPr="003828A1">
        <w:t>5</w:t>
      </w:r>
      <w:r w:rsidRPr="003828A1">
        <w:t>0 м</w:t>
      </w:r>
      <w:r w:rsidRPr="003828A1">
        <w:rPr>
          <w:vertAlign w:val="superscript"/>
        </w:rPr>
        <w:t>2</w:t>
      </w:r>
      <w:r w:rsidR="00C902D0" w:rsidRPr="003828A1">
        <w:t>.</w:t>
      </w:r>
    </w:p>
    <w:p w:rsidR="006C3DFB" w:rsidRPr="003828A1" w:rsidRDefault="006C3DFB" w:rsidP="00477866">
      <w:pPr>
        <w:suppressAutoHyphens/>
        <w:spacing w:after="0" w:line="360" w:lineRule="auto"/>
        <w:ind w:firstLine="851"/>
        <w:jc w:val="both"/>
      </w:pPr>
    </w:p>
    <w:p w:rsidR="006447E1" w:rsidRPr="003828A1" w:rsidRDefault="006447E1" w:rsidP="00477866">
      <w:pPr>
        <w:suppressAutoHyphens/>
        <w:spacing w:after="0" w:line="360" w:lineRule="auto"/>
        <w:ind w:firstLine="851"/>
        <w:jc w:val="both"/>
      </w:pPr>
    </w:p>
    <w:p w:rsidR="005F0DD8" w:rsidRPr="003828A1" w:rsidRDefault="005F0DD8" w:rsidP="008B68F4">
      <w:pPr>
        <w:pStyle w:val="2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8" w:name="_Toc342989524"/>
      <w:r w:rsidRPr="003828A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36"/>
      <w:bookmarkEnd w:id="37"/>
      <w:bookmarkEnd w:id="38"/>
    </w:p>
    <w:p w:rsidR="005F0DD8" w:rsidRPr="00EA1E7F" w:rsidRDefault="005F0DD8" w:rsidP="008B68F4">
      <w:pPr>
        <w:pStyle w:val="11"/>
        <w:keepNext/>
        <w:keepLines/>
        <w:suppressAutoHyphens/>
        <w:spacing w:after="0" w:line="360" w:lineRule="auto"/>
        <w:ind w:left="851"/>
        <w:jc w:val="both"/>
        <w:rPr>
          <w:b/>
          <w:i/>
        </w:rPr>
      </w:pPr>
    </w:p>
    <w:p w:rsidR="005F0DD8" w:rsidRPr="00EA1E7F" w:rsidRDefault="005F0DD8" w:rsidP="00477866">
      <w:pPr>
        <w:pStyle w:val="11"/>
        <w:suppressAutoHyphens/>
        <w:spacing w:after="0" w:line="360" w:lineRule="auto"/>
        <w:ind w:left="851"/>
        <w:jc w:val="both"/>
        <w:rPr>
          <w:b/>
          <w:i/>
        </w:rPr>
      </w:pPr>
      <w:r w:rsidRPr="00EA1E7F">
        <w:rPr>
          <w:b/>
          <w:i/>
        </w:rPr>
        <w:t>Генеральным планом на 1 очередь строительства предусматривается:</w:t>
      </w:r>
    </w:p>
    <w:p w:rsidR="00B1067D" w:rsidRPr="00EA1E7F" w:rsidRDefault="00B1067D" w:rsidP="00B1067D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EA1E7F">
        <w:t>устройство остановочных, посадочных площадок, автопавильонов на автобусных остановках;</w:t>
      </w:r>
    </w:p>
    <w:p w:rsidR="00B1067D" w:rsidRPr="00EA1E7F" w:rsidRDefault="00B1067D" w:rsidP="00B1067D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EA1E7F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B1067D" w:rsidRPr="00EA1E7F" w:rsidRDefault="00B1067D" w:rsidP="00B1067D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EA1E7F">
        <w:t>реконструкция мостовых сооружений, расположенных на территории муниципального образования.</w:t>
      </w:r>
    </w:p>
    <w:p w:rsidR="005F0DD8" w:rsidRPr="00EA1E7F" w:rsidRDefault="005F0DD8" w:rsidP="00477866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 xml:space="preserve">асфальтирование </w:t>
      </w:r>
      <w:r w:rsidR="00B6475E" w:rsidRPr="00EA1E7F">
        <w:t xml:space="preserve">улиц с грунтовым покрытием общей протяженностью </w:t>
      </w:r>
      <w:r w:rsidR="00B81F66" w:rsidRPr="00EA1E7F">
        <w:t>8</w:t>
      </w:r>
      <w:r w:rsidR="00B6475E" w:rsidRPr="00EA1E7F">
        <w:t xml:space="preserve"> км</w:t>
      </w:r>
      <w:r w:rsidRPr="00EA1E7F">
        <w:t>;</w:t>
      </w:r>
    </w:p>
    <w:p w:rsidR="00B6475E" w:rsidRPr="00EA1E7F" w:rsidRDefault="00B6475E" w:rsidP="00477866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оборудование улиц сельсовета уличным освещением</w:t>
      </w:r>
      <w:r w:rsidR="00BA1A0B" w:rsidRPr="00EA1E7F">
        <w:t xml:space="preserve"> общей протяженностью</w:t>
      </w:r>
      <w:r w:rsidRPr="00EA1E7F">
        <w:t xml:space="preserve"> </w:t>
      </w:r>
      <w:r w:rsidR="00B81F66" w:rsidRPr="00EA1E7F">
        <w:t>8</w:t>
      </w:r>
      <w:r w:rsidRPr="00EA1E7F">
        <w:t xml:space="preserve"> км;</w:t>
      </w:r>
    </w:p>
    <w:p w:rsidR="00C01EF2" w:rsidRPr="00EA1E7F" w:rsidRDefault="00C01EF2" w:rsidP="00477866">
      <w:pPr>
        <w:pStyle w:val="11"/>
        <w:widowControl w:val="0"/>
        <w:suppressAutoHyphens/>
        <w:spacing w:after="0" w:line="360" w:lineRule="auto"/>
        <w:ind w:left="851"/>
        <w:jc w:val="both"/>
        <w:rPr>
          <w:b/>
          <w:i/>
        </w:rPr>
      </w:pPr>
      <w:r w:rsidRPr="00EA1E7F">
        <w:rPr>
          <w:b/>
          <w:i/>
        </w:rPr>
        <w:t>Генеральным планом на расчетный срок предлагается:</w:t>
      </w:r>
    </w:p>
    <w:p w:rsidR="00C01EF2" w:rsidRPr="00EA1E7F" w:rsidRDefault="00BA1A0B" w:rsidP="00477866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 xml:space="preserve">асфальтирование улиц с грунтовым покрытием общей протяженностью </w:t>
      </w:r>
      <w:r w:rsidR="005829D3" w:rsidRPr="00EA1E7F">
        <w:t>20</w:t>
      </w:r>
      <w:r w:rsidRPr="00EA1E7F">
        <w:t xml:space="preserve"> км;</w:t>
      </w:r>
    </w:p>
    <w:p w:rsidR="00B6475E" w:rsidRPr="00EA1E7F" w:rsidRDefault="00B6475E" w:rsidP="00477866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оборудование улиц сельсовета уличным освещением</w:t>
      </w:r>
      <w:r w:rsidR="00BA1A0B" w:rsidRPr="00EA1E7F">
        <w:t xml:space="preserve"> общей протяженностью </w:t>
      </w:r>
      <w:r w:rsidR="005829D3" w:rsidRPr="00EA1E7F">
        <w:t>20</w:t>
      </w:r>
      <w:r w:rsidR="00BA1A0B" w:rsidRPr="00EA1E7F">
        <w:t xml:space="preserve"> км</w:t>
      </w:r>
      <w:r w:rsidRPr="00EA1E7F">
        <w:t>.</w:t>
      </w:r>
    </w:p>
    <w:p w:rsidR="005F0DD8" w:rsidRPr="00EA1E7F" w:rsidRDefault="005F0DD8" w:rsidP="00477866">
      <w:pPr>
        <w:spacing w:after="0"/>
        <w:ind w:firstLine="851"/>
        <w:rPr>
          <w:lang w:eastAsia="ru-RU"/>
        </w:rPr>
      </w:pPr>
      <w:bookmarkStart w:id="39" w:name="_Toc305146093"/>
      <w:bookmarkStart w:id="40" w:name="_Toc306863867"/>
      <w:bookmarkStart w:id="41" w:name="_Toc310861638"/>
      <w:bookmarkEnd w:id="39"/>
      <w:bookmarkEnd w:id="40"/>
      <w:bookmarkEnd w:id="41"/>
    </w:p>
    <w:p w:rsidR="005F0DD8" w:rsidRPr="00EA1E7F" w:rsidRDefault="005F0DD8" w:rsidP="00BE675E">
      <w:pPr>
        <w:pStyle w:val="2"/>
        <w:keepNext w:val="0"/>
        <w:widowControl w:val="0"/>
        <w:numPr>
          <w:ilvl w:val="2"/>
          <w:numId w:val="2"/>
        </w:numPr>
        <w:suppressAutoHyphens/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2" w:name="_Toc268263736"/>
      <w:bookmarkStart w:id="43" w:name="_Toc298142867"/>
      <w:bookmarkStart w:id="44" w:name="_Toc342989525"/>
      <w:r w:rsidRPr="00EA1E7F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инженерной инфраструктуры</w:t>
      </w:r>
      <w:bookmarkEnd w:id="42"/>
      <w:bookmarkEnd w:id="43"/>
      <w:bookmarkEnd w:id="44"/>
    </w:p>
    <w:p w:rsidR="005F0DD8" w:rsidRPr="00EA1E7F" w:rsidRDefault="005F0DD8" w:rsidP="00BE675E">
      <w:pPr>
        <w:pStyle w:val="11"/>
        <w:widowControl w:val="0"/>
        <w:suppressAutoHyphens/>
        <w:spacing w:after="0" w:line="360" w:lineRule="auto"/>
        <w:ind w:left="851"/>
        <w:jc w:val="both"/>
        <w:rPr>
          <w:b/>
          <w:i/>
        </w:rPr>
      </w:pPr>
    </w:p>
    <w:p w:rsidR="005F0DD8" w:rsidRPr="00EA1E7F" w:rsidRDefault="005F0DD8" w:rsidP="00BE675E">
      <w:pPr>
        <w:pStyle w:val="11"/>
        <w:widowControl w:val="0"/>
        <w:suppressAutoHyphens/>
        <w:spacing w:after="0" w:line="360" w:lineRule="auto"/>
        <w:ind w:left="0" w:firstLine="851"/>
        <w:jc w:val="both"/>
        <w:rPr>
          <w:b/>
          <w:i/>
        </w:rPr>
      </w:pPr>
      <w:r w:rsidRPr="00EA1E7F">
        <w:rPr>
          <w:b/>
          <w:i/>
        </w:rPr>
        <w:t>Генеральным планом на первую очередь строительства предлагается:</w:t>
      </w:r>
    </w:p>
    <w:p w:rsidR="00EA1E7F" w:rsidRPr="00EA1E7F" w:rsidRDefault="00EA1E7F" w:rsidP="00EA1E7F">
      <w:pPr>
        <w:pStyle w:val="af9"/>
        <w:numPr>
          <w:ilvl w:val="0"/>
          <w:numId w:val="38"/>
        </w:numPr>
        <w:spacing w:after="0" w:line="360" w:lineRule="auto"/>
        <w:jc w:val="both"/>
      </w:pPr>
      <w:r w:rsidRPr="00EA1E7F">
        <w:lastRenderedPageBreak/>
        <w:t>строительство новых скважин для обеспечения производительности водозаборных сооружений сельсовета не менее 190  м3/сутки;</w:t>
      </w:r>
    </w:p>
    <w:p w:rsidR="00EA1E7F" w:rsidRPr="00EA1E7F" w:rsidRDefault="00EA1E7F" w:rsidP="00EA1E7F">
      <w:pPr>
        <w:pStyle w:val="af9"/>
        <w:numPr>
          <w:ilvl w:val="0"/>
          <w:numId w:val="38"/>
        </w:numPr>
        <w:spacing w:after="0" w:line="360" w:lineRule="auto"/>
        <w:jc w:val="both"/>
      </w:pPr>
      <w:r w:rsidRPr="00EA1E7F">
        <w:t>проведение ремонтных работ сетей водоснабжения, с частичной заменой труб на современные полимерные (20,8 км водопроводных труб);</w:t>
      </w:r>
    </w:p>
    <w:p w:rsidR="00EA1E7F" w:rsidRPr="00EA1E7F" w:rsidRDefault="00EA1E7F" w:rsidP="00EA1E7F">
      <w:pPr>
        <w:pStyle w:val="af9"/>
        <w:numPr>
          <w:ilvl w:val="0"/>
          <w:numId w:val="38"/>
        </w:numPr>
        <w:spacing w:after="0" w:line="360" w:lineRule="auto"/>
        <w:jc w:val="both"/>
      </w:pPr>
      <w:r w:rsidRPr="00EA1E7F">
        <w:t>прокладку уличного водопровода на новых территориях жилой и общественно-деловой застройки;</w:t>
      </w:r>
    </w:p>
    <w:p w:rsidR="00EA1E7F" w:rsidRPr="00EA1E7F" w:rsidRDefault="00EA1E7F" w:rsidP="00EA1E7F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строительство резервных емкости для целей противопожарной безопасности (50 м</w:t>
      </w:r>
      <w:r w:rsidRPr="00EA1E7F">
        <w:rPr>
          <w:vertAlign w:val="superscript"/>
        </w:rPr>
        <w:t>3</w:t>
      </w:r>
      <w:r w:rsidRPr="00EA1E7F">
        <w:t>) и оборудование противопожарных пирсов на водоемах;</w:t>
      </w:r>
    </w:p>
    <w:p w:rsidR="005F16E2" w:rsidRPr="00EA1E7F" w:rsidRDefault="00124927" w:rsidP="00EA1E7F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о</w:t>
      </w:r>
      <w:r w:rsidR="005F16E2" w:rsidRPr="00EA1E7F">
        <w:t xml:space="preserve">борудование выгребными ямами жилищного фонда и учреждений социально-культурного и бытового назначения </w:t>
      </w:r>
      <w:r w:rsidRPr="00EA1E7F">
        <w:t>не охваченных централизованной канализацией</w:t>
      </w:r>
      <w:r w:rsidR="005F16E2" w:rsidRPr="00EA1E7F">
        <w:t>;</w:t>
      </w:r>
    </w:p>
    <w:p w:rsidR="005F16E2" w:rsidRPr="00EA1E7F" w:rsidRDefault="005F16E2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прокладка межпоселковых газопроводов к негазифицированным населенным пунктам сельсовета</w:t>
      </w:r>
      <w:r w:rsidR="00EA1E7F" w:rsidRPr="00EA1E7F">
        <w:t xml:space="preserve">: </w:t>
      </w:r>
      <w:r w:rsidR="00EA1E7F" w:rsidRPr="00EA1E7F">
        <w:rPr>
          <w:lang w:eastAsia="ru-RU"/>
        </w:rPr>
        <w:t>с.Доброе, д.Разумово, д.Брынцево, х.Каменское, д.Захарово</w:t>
      </w:r>
      <w:r w:rsidRPr="00EA1E7F">
        <w:t>, строительство газораспределительных сетей низкого давления</w:t>
      </w:r>
      <w:r w:rsidR="00EA1E7F">
        <w:t xml:space="preserve"> в населенных пунктах</w:t>
      </w:r>
      <w:r w:rsidRPr="00EA1E7F">
        <w:t>;</w:t>
      </w:r>
    </w:p>
    <w:p w:rsidR="005F0DD8" w:rsidRPr="00EA1E7F" w:rsidRDefault="00124927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 xml:space="preserve">обеспечение возможности </w:t>
      </w:r>
      <w:r w:rsidR="005F0DD8" w:rsidRPr="00EA1E7F">
        <w:t>подключени</w:t>
      </w:r>
      <w:r w:rsidRPr="00EA1E7F">
        <w:t>я</w:t>
      </w:r>
      <w:r w:rsidR="005F0DD8" w:rsidRPr="00EA1E7F">
        <w:t xml:space="preserve"> к системе газоснабжения </w:t>
      </w:r>
      <w:r w:rsidR="005F16E2" w:rsidRPr="00EA1E7F">
        <w:t xml:space="preserve">существующих и </w:t>
      </w:r>
      <w:r w:rsidR="005F0DD8" w:rsidRPr="00EA1E7F">
        <w:t>запланированных объектов жилой застройки</w:t>
      </w:r>
      <w:r w:rsidR="003B7D40" w:rsidRPr="00EA1E7F">
        <w:t xml:space="preserve"> и учреждений соцкуль</w:t>
      </w:r>
      <w:r w:rsidR="00EA1E7F" w:rsidRPr="00EA1E7F">
        <w:t>т</w:t>
      </w:r>
      <w:r w:rsidR="003B7D40" w:rsidRPr="00EA1E7F">
        <w:t>быта</w:t>
      </w:r>
      <w:r w:rsidR="005F0DD8" w:rsidRPr="00EA1E7F">
        <w:t>;</w:t>
      </w:r>
    </w:p>
    <w:p w:rsidR="005F16E2" w:rsidRPr="00EA1E7F" w:rsidRDefault="005F16E2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замена ветхих участков линий электропередач, модернизация объектов системы электроснабжения</w:t>
      </w:r>
      <w:r w:rsidR="00124927" w:rsidRPr="00EA1E7F">
        <w:t>.</w:t>
      </w:r>
    </w:p>
    <w:p w:rsidR="005F0DD8" w:rsidRPr="00EA1E7F" w:rsidRDefault="005F0DD8" w:rsidP="00BE675E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EA1E7F">
        <w:rPr>
          <w:b/>
          <w:i/>
        </w:rPr>
        <w:t>Генеральным планом на расчетный срок предлагается:</w:t>
      </w:r>
    </w:p>
    <w:p w:rsidR="00043E43" w:rsidRPr="00EA1E7F" w:rsidRDefault="003B7D40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 xml:space="preserve">обеспечение возможности </w:t>
      </w:r>
      <w:r w:rsidR="005F16E2" w:rsidRPr="00EA1E7F">
        <w:t>подключени</w:t>
      </w:r>
      <w:r w:rsidRPr="00EA1E7F">
        <w:t>я</w:t>
      </w:r>
      <w:r w:rsidR="005F16E2" w:rsidRPr="00EA1E7F">
        <w:t xml:space="preserve"> к системе газоснабжения поселения запланированных на расчетный срок объектов жилой и общественно-деловой застройки</w:t>
      </w:r>
      <w:r w:rsidR="00043E43" w:rsidRPr="00EA1E7F">
        <w:t>;</w:t>
      </w:r>
    </w:p>
    <w:p w:rsidR="005F16E2" w:rsidRPr="00EA1E7F" w:rsidRDefault="003B7D40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 xml:space="preserve">обеспечение возможности </w:t>
      </w:r>
      <w:r w:rsidR="005F16E2" w:rsidRPr="00EA1E7F">
        <w:t>подключени</w:t>
      </w:r>
      <w:r w:rsidRPr="00EA1E7F">
        <w:t>я</w:t>
      </w:r>
      <w:r w:rsidR="005F16E2" w:rsidRPr="00EA1E7F">
        <w:t xml:space="preserve"> к системе электроснабжения запланированных на расчетный срок объектов жилой и общественно-деловой застройки</w:t>
      </w:r>
      <w:r w:rsidR="00C902D0" w:rsidRPr="00EA1E7F">
        <w:t>.</w:t>
      </w:r>
    </w:p>
    <w:p w:rsidR="005F16E2" w:rsidRPr="00EA1E7F" w:rsidRDefault="005F16E2" w:rsidP="005F16E2">
      <w:pPr>
        <w:pStyle w:val="11"/>
        <w:widowControl w:val="0"/>
        <w:suppressAutoHyphens/>
        <w:spacing w:after="0" w:line="360" w:lineRule="auto"/>
        <w:jc w:val="both"/>
      </w:pPr>
    </w:p>
    <w:p w:rsidR="00C902D0" w:rsidRPr="00EA1E7F" w:rsidRDefault="00C902D0" w:rsidP="005F16E2">
      <w:pPr>
        <w:pStyle w:val="11"/>
        <w:widowControl w:val="0"/>
        <w:suppressAutoHyphens/>
        <w:spacing w:after="0" w:line="360" w:lineRule="auto"/>
        <w:jc w:val="both"/>
      </w:pPr>
    </w:p>
    <w:p w:rsidR="005F0DD8" w:rsidRPr="00EA1E7F" w:rsidRDefault="005F0DD8" w:rsidP="00C902D0">
      <w:pPr>
        <w:pStyle w:val="2"/>
        <w:numPr>
          <w:ilvl w:val="2"/>
          <w:numId w:val="2"/>
        </w:numPr>
        <w:suppressAutoHyphens/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305146101"/>
      <w:bookmarkStart w:id="46" w:name="_Toc306863875"/>
      <w:bookmarkStart w:id="47" w:name="_Toc298142875"/>
      <w:bookmarkStart w:id="48" w:name="_Toc342989526"/>
      <w:bookmarkEnd w:id="45"/>
      <w:bookmarkEnd w:id="46"/>
      <w:r w:rsidRPr="00EA1E7F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Мероприятия по развитию </w:t>
      </w:r>
      <w:bookmarkEnd w:id="47"/>
      <w:r w:rsidRPr="00EA1E7F">
        <w:rPr>
          <w:rFonts w:ascii="Times New Roman" w:hAnsi="Times New Roman" w:cs="Times New Roman"/>
          <w:i w:val="0"/>
          <w:sz w:val="30"/>
          <w:szCs w:val="30"/>
        </w:rPr>
        <w:t>системы рекреации</w:t>
      </w:r>
      <w:bookmarkEnd w:id="48"/>
    </w:p>
    <w:p w:rsidR="005F0DD8" w:rsidRPr="00EA1E7F" w:rsidRDefault="005F0DD8" w:rsidP="00C902D0">
      <w:pPr>
        <w:pStyle w:val="11"/>
        <w:keepNext/>
        <w:suppressAutoHyphens/>
        <w:spacing w:after="0" w:line="360" w:lineRule="auto"/>
        <w:ind w:left="851"/>
        <w:jc w:val="both"/>
        <w:rPr>
          <w:b/>
          <w:i/>
        </w:rPr>
      </w:pPr>
    </w:p>
    <w:p w:rsidR="005F0DD8" w:rsidRPr="00EA1E7F" w:rsidRDefault="005F0DD8" w:rsidP="00C902D0">
      <w:pPr>
        <w:pStyle w:val="11"/>
        <w:keepNext/>
        <w:suppressAutoHyphens/>
        <w:spacing w:after="0" w:line="360" w:lineRule="auto"/>
        <w:ind w:left="851"/>
        <w:jc w:val="both"/>
        <w:rPr>
          <w:b/>
          <w:i/>
        </w:rPr>
      </w:pPr>
      <w:r w:rsidRPr="00EA1E7F">
        <w:rPr>
          <w:b/>
          <w:i/>
        </w:rPr>
        <w:t>Генеральным планом на 1 очередь строительства предусматривается:</w:t>
      </w:r>
    </w:p>
    <w:p w:rsidR="005F0DD8" w:rsidRPr="00EA1E7F" w:rsidRDefault="005F0DD8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 xml:space="preserve">формирование озелененных пространств вдоль всей протяженности существующей и планируемой улично-дорожной сети </w:t>
      </w:r>
      <w:r w:rsidR="00F20A63" w:rsidRPr="00EA1E7F">
        <w:t>муниципального образования</w:t>
      </w:r>
      <w:r w:rsidR="00905D75" w:rsidRPr="00EA1E7F">
        <w:t>.</w:t>
      </w:r>
    </w:p>
    <w:p w:rsidR="005F0DD8" w:rsidRPr="003719E9" w:rsidRDefault="005F0DD8" w:rsidP="004A3402">
      <w:pPr>
        <w:pStyle w:val="11"/>
        <w:keepNext/>
        <w:suppressAutoHyphens/>
        <w:spacing w:after="0" w:line="360" w:lineRule="auto"/>
        <w:ind w:left="0" w:firstLine="851"/>
        <w:jc w:val="both"/>
        <w:rPr>
          <w:color w:val="4F81BD" w:themeColor="accent1"/>
        </w:rPr>
      </w:pPr>
    </w:p>
    <w:p w:rsidR="005F0DD8" w:rsidRPr="00EA1E7F" w:rsidRDefault="005F0DD8" w:rsidP="004A3402">
      <w:pPr>
        <w:pStyle w:val="11"/>
        <w:keepNext/>
        <w:suppressAutoHyphens/>
        <w:spacing w:after="0" w:line="360" w:lineRule="auto"/>
        <w:ind w:left="0" w:firstLine="851"/>
        <w:jc w:val="both"/>
      </w:pPr>
    </w:p>
    <w:p w:rsidR="005F0DD8" w:rsidRPr="00EA1E7F" w:rsidRDefault="005F0DD8" w:rsidP="00AA5B73">
      <w:pPr>
        <w:pStyle w:val="2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9" w:name="_Toc305146108"/>
      <w:bookmarkStart w:id="50" w:name="_Toc306863882"/>
      <w:bookmarkStart w:id="51" w:name="_Toc268263745"/>
      <w:bookmarkStart w:id="52" w:name="_Toc298142877"/>
      <w:bookmarkStart w:id="53" w:name="_Toc342989527"/>
      <w:bookmarkEnd w:id="49"/>
      <w:bookmarkEnd w:id="50"/>
      <w:r w:rsidRPr="00EA1E7F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1"/>
      <w:bookmarkEnd w:id="52"/>
      <w:bookmarkEnd w:id="53"/>
    </w:p>
    <w:p w:rsidR="005F0DD8" w:rsidRPr="00EA1E7F" w:rsidRDefault="005F0DD8" w:rsidP="00AA5B73">
      <w:pPr>
        <w:keepNext/>
        <w:keepLines/>
        <w:suppressAutoHyphens/>
        <w:spacing w:after="0" w:line="360" w:lineRule="auto"/>
        <w:ind w:firstLine="851"/>
        <w:jc w:val="center"/>
        <w:rPr>
          <w:b/>
        </w:rPr>
      </w:pPr>
    </w:p>
    <w:p w:rsidR="005F0DD8" w:rsidRPr="00EA1E7F" w:rsidRDefault="005F0DD8" w:rsidP="00F20A63">
      <w:pPr>
        <w:pStyle w:val="11"/>
        <w:widowControl w:val="0"/>
        <w:suppressAutoHyphens/>
        <w:spacing w:after="0" w:line="360" w:lineRule="auto"/>
        <w:ind w:left="0" w:firstLine="851"/>
        <w:jc w:val="both"/>
        <w:rPr>
          <w:b/>
          <w:i/>
        </w:rPr>
      </w:pPr>
      <w:r w:rsidRPr="00EA1E7F">
        <w:rPr>
          <w:b/>
          <w:i/>
        </w:rPr>
        <w:t>Генеральным планом на 1 очередь строительства предусматривается:</w:t>
      </w:r>
    </w:p>
    <w:p w:rsidR="003B7D40" w:rsidRPr="00EA1E7F" w:rsidRDefault="003B7D40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разработать схему санитарной очистки территории сельсовета;</w:t>
      </w:r>
    </w:p>
    <w:p w:rsidR="003B7D40" w:rsidRPr="00EA1E7F" w:rsidRDefault="003B7D40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оборудовать в населенных пунктах площадки для сбора мусора в соответствии с СП 42.13330.2011.</w:t>
      </w:r>
    </w:p>
    <w:p w:rsidR="000C1B9D" w:rsidRPr="00EA1E7F" w:rsidRDefault="000C1B9D" w:rsidP="003B7D40">
      <w:pPr>
        <w:pStyle w:val="11"/>
        <w:widowControl w:val="0"/>
        <w:suppressAutoHyphens/>
        <w:spacing w:after="0" w:line="360" w:lineRule="auto"/>
        <w:ind w:left="851"/>
        <w:jc w:val="both"/>
      </w:pPr>
    </w:p>
    <w:p w:rsidR="002F2935" w:rsidRPr="00EA1E7F" w:rsidRDefault="002F2935" w:rsidP="000C1B9D">
      <w:pPr>
        <w:pStyle w:val="11"/>
        <w:widowControl w:val="0"/>
        <w:suppressAutoHyphens/>
        <w:spacing w:after="0" w:line="360" w:lineRule="auto"/>
        <w:ind w:left="0"/>
        <w:jc w:val="both"/>
      </w:pPr>
    </w:p>
    <w:p w:rsidR="005F0DD8" w:rsidRPr="00EA1E7F" w:rsidRDefault="005F0DD8" w:rsidP="000C1B9D">
      <w:pPr>
        <w:pStyle w:val="2"/>
        <w:keepNext w:val="0"/>
        <w:widowControl w:val="0"/>
        <w:numPr>
          <w:ilvl w:val="2"/>
          <w:numId w:val="2"/>
        </w:numPr>
        <w:suppressAutoHyphens/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4" w:name="_Toc305146116"/>
      <w:bookmarkStart w:id="55" w:name="_Toc306863890"/>
      <w:bookmarkStart w:id="56" w:name="_Toc268263746"/>
      <w:bookmarkStart w:id="57" w:name="_Toc298142878"/>
      <w:bookmarkStart w:id="58" w:name="_Toc342989528"/>
      <w:bookmarkEnd w:id="54"/>
      <w:bookmarkEnd w:id="55"/>
      <w:r w:rsidRPr="00EA1E7F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6"/>
      <w:bookmarkEnd w:id="57"/>
      <w:bookmarkEnd w:id="58"/>
    </w:p>
    <w:p w:rsidR="005F0DD8" w:rsidRPr="00EA1E7F" w:rsidRDefault="005F0DD8" w:rsidP="000C1B9D">
      <w:pPr>
        <w:widowControl w:val="0"/>
        <w:suppressAutoHyphens/>
        <w:spacing w:after="0" w:line="360" w:lineRule="auto"/>
        <w:ind w:firstLine="851"/>
        <w:jc w:val="both"/>
      </w:pPr>
    </w:p>
    <w:p w:rsidR="005F0DD8" w:rsidRPr="00EA1E7F" w:rsidRDefault="005F0DD8" w:rsidP="000C1B9D">
      <w:pPr>
        <w:widowControl w:val="0"/>
        <w:suppressAutoHyphens/>
        <w:spacing w:after="0" w:line="360" w:lineRule="auto"/>
        <w:ind w:firstLine="851"/>
        <w:jc w:val="both"/>
      </w:pPr>
      <w:r w:rsidRPr="00EA1E7F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AA5B73" w:rsidRPr="00EA1E7F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организация очистки сточных вод;</w:t>
      </w:r>
    </w:p>
    <w:p w:rsidR="00AA5B73" w:rsidRPr="00EA1E7F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выявление и ликвидация всех несанкционированных свалок с последующей рекультивацией земель;</w:t>
      </w:r>
    </w:p>
    <w:p w:rsidR="00AA5B73" w:rsidRPr="00EA1E7F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разработка схемы обращения с отходами;</w:t>
      </w:r>
    </w:p>
    <w:p w:rsidR="00AA5B73" w:rsidRPr="00EA1E7F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улучшение качества дорожных покрытий;</w:t>
      </w:r>
    </w:p>
    <w:p w:rsidR="00AA5B73" w:rsidRPr="00EA1E7F" w:rsidRDefault="00AA5B73" w:rsidP="00AA5B73">
      <w:pPr>
        <w:pStyle w:val="11"/>
        <w:widowControl w:val="0"/>
        <w:numPr>
          <w:ilvl w:val="0"/>
          <w:numId w:val="7"/>
        </w:numPr>
        <w:suppressAutoHyphens/>
        <w:spacing w:after="0" w:line="360" w:lineRule="auto"/>
        <w:jc w:val="both"/>
      </w:pPr>
      <w:r w:rsidRPr="00EA1E7F">
        <w:t>вынос в натуру границ водоохранных зон и прибрежных защитных полос с установкой специальных знаков;</w:t>
      </w:r>
    </w:p>
    <w:p w:rsidR="00AA5B73" w:rsidRPr="00EA1E7F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A1E7F"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5F0DD8" w:rsidRPr="00EA1E7F" w:rsidRDefault="005F0DD8" w:rsidP="000C1B9D">
      <w:pPr>
        <w:widowControl w:val="0"/>
        <w:suppressAutoHyphens/>
        <w:spacing w:after="0" w:line="360" w:lineRule="auto"/>
        <w:ind w:firstLine="851"/>
        <w:jc w:val="both"/>
      </w:pPr>
    </w:p>
    <w:p w:rsidR="005F0DD8" w:rsidRPr="00EA1E7F" w:rsidRDefault="005F0DD8" w:rsidP="000C1B9D">
      <w:pPr>
        <w:widowControl w:val="0"/>
        <w:suppressAutoHyphens/>
        <w:spacing w:after="0" w:line="360" w:lineRule="auto"/>
        <w:jc w:val="both"/>
      </w:pPr>
    </w:p>
    <w:p w:rsidR="005F0DD8" w:rsidRPr="00EA1E7F" w:rsidRDefault="005F0DD8" w:rsidP="00AA5B73">
      <w:pPr>
        <w:pStyle w:val="2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305146126"/>
      <w:bookmarkStart w:id="60" w:name="_Toc306863900"/>
      <w:bookmarkStart w:id="61" w:name="_Toc342989529"/>
      <w:bookmarkEnd w:id="59"/>
      <w:bookmarkEnd w:id="60"/>
      <w:r w:rsidRPr="00EA1E7F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1"/>
    </w:p>
    <w:p w:rsidR="005F0DD8" w:rsidRPr="00EA1E7F" w:rsidRDefault="005F0DD8" w:rsidP="00AA5B73">
      <w:pPr>
        <w:keepNext/>
        <w:keepLines/>
        <w:spacing w:after="0"/>
        <w:ind w:firstLine="851"/>
        <w:rPr>
          <w:lang w:eastAsia="ru-RU"/>
        </w:rPr>
      </w:pPr>
    </w:p>
    <w:p w:rsidR="004A3402" w:rsidRPr="00EA1E7F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2" w:name="_Toc251150551"/>
      <w:bookmarkStart w:id="63" w:name="_Toc268263751"/>
      <w:bookmarkEnd w:id="0"/>
      <w:bookmarkEnd w:id="1"/>
      <w:bookmarkEnd w:id="2"/>
      <w:bookmarkEnd w:id="3"/>
      <w:bookmarkEnd w:id="4"/>
      <w:bookmarkEnd w:id="62"/>
      <w:bookmarkEnd w:id="63"/>
      <w:r w:rsidRPr="00EA1E7F">
        <w:rPr>
          <w:lang w:eastAsia="ru-RU"/>
        </w:rPr>
        <w:t>В целях снижения уровня  факторов риска возникновения чрезвычайных ситуаций природного и техногенного характера, минимизации их последствий генеральным планом предусмотрен комплекс мероприятий по:</w:t>
      </w:r>
    </w:p>
    <w:p w:rsidR="004A3402" w:rsidRPr="00EA1E7F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EA1E7F">
        <w:rPr>
          <w:lang w:eastAsia="ru-RU"/>
        </w:rPr>
        <w:t>- инженерной подготовке, защите  и благоустройству территории;</w:t>
      </w:r>
    </w:p>
    <w:p w:rsidR="004A3402" w:rsidRPr="00EA1E7F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EA1E7F">
        <w:rPr>
          <w:lang w:eastAsia="ru-RU"/>
        </w:rPr>
        <w:t>- реконструкции системы оповещения ГО и о чрезвычайных ситуациях;</w:t>
      </w:r>
    </w:p>
    <w:p w:rsidR="004A3402" w:rsidRPr="00EA1E7F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EA1E7F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4A3402" w:rsidRPr="00EA1E7F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EA1E7F">
        <w:rPr>
          <w:lang w:eastAsia="ru-RU"/>
        </w:rPr>
        <w:t>- совершенствования системы наружного противопожарного водоснабжения территории посёлка.</w:t>
      </w:r>
    </w:p>
    <w:p w:rsidR="005E713E" w:rsidRPr="00EA1E7F" w:rsidRDefault="005E713E" w:rsidP="000F400F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EA1E7F">
        <w:rPr>
          <w:b/>
          <w:i/>
        </w:rPr>
        <w:t>Генеральным планом на 1 очередь строительства предусматривается</w:t>
      </w:r>
    </w:p>
    <w:p w:rsidR="00DE2339" w:rsidRPr="00497F47" w:rsidRDefault="00DE2339" w:rsidP="00DE2339">
      <w:pPr>
        <w:pStyle w:val="af9"/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1570" w:hanging="357"/>
        <w:jc w:val="both"/>
      </w:pPr>
      <w:r w:rsidRPr="00497F47">
        <w:t xml:space="preserve">Требуется проектирование и строительство системы оповещения ГО на территории </w:t>
      </w:r>
      <w:r>
        <w:t xml:space="preserve">сельсовета </w:t>
      </w:r>
      <w:r w:rsidRPr="00497F47">
        <w:t>с включением в АСЦО области через ЕДДС района, в том числе с соблюдением требований п.п.6.1, 6.10, 6.21 СНиП 2.01.51-90.) а также пунктов, касающихся органов местного самоуправления "Положения о системах оповещения населения", утверждённого Приказом МЧС России, Мининформсвязи России, Минкультуры России от 25 ию</w:t>
      </w:r>
      <w:r>
        <w:t xml:space="preserve">ля 2006 г. № 422/90/376; </w:t>
      </w:r>
    </w:p>
    <w:p w:rsidR="00386E5D" w:rsidRPr="00430F91" w:rsidRDefault="00386E5D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430F91">
        <w:t>совершенствование системы наружного противопожарного водоснабжения территории посёлка с учётом статьи 68 "Технического регламента о требованиях пожарной безопасности", утверждённого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F12A34" w:rsidRPr="00430F91" w:rsidRDefault="00F12A34" w:rsidP="00F12A34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430F91">
        <w:rPr>
          <w:b/>
          <w:i/>
        </w:rPr>
        <w:t>Генеральным планом на расчетный срок предлагается:</w:t>
      </w:r>
    </w:p>
    <w:p w:rsidR="00F12A34" w:rsidRPr="00430F91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430F91">
        <w:t xml:space="preserve">организация поверхностного стока на территории населенных пунктов; </w:t>
      </w:r>
    </w:p>
    <w:p w:rsidR="00F12A34" w:rsidRPr="00430F91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430F91">
        <w:t>проведение мероприятий по защите от воздействия половодья 1% обеспеченности на р</w:t>
      </w:r>
      <w:r w:rsidR="00430F91" w:rsidRPr="00430F91">
        <w:t xml:space="preserve">еках </w:t>
      </w:r>
      <w:r w:rsidR="00905D75" w:rsidRPr="00430F91">
        <w:t>Сейм</w:t>
      </w:r>
      <w:r w:rsidR="00430F91" w:rsidRPr="00430F91">
        <w:t xml:space="preserve"> и Хан</w:t>
      </w:r>
      <w:r w:rsidRPr="00430F91">
        <w:t xml:space="preserve"> (регулировка русла, дренажные и водосборные коллекторы, станции механической очистки);</w:t>
      </w:r>
    </w:p>
    <w:p w:rsidR="00F12A34" w:rsidRPr="00430F91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430F91">
        <w:lastRenderedPageBreak/>
        <w:t xml:space="preserve">проведение мероприятий по берегоукреплению на участках берегов рек </w:t>
      </w:r>
      <w:r w:rsidR="00905D75" w:rsidRPr="00430F91">
        <w:t>Сейм</w:t>
      </w:r>
      <w:r w:rsidR="00430F91" w:rsidRPr="00430F91">
        <w:t xml:space="preserve"> и Хан</w:t>
      </w:r>
      <w:r w:rsidRPr="00430F91">
        <w:t xml:space="preserve"> прилегающим к территориям населенных пунктов;</w:t>
      </w:r>
    </w:p>
    <w:p w:rsidR="005F0DD8" w:rsidRPr="00430F91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430F91">
        <w:t>проектирование и строительство защитных сооружений ГО для укрытия населения (противорадиационных укрытий) в том числе для пункта управления ГО Администрации муниципального образования с учётом п.п.2.2, 2.4, 2.6, 2.7, 2.8 СНиП 2.01.51-90.</w:t>
      </w:r>
    </w:p>
    <w:sectPr w:rsidR="005F0DD8" w:rsidRPr="00430F91" w:rsidSect="00305B3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30" w:rsidRDefault="00412630" w:rsidP="00CE5A1B">
      <w:pPr>
        <w:spacing w:after="0" w:line="240" w:lineRule="auto"/>
      </w:pPr>
      <w:r>
        <w:separator/>
      </w:r>
    </w:p>
  </w:endnote>
  <w:endnote w:type="continuationSeparator" w:id="0">
    <w:p w:rsidR="00412630" w:rsidRDefault="00412630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E1" w:rsidRDefault="001D5453">
    <w:pPr>
      <w:pStyle w:val="a7"/>
      <w:jc w:val="right"/>
    </w:pPr>
    <w:fldSimple w:instr=" PAGE   \* MERGEFORMAT ">
      <w:r w:rsidR="006447E1">
        <w:rPr>
          <w:noProof/>
        </w:rPr>
        <w:t>2</w:t>
      </w:r>
    </w:fldSimple>
  </w:p>
  <w:p w:rsidR="006447E1" w:rsidRDefault="006447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E1" w:rsidRDefault="001D5453">
    <w:pPr>
      <w:pStyle w:val="a7"/>
      <w:jc w:val="right"/>
    </w:pPr>
    <w:fldSimple w:instr=" PAGE   \* MERGEFORMAT ">
      <w:r w:rsidR="001A68F2">
        <w:rPr>
          <w:noProof/>
        </w:rPr>
        <w:t>4</w:t>
      </w:r>
    </w:fldSimple>
  </w:p>
  <w:p w:rsidR="006447E1" w:rsidRDefault="006447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30" w:rsidRDefault="00412630" w:rsidP="00CE5A1B">
      <w:pPr>
        <w:spacing w:after="0" w:line="240" w:lineRule="auto"/>
      </w:pPr>
      <w:r>
        <w:separator/>
      </w:r>
    </w:p>
  </w:footnote>
  <w:footnote w:type="continuationSeparator" w:id="0">
    <w:p w:rsidR="00412630" w:rsidRDefault="00412630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E1" w:rsidRDefault="001D5453" w:rsidP="00DA2C21">
    <w:pPr>
      <w:pStyle w:val="a5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47E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47E1" w:rsidRDefault="006447E1" w:rsidP="00DA2C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E1" w:rsidRDefault="006447E1" w:rsidP="00DA2C2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2E699B"/>
    <w:multiLevelType w:val="multilevel"/>
    <w:tmpl w:val="62D87EF0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A620FB5"/>
    <w:multiLevelType w:val="hybridMultilevel"/>
    <w:tmpl w:val="A9269C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4921EC"/>
    <w:multiLevelType w:val="hybridMultilevel"/>
    <w:tmpl w:val="428A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F10A82"/>
    <w:multiLevelType w:val="hybridMultilevel"/>
    <w:tmpl w:val="77348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C02369C"/>
    <w:multiLevelType w:val="hybridMultilevel"/>
    <w:tmpl w:val="156080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DD453A9"/>
    <w:multiLevelType w:val="hybridMultilevel"/>
    <w:tmpl w:val="98AA3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AD79FF"/>
    <w:multiLevelType w:val="multilevel"/>
    <w:tmpl w:val="DC7062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13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5472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30FAB"/>
    <w:multiLevelType w:val="hybridMultilevel"/>
    <w:tmpl w:val="7D2464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C9618C1"/>
    <w:multiLevelType w:val="multilevel"/>
    <w:tmpl w:val="C0260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550637D"/>
    <w:multiLevelType w:val="hybridMultilevel"/>
    <w:tmpl w:val="F4CE44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CA717C"/>
    <w:multiLevelType w:val="hybridMultilevel"/>
    <w:tmpl w:val="DA742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0650C4"/>
    <w:multiLevelType w:val="hybridMultilevel"/>
    <w:tmpl w:val="5FB8AB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5D4291"/>
    <w:multiLevelType w:val="hybridMultilevel"/>
    <w:tmpl w:val="ED405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CE8131D"/>
    <w:multiLevelType w:val="hybridMultilevel"/>
    <w:tmpl w:val="EEA0F42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61C44B2"/>
    <w:multiLevelType w:val="hybridMultilevel"/>
    <w:tmpl w:val="72F6BB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45345"/>
    <w:multiLevelType w:val="hybridMultilevel"/>
    <w:tmpl w:val="8B70B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DD56A2"/>
    <w:multiLevelType w:val="multilevel"/>
    <w:tmpl w:val="BFAA7F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bullet"/>
      <w:lvlText w:val="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</w:abstractNum>
  <w:abstractNum w:abstractNumId="28">
    <w:nsid w:val="62743B97"/>
    <w:multiLevelType w:val="hybridMultilevel"/>
    <w:tmpl w:val="BD64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6E647DE"/>
    <w:multiLevelType w:val="multilevel"/>
    <w:tmpl w:val="B1D6E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FB729E"/>
    <w:multiLevelType w:val="hybridMultilevel"/>
    <w:tmpl w:val="CFD22D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FB41FD"/>
    <w:multiLevelType w:val="hybridMultilevel"/>
    <w:tmpl w:val="841CA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687306"/>
    <w:multiLevelType w:val="hybridMultilevel"/>
    <w:tmpl w:val="DECA9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6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9A9147E"/>
    <w:multiLevelType w:val="hybridMultilevel"/>
    <w:tmpl w:val="D7A45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B39165E"/>
    <w:multiLevelType w:val="hybridMultilevel"/>
    <w:tmpl w:val="7F52D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20"/>
  </w:num>
  <w:num w:numId="6">
    <w:abstractNumId w:val="7"/>
  </w:num>
  <w:num w:numId="7">
    <w:abstractNumId w:val="22"/>
  </w:num>
  <w:num w:numId="8">
    <w:abstractNumId w:val="37"/>
  </w:num>
  <w:num w:numId="9">
    <w:abstractNumId w:val="21"/>
  </w:num>
  <w:num w:numId="10">
    <w:abstractNumId w:val="18"/>
  </w:num>
  <w:num w:numId="11">
    <w:abstractNumId w:val="2"/>
  </w:num>
  <w:num w:numId="12">
    <w:abstractNumId w:val="16"/>
  </w:num>
  <w:num w:numId="13">
    <w:abstractNumId w:val="29"/>
  </w:num>
  <w:num w:numId="14">
    <w:abstractNumId w:val="12"/>
  </w:num>
  <w:num w:numId="15">
    <w:abstractNumId w:val="10"/>
  </w:num>
  <w:num w:numId="16">
    <w:abstractNumId w:val="28"/>
  </w:num>
  <w:num w:numId="17">
    <w:abstractNumId w:val="33"/>
  </w:num>
  <w:num w:numId="18">
    <w:abstractNumId w:val="17"/>
  </w:num>
  <w:num w:numId="19">
    <w:abstractNumId w:val="5"/>
  </w:num>
  <w:num w:numId="20">
    <w:abstractNumId w:val="36"/>
  </w:num>
  <w:num w:numId="21">
    <w:abstractNumId w:val="35"/>
  </w:num>
  <w:num w:numId="22">
    <w:abstractNumId w:val="31"/>
  </w:num>
  <w:num w:numId="23">
    <w:abstractNumId w:val="34"/>
  </w:num>
  <w:num w:numId="24">
    <w:abstractNumId w:val="23"/>
  </w:num>
  <w:num w:numId="25">
    <w:abstractNumId w:val="27"/>
  </w:num>
  <w:num w:numId="26">
    <w:abstractNumId w:val="3"/>
  </w:num>
  <w:num w:numId="27">
    <w:abstractNumId w:val="30"/>
  </w:num>
  <w:num w:numId="28">
    <w:abstractNumId w:val="4"/>
  </w:num>
  <w:num w:numId="29">
    <w:abstractNumId w:val="26"/>
  </w:num>
  <w:num w:numId="30">
    <w:abstractNumId w:val="19"/>
  </w:num>
  <w:num w:numId="31">
    <w:abstractNumId w:val="8"/>
  </w:num>
  <w:num w:numId="32">
    <w:abstractNumId w:val="24"/>
  </w:num>
  <w:num w:numId="33">
    <w:abstractNumId w:val="38"/>
  </w:num>
  <w:num w:numId="34">
    <w:abstractNumId w:val="15"/>
  </w:num>
  <w:num w:numId="35">
    <w:abstractNumId w:val="25"/>
  </w:num>
  <w:num w:numId="36">
    <w:abstractNumId w:val="32"/>
  </w:num>
  <w:num w:numId="37">
    <w:abstractNumId w:val="0"/>
  </w:num>
  <w:num w:numId="38">
    <w:abstractNumId w:val="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0">
    <w:abstractNumId w:val="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58BA"/>
    <w:rsid w:val="00005B6C"/>
    <w:rsid w:val="00012254"/>
    <w:rsid w:val="0001474D"/>
    <w:rsid w:val="00015633"/>
    <w:rsid w:val="000207AC"/>
    <w:rsid w:val="00020A24"/>
    <w:rsid w:val="0002112D"/>
    <w:rsid w:val="00021DD5"/>
    <w:rsid w:val="00021FE4"/>
    <w:rsid w:val="000222ED"/>
    <w:rsid w:val="00023823"/>
    <w:rsid w:val="0002465E"/>
    <w:rsid w:val="00037C6F"/>
    <w:rsid w:val="00041A0A"/>
    <w:rsid w:val="00041B22"/>
    <w:rsid w:val="00041B53"/>
    <w:rsid w:val="00042BCF"/>
    <w:rsid w:val="000430F9"/>
    <w:rsid w:val="00043E43"/>
    <w:rsid w:val="00044D15"/>
    <w:rsid w:val="00045294"/>
    <w:rsid w:val="000609DC"/>
    <w:rsid w:val="00060D69"/>
    <w:rsid w:val="0006287D"/>
    <w:rsid w:val="0006413D"/>
    <w:rsid w:val="000655BD"/>
    <w:rsid w:val="00066BB6"/>
    <w:rsid w:val="00070499"/>
    <w:rsid w:val="000714B9"/>
    <w:rsid w:val="000716DA"/>
    <w:rsid w:val="000731E3"/>
    <w:rsid w:val="00073AC2"/>
    <w:rsid w:val="00074A59"/>
    <w:rsid w:val="0007620F"/>
    <w:rsid w:val="00080A89"/>
    <w:rsid w:val="00080D1E"/>
    <w:rsid w:val="00081B67"/>
    <w:rsid w:val="00081D03"/>
    <w:rsid w:val="00083BDB"/>
    <w:rsid w:val="00083DE8"/>
    <w:rsid w:val="00085CE4"/>
    <w:rsid w:val="00085E14"/>
    <w:rsid w:val="0008678F"/>
    <w:rsid w:val="0008748D"/>
    <w:rsid w:val="0009011E"/>
    <w:rsid w:val="000901F6"/>
    <w:rsid w:val="00091813"/>
    <w:rsid w:val="00095239"/>
    <w:rsid w:val="000969DC"/>
    <w:rsid w:val="000A0435"/>
    <w:rsid w:val="000A11D9"/>
    <w:rsid w:val="000A1DF7"/>
    <w:rsid w:val="000A272B"/>
    <w:rsid w:val="000A4117"/>
    <w:rsid w:val="000A5A82"/>
    <w:rsid w:val="000A5B1B"/>
    <w:rsid w:val="000A7DFF"/>
    <w:rsid w:val="000B16E3"/>
    <w:rsid w:val="000B34A5"/>
    <w:rsid w:val="000B4C70"/>
    <w:rsid w:val="000B62F1"/>
    <w:rsid w:val="000C0DA8"/>
    <w:rsid w:val="000C1B9D"/>
    <w:rsid w:val="000C4D7C"/>
    <w:rsid w:val="000C518B"/>
    <w:rsid w:val="000D2FA2"/>
    <w:rsid w:val="000D5FF8"/>
    <w:rsid w:val="000D6418"/>
    <w:rsid w:val="000D6E9E"/>
    <w:rsid w:val="000E024B"/>
    <w:rsid w:val="000E0887"/>
    <w:rsid w:val="000E0E1E"/>
    <w:rsid w:val="000F0161"/>
    <w:rsid w:val="000F374D"/>
    <w:rsid w:val="000F400F"/>
    <w:rsid w:val="000F7CC0"/>
    <w:rsid w:val="00100579"/>
    <w:rsid w:val="00101E33"/>
    <w:rsid w:val="00104217"/>
    <w:rsid w:val="00104E32"/>
    <w:rsid w:val="00110C67"/>
    <w:rsid w:val="001144E5"/>
    <w:rsid w:val="001150F5"/>
    <w:rsid w:val="00117B8E"/>
    <w:rsid w:val="00120718"/>
    <w:rsid w:val="0012381D"/>
    <w:rsid w:val="00124927"/>
    <w:rsid w:val="00130199"/>
    <w:rsid w:val="00131375"/>
    <w:rsid w:val="00132881"/>
    <w:rsid w:val="00133E64"/>
    <w:rsid w:val="00141509"/>
    <w:rsid w:val="00142EDB"/>
    <w:rsid w:val="001431FA"/>
    <w:rsid w:val="00143F35"/>
    <w:rsid w:val="00147EC3"/>
    <w:rsid w:val="00152944"/>
    <w:rsid w:val="00163CEB"/>
    <w:rsid w:val="001640B0"/>
    <w:rsid w:val="00164512"/>
    <w:rsid w:val="00164D4C"/>
    <w:rsid w:val="00170166"/>
    <w:rsid w:val="00170911"/>
    <w:rsid w:val="001722E4"/>
    <w:rsid w:val="00172FF8"/>
    <w:rsid w:val="001751C1"/>
    <w:rsid w:val="001753A2"/>
    <w:rsid w:val="001754A3"/>
    <w:rsid w:val="00176ABA"/>
    <w:rsid w:val="00180D90"/>
    <w:rsid w:val="00183D86"/>
    <w:rsid w:val="00186A6F"/>
    <w:rsid w:val="0018753F"/>
    <w:rsid w:val="001876CA"/>
    <w:rsid w:val="00191072"/>
    <w:rsid w:val="00197F76"/>
    <w:rsid w:val="001A0C57"/>
    <w:rsid w:val="001A0E46"/>
    <w:rsid w:val="001A23FB"/>
    <w:rsid w:val="001A2429"/>
    <w:rsid w:val="001A3C8D"/>
    <w:rsid w:val="001A68F2"/>
    <w:rsid w:val="001A7428"/>
    <w:rsid w:val="001A7601"/>
    <w:rsid w:val="001B2F2E"/>
    <w:rsid w:val="001B3BA2"/>
    <w:rsid w:val="001B4BAD"/>
    <w:rsid w:val="001B4CF3"/>
    <w:rsid w:val="001B5D23"/>
    <w:rsid w:val="001B6AE2"/>
    <w:rsid w:val="001C395B"/>
    <w:rsid w:val="001D0969"/>
    <w:rsid w:val="001D0E62"/>
    <w:rsid w:val="001D5453"/>
    <w:rsid w:val="001D5AA5"/>
    <w:rsid w:val="001D6206"/>
    <w:rsid w:val="001E0633"/>
    <w:rsid w:val="001E076F"/>
    <w:rsid w:val="001E07EA"/>
    <w:rsid w:val="001E18AF"/>
    <w:rsid w:val="001E586D"/>
    <w:rsid w:val="001F0FB7"/>
    <w:rsid w:val="001F4D13"/>
    <w:rsid w:val="001F6BCC"/>
    <w:rsid w:val="00203F44"/>
    <w:rsid w:val="00204695"/>
    <w:rsid w:val="00206990"/>
    <w:rsid w:val="002069D1"/>
    <w:rsid w:val="002127E5"/>
    <w:rsid w:val="0022333B"/>
    <w:rsid w:val="00223B59"/>
    <w:rsid w:val="00227E44"/>
    <w:rsid w:val="00230CFA"/>
    <w:rsid w:val="0023393F"/>
    <w:rsid w:val="00237F55"/>
    <w:rsid w:val="00240162"/>
    <w:rsid w:val="00242BB0"/>
    <w:rsid w:val="00250002"/>
    <w:rsid w:val="0025587A"/>
    <w:rsid w:val="00257A7E"/>
    <w:rsid w:val="00260502"/>
    <w:rsid w:val="00262954"/>
    <w:rsid w:val="00263219"/>
    <w:rsid w:val="00264646"/>
    <w:rsid w:val="0027025D"/>
    <w:rsid w:val="002728E0"/>
    <w:rsid w:val="00276578"/>
    <w:rsid w:val="0027797A"/>
    <w:rsid w:val="002800D8"/>
    <w:rsid w:val="00281E0F"/>
    <w:rsid w:val="002831E3"/>
    <w:rsid w:val="00285657"/>
    <w:rsid w:val="00285F52"/>
    <w:rsid w:val="00290040"/>
    <w:rsid w:val="002903F5"/>
    <w:rsid w:val="0029300F"/>
    <w:rsid w:val="0029395A"/>
    <w:rsid w:val="002939CC"/>
    <w:rsid w:val="002957A4"/>
    <w:rsid w:val="00296414"/>
    <w:rsid w:val="002979C8"/>
    <w:rsid w:val="002A3EE8"/>
    <w:rsid w:val="002A3FC0"/>
    <w:rsid w:val="002A667D"/>
    <w:rsid w:val="002B062E"/>
    <w:rsid w:val="002B13B8"/>
    <w:rsid w:val="002B22C8"/>
    <w:rsid w:val="002B3B5D"/>
    <w:rsid w:val="002B47C9"/>
    <w:rsid w:val="002B567C"/>
    <w:rsid w:val="002C0200"/>
    <w:rsid w:val="002C3916"/>
    <w:rsid w:val="002C5A4E"/>
    <w:rsid w:val="002C749C"/>
    <w:rsid w:val="002E0361"/>
    <w:rsid w:val="002E154D"/>
    <w:rsid w:val="002E36ED"/>
    <w:rsid w:val="002E4A5F"/>
    <w:rsid w:val="002E561C"/>
    <w:rsid w:val="002E5708"/>
    <w:rsid w:val="002F18B9"/>
    <w:rsid w:val="002F2935"/>
    <w:rsid w:val="002F6FDB"/>
    <w:rsid w:val="002F74D3"/>
    <w:rsid w:val="002F7C21"/>
    <w:rsid w:val="003010B9"/>
    <w:rsid w:val="00302E76"/>
    <w:rsid w:val="00302FD3"/>
    <w:rsid w:val="00305B32"/>
    <w:rsid w:val="00315791"/>
    <w:rsid w:val="00316AE1"/>
    <w:rsid w:val="003201AB"/>
    <w:rsid w:val="00320A03"/>
    <w:rsid w:val="00321319"/>
    <w:rsid w:val="00321F17"/>
    <w:rsid w:val="00322671"/>
    <w:rsid w:val="003228EF"/>
    <w:rsid w:val="00325A98"/>
    <w:rsid w:val="0032662D"/>
    <w:rsid w:val="00327090"/>
    <w:rsid w:val="00333420"/>
    <w:rsid w:val="00333E38"/>
    <w:rsid w:val="00337301"/>
    <w:rsid w:val="003376F0"/>
    <w:rsid w:val="003408C1"/>
    <w:rsid w:val="00341C9A"/>
    <w:rsid w:val="0034323F"/>
    <w:rsid w:val="003467A9"/>
    <w:rsid w:val="00352DE3"/>
    <w:rsid w:val="00354296"/>
    <w:rsid w:val="003579FE"/>
    <w:rsid w:val="0036707D"/>
    <w:rsid w:val="0036749B"/>
    <w:rsid w:val="003719E9"/>
    <w:rsid w:val="00372DFA"/>
    <w:rsid w:val="0037572F"/>
    <w:rsid w:val="0038083D"/>
    <w:rsid w:val="003810C0"/>
    <w:rsid w:val="003828A1"/>
    <w:rsid w:val="00386346"/>
    <w:rsid w:val="00386E5D"/>
    <w:rsid w:val="00387D2D"/>
    <w:rsid w:val="00392135"/>
    <w:rsid w:val="003933DD"/>
    <w:rsid w:val="00396B47"/>
    <w:rsid w:val="00397D2C"/>
    <w:rsid w:val="003A5D1E"/>
    <w:rsid w:val="003B52C7"/>
    <w:rsid w:val="003B7090"/>
    <w:rsid w:val="003B7966"/>
    <w:rsid w:val="003B7D40"/>
    <w:rsid w:val="003C1905"/>
    <w:rsid w:val="003C1C66"/>
    <w:rsid w:val="003C205E"/>
    <w:rsid w:val="003C47B8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618A"/>
    <w:rsid w:val="003F4F00"/>
    <w:rsid w:val="003F5D70"/>
    <w:rsid w:val="003F65A5"/>
    <w:rsid w:val="004021D8"/>
    <w:rsid w:val="00405CA8"/>
    <w:rsid w:val="004067CD"/>
    <w:rsid w:val="00406B15"/>
    <w:rsid w:val="00406E5C"/>
    <w:rsid w:val="00411DE7"/>
    <w:rsid w:val="00412630"/>
    <w:rsid w:val="00413E5D"/>
    <w:rsid w:val="00423D75"/>
    <w:rsid w:val="004255A3"/>
    <w:rsid w:val="00426CCF"/>
    <w:rsid w:val="00430F62"/>
    <w:rsid w:val="00430F91"/>
    <w:rsid w:val="004333CD"/>
    <w:rsid w:val="00433CD5"/>
    <w:rsid w:val="004370FA"/>
    <w:rsid w:val="00437E85"/>
    <w:rsid w:val="00442722"/>
    <w:rsid w:val="00442A72"/>
    <w:rsid w:val="00446789"/>
    <w:rsid w:val="00450C88"/>
    <w:rsid w:val="004510C2"/>
    <w:rsid w:val="0045134D"/>
    <w:rsid w:val="00452372"/>
    <w:rsid w:val="00455B4C"/>
    <w:rsid w:val="00465E4F"/>
    <w:rsid w:val="004673B7"/>
    <w:rsid w:val="00470514"/>
    <w:rsid w:val="00472597"/>
    <w:rsid w:val="00472816"/>
    <w:rsid w:val="0047498C"/>
    <w:rsid w:val="00477866"/>
    <w:rsid w:val="00480C83"/>
    <w:rsid w:val="004822D4"/>
    <w:rsid w:val="00482596"/>
    <w:rsid w:val="00482799"/>
    <w:rsid w:val="00484172"/>
    <w:rsid w:val="004869F2"/>
    <w:rsid w:val="00490CCC"/>
    <w:rsid w:val="00491DCD"/>
    <w:rsid w:val="00492BB1"/>
    <w:rsid w:val="00494833"/>
    <w:rsid w:val="00494939"/>
    <w:rsid w:val="0049737D"/>
    <w:rsid w:val="00497F47"/>
    <w:rsid w:val="004A2A2D"/>
    <w:rsid w:val="004A3402"/>
    <w:rsid w:val="004A3E0C"/>
    <w:rsid w:val="004A761F"/>
    <w:rsid w:val="004B0717"/>
    <w:rsid w:val="004B10EB"/>
    <w:rsid w:val="004B5055"/>
    <w:rsid w:val="004C00A8"/>
    <w:rsid w:val="004C03A3"/>
    <w:rsid w:val="004C3448"/>
    <w:rsid w:val="004C440F"/>
    <w:rsid w:val="004C4D3F"/>
    <w:rsid w:val="004C50F0"/>
    <w:rsid w:val="004C7E72"/>
    <w:rsid w:val="004D1FA4"/>
    <w:rsid w:val="004D3C97"/>
    <w:rsid w:val="004D7017"/>
    <w:rsid w:val="004D76B5"/>
    <w:rsid w:val="004E1AD4"/>
    <w:rsid w:val="004E79A1"/>
    <w:rsid w:val="004E79B0"/>
    <w:rsid w:val="004F295F"/>
    <w:rsid w:val="004F2CBE"/>
    <w:rsid w:val="004F67FF"/>
    <w:rsid w:val="005002A2"/>
    <w:rsid w:val="00500806"/>
    <w:rsid w:val="00502D09"/>
    <w:rsid w:val="005039D3"/>
    <w:rsid w:val="005073F4"/>
    <w:rsid w:val="00514ED5"/>
    <w:rsid w:val="00517AC5"/>
    <w:rsid w:val="00517EB7"/>
    <w:rsid w:val="0052133A"/>
    <w:rsid w:val="0052209F"/>
    <w:rsid w:val="005250E4"/>
    <w:rsid w:val="0053049F"/>
    <w:rsid w:val="00530CBE"/>
    <w:rsid w:val="005328BD"/>
    <w:rsid w:val="00537AD9"/>
    <w:rsid w:val="00542D8E"/>
    <w:rsid w:val="00550C65"/>
    <w:rsid w:val="005538BE"/>
    <w:rsid w:val="005560CE"/>
    <w:rsid w:val="00564DC5"/>
    <w:rsid w:val="00565B86"/>
    <w:rsid w:val="005666C6"/>
    <w:rsid w:val="00566D65"/>
    <w:rsid w:val="005829D3"/>
    <w:rsid w:val="00582C37"/>
    <w:rsid w:val="00584B04"/>
    <w:rsid w:val="00591E57"/>
    <w:rsid w:val="00594273"/>
    <w:rsid w:val="005A3473"/>
    <w:rsid w:val="005A65F5"/>
    <w:rsid w:val="005A6DE0"/>
    <w:rsid w:val="005B28DA"/>
    <w:rsid w:val="005B6B45"/>
    <w:rsid w:val="005C47B4"/>
    <w:rsid w:val="005C4B62"/>
    <w:rsid w:val="005C5CF3"/>
    <w:rsid w:val="005C6893"/>
    <w:rsid w:val="005D1162"/>
    <w:rsid w:val="005D6984"/>
    <w:rsid w:val="005E1DE9"/>
    <w:rsid w:val="005E2079"/>
    <w:rsid w:val="005E398C"/>
    <w:rsid w:val="005E3D2E"/>
    <w:rsid w:val="005E4340"/>
    <w:rsid w:val="005E5ED5"/>
    <w:rsid w:val="005E611F"/>
    <w:rsid w:val="005E713E"/>
    <w:rsid w:val="005E76C2"/>
    <w:rsid w:val="005F07FD"/>
    <w:rsid w:val="005F0DD8"/>
    <w:rsid w:val="005F13ED"/>
    <w:rsid w:val="005F16E2"/>
    <w:rsid w:val="00600F37"/>
    <w:rsid w:val="00605098"/>
    <w:rsid w:val="0060564B"/>
    <w:rsid w:val="0060726F"/>
    <w:rsid w:val="0061027D"/>
    <w:rsid w:val="00610915"/>
    <w:rsid w:val="00611C1D"/>
    <w:rsid w:val="00613839"/>
    <w:rsid w:val="00617366"/>
    <w:rsid w:val="00620ACB"/>
    <w:rsid w:val="00620F56"/>
    <w:rsid w:val="00622081"/>
    <w:rsid w:val="00622A12"/>
    <w:rsid w:val="00624D50"/>
    <w:rsid w:val="006255B8"/>
    <w:rsid w:val="00625A2A"/>
    <w:rsid w:val="00626B20"/>
    <w:rsid w:val="006346CF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634E"/>
    <w:rsid w:val="00646E21"/>
    <w:rsid w:val="0064777D"/>
    <w:rsid w:val="006529E6"/>
    <w:rsid w:val="0065676D"/>
    <w:rsid w:val="00666269"/>
    <w:rsid w:val="00667F23"/>
    <w:rsid w:val="00670798"/>
    <w:rsid w:val="00672404"/>
    <w:rsid w:val="0067286E"/>
    <w:rsid w:val="00672F34"/>
    <w:rsid w:val="00673362"/>
    <w:rsid w:val="00673419"/>
    <w:rsid w:val="006737C4"/>
    <w:rsid w:val="00675B73"/>
    <w:rsid w:val="00680F67"/>
    <w:rsid w:val="00682C66"/>
    <w:rsid w:val="00683CCC"/>
    <w:rsid w:val="00696E6A"/>
    <w:rsid w:val="006A2D2F"/>
    <w:rsid w:val="006B211C"/>
    <w:rsid w:val="006B3067"/>
    <w:rsid w:val="006B7ED9"/>
    <w:rsid w:val="006C0E54"/>
    <w:rsid w:val="006C19B0"/>
    <w:rsid w:val="006C2B5B"/>
    <w:rsid w:val="006C3DFB"/>
    <w:rsid w:val="006C673A"/>
    <w:rsid w:val="006D2B28"/>
    <w:rsid w:val="006D5AF3"/>
    <w:rsid w:val="006D5EAC"/>
    <w:rsid w:val="006E0C1E"/>
    <w:rsid w:val="006E0CC2"/>
    <w:rsid w:val="006E4C73"/>
    <w:rsid w:val="006E789B"/>
    <w:rsid w:val="006F0952"/>
    <w:rsid w:val="006F0F59"/>
    <w:rsid w:val="006F2053"/>
    <w:rsid w:val="006F30B5"/>
    <w:rsid w:val="006F6AA1"/>
    <w:rsid w:val="00700AF7"/>
    <w:rsid w:val="007046BC"/>
    <w:rsid w:val="00704B21"/>
    <w:rsid w:val="00706366"/>
    <w:rsid w:val="00714B96"/>
    <w:rsid w:val="00715693"/>
    <w:rsid w:val="00715CC8"/>
    <w:rsid w:val="007202B9"/>
    <w:rsid w:val="007210A4"/>
    <w:rsid w:val="00721582"/>
    <w:rsid w:val="00721ECD"/>
    <w:rsid w:val="00723128"/>
    <w:rsid w:val="00726715"/>
    <w:rsid w:val="00726F73"/>
    <w:rsid w:val="00727229"/>
    <w:rsid w:val="00735366"/>
    <w:rsid w:val="007353FD"/>
    <w:rsid w:val="00736D71"/>
    <w:rsid w:val="0074065F"/>
    <w:rsid w:val="00743A0B"/>
    <w:rsid w:val="0074543F"/>
    <w:rsid w:val="007460E6"/>
    <w:rsid w:val="00747CB8"/>
    <w:rsid w:val="00754471"/>
    <w:rsid w:val="00754F39"/>
    <w:rsid w:val="0076242A"/>
    <w:rsid w:val="007636D5"/>
    <w:rsid w:val="00766015"/>
    <w:rsid w:val="00771FC8"/>
    <w:rsid w:val="00772E84"/>
    <w:rsid w:val="00777898"/>
    <w:rsid w:val="00780EC8"/>
    <w:rsid w:val="00783B62"/>
    <w:rsid w:val="00784702"/>
    <w:rsid w:val="0079102B"/>
    <w:rsid w:val="00791E13"/>
    <w:rsid w:val="007936FE"/>
    <w:rsid w:val="007942B9"/>
    <w:rsid w:val="007A32B3"/>
    <w:rsid w:val="007A5418"/>
    <w:rsid w:val="007A65E0"/>
    <w:rsid w:val="007A6AAA"/>
    <w:rsid w:val="007A7264"/>
    <w:rsid w:val="007B2FA7"/>
    <w:rsid w:val="007B4A68"/>
    <w:rsid w:val="007B7431"/>
    <w:rsid w:val="007C32EE"/>
    <w:rsid w:val="007C4D17"/>
    <w:rsid w:val="007C5E95"/>
    <w:rsid w:val="007C640D"/>
    <w:rsid w:val="007C6FE4"/>
    <w:rsid w:val="007D3DFA"/>
    <w:rsid w:val="007D4D63"/>
    <w:rsid w:val="007D4FBE"/>
    <w:rsid w:val="007D6B1A"/>
    <w:rsid w:val="007E015B"/>
    <w:rsid w:val="007E0F70"/>
    <w:rsid w:val="007E172C"/>
    <w:rsid w:val="007E1DAF"/>
    <w:rsid w:val="007E207F"/>
    <w:rsid w:val="007F1ABF"/>
    <w:rsid w:val="007F50EF"/>
    <w:rsid w:val="0080038A"/>
    <w:rsid w:val="0080132E"/>
    <w:rsid w:val="00804872"/>
    <w:rsid w:val="00806C3B"/>
    <w:rsid w:val="008128C1"/>
    <w:rsid w:val="00815B35"/>
    <w:rsid w:val="0081795D"/>
    <w:rsid w:val="0082043E"/>
    <w:rsid w:val="0082059D"/>
    <w:rsid w:val="00822EA5"/>
    <w:rsid w:val="0082429F"/>
    <w:rsid w:val="00825F85"/>
    <w:rsid w:val="00830FC7"/>
    <w:rsid w:val="0083195F"/>
    <w:rsid w:val="00840A8A"/>
    <w:rsid w:val="008503AE"/>
    <w:rsid w:val="008506B3"/>
    <w:rsid w:val="00852135"/>
    <w:rsid w:val="008539A5"/>
    <w:rsid w:val="00853F63"/>
    <w:rsid w:val="008542DA"/>
    <w:rsid w:val="00855A75"/>
    <w:rsid w:val="00860928"/>
    <w:rsid w:val="008619F4"/>
    <w:rsid w:val="008660CC"/>
    <w:rsid w:val="00876E63"/>
    <w:rsid w:val="008775B0"/>
    <w:rsid w:val="00893617"/>
    <w:rsid w:val="008956C4"/>
    <w:rsid w:val="00897043"/>
    <w:rsid w:val="008972FF"/>
    <w:rsid w:val="00897422"/>
    <w:rsid w:val="00897F27"/>
    <w:rsid w:val="008A050F"/>
    <w:rsid w:val="008A2A8C"/>
    <w:rsid w:val="008A480D"/>
    <w:rsid w:val="008A549F"/>
    <w:rsid w:val="008A7824"/>
    <w:rsid w:val="008A7B6F"/>
    <w:rsid w:val="008B4DBC"/>
    <w:rsid w:val="008B68F4"/>
    <w:rsid w:val="008B7583"/>
    <w:rsid w:val="008C1883"/>
    <w:rsid w:val="008C2A6A"/>
    <w:rsid w:val="008C2DE9"/>
    <w:rsid w:val="008C5D29"/>
    <w:rsid w:val="008C74EC"/>
    <w:rsid w:val="008D6C72"/>
    <w:rsid w:val="008E08F2"/>
    <w:rsid w:val="008E30CC"/>
    <w:rsid w:val="008E4095"/>
    <w:rsid w:val="008E4ADA"/>
    <w:rsid w:val="008F68DD"/>
    <w:rsid w:val="0090030E"/>
    <w:rsid w:val="009016FC"/>
    <w:rsid w:val="00904AB8"/>
    <w:rsid w:val="00905D75"/>
    <w:rsid w:val="00912C27"/>
    <w:rsid w:val="0091487E"/>
    <w:rsid w:val="0091557C"/>
    <w:rsid w:val="009160DF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6A4"/>
    <w:rsid w:val="00927848"/>
    <w:rsid w:val="00934C24"/>
    <w:rsid w:val="009378AF"/>
    <w:rsid w:val="00942767"/>
    <w:rsid w:val="0094385F"/>
    <w:rsid w:val="00944B4C"/>
    <w:rsid w:val="00952C47"/>
    <w:rsid w:val="009531A8"/>
    <w:rsid w:val="00954EC9"/>
    <w:rsid w:val="00955AAE"/>
    <w:rsid w:val="00955C20"/>
    <w:rsid w:val="009620ED"/>
    <w:rsid w:val="009631B2"/>
    <w:rsid w:val="00963E7A"/>
    <w:rsid w:val="00970E18"/>
    <w:rsid w:val="009717D3"/>
    <w:rsid w:val="00974049"/>
    <w:rsid w:val="009806B0"/>
    <w:rsid w:val="009808F4"/>
    <w:rsid w:val="009810AD"/>
    <w:rsid w:val="0098112C"/>
    <w:rsid w:val="00982000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65A1"/>
    <w:rsid w:val="00997F10"/>
    <w:rsid w:val="009A2DC8"/>
    <w:rsid w:val="009A4714"/>
    <w:rsid w:val="009A5DDE"/>
    <w:rsid w:val="009A5FDB"/>
    <w:rsid w:val="009A6602"/>
    <w:rsid w:val="009A6EC4"/>
    <w:rsid w:val="009B0EB1"/>
    <w:rsid w:val="009B407B"/>
    <w:rsid w:val="009B72FF"/>
    <w:rsid w:val="009C2DF1"/>
    <w:rsid w:val="009C3D35"/>
    <w:rsid w:val="009D0D02"/>
    <w:rsid w:val="009D12D7"/>
    <w:rsid w:val="009D24C1"/>
    <w:rsid w:val="009D24EC"/>
    <w:rsid w:val="009D4F3D"/>
    <w:rsid w:val="009D6C8D"/>
    <w:rsid w:val="009E050E"/>
    <w:rsid w:val="009E4864"/>
    <w:rsid w:val="009E4E59"/>
    <w:rsid w:val="009E4F67"/>
    <w:rsid w:val="009E587C"/>
    <w:rsid w:val="009E7AE7"/>
    <w:rsid w:val="009E7DFB"/>
    <w:rsid w:val="009F14F7"/>
    <w:rsid w:val="009F3104"/>
    <w:rsid w:val="009F3945"/>
    <w:rsid w:val="009F4877"/>
    <w:rsid w:val="009F52D8"/>
    <w:rsid w:val="009F5614"/>
    <w:rsid w:val="009F60CB"/>
    <w:rsid w:val="009F74A4"/>
    <w:rsid w:val="00A011A7"/>
    <w:rsid w:val="00A03412"/>
    <w:rsid w:val="00A03DDA"/>
    <w:rsid w:val="00A0433E"/>
    <w:rsid w:val="00A065D1"/>
    <w:rsid w:val="00A07984"/>
    <w:rsid w:val="00A15510"/>
    <w:rsid w:val="00A20264"/>
    <w:rsid w:val="00A25DB3"/>
    <w:rsid w:val="00A26A17"/>
    <w:rsid w:val="00A30E65"/>
    <w:rsid w:val="00A32160"/>
    <w:rsid w:val="00A32227"/>
    <w:rsid w:val="00A354F7"/>
    <w:rsid w:val="00A36266"/>
    <w:rsid w:val="00A37BDB"/>
    <w:rsid w:val="00A40DFF"/>
    <w:rsid w:val="00A435DE"/>
    <w:rsid w:val="00A472A0"/>
    <w:rsid w:val="00A50146"/>
    <w:rsid w:val="00A50B6A"/>
    <w:rsid w:val="00A517AA"/>
    <w:rsid w:val="00A5742E"/>
    <w:rsid w:val="00A62A57"/>
    <w:rsid w:val="00A6488B"/>
    <w:rsid w:val="00A64D2C"/>
    <w:rsid w:val="00A65B0A"/>
    <w:rsid w:val="00A721D0"/>
    <w:rsid w:val="00A740F8"/>
    <w:rsid w:val="00A77EE6"/>
    <w:rsid w:val="00A839A8"/>
    <w:rsid w:val="00A857E5"/>
    <w:rsid w:val="00A8623B"/>
    <w:rsid w:val="00A8645C"/>
    <w:rsid w:val="00A9273A"/>
    <w:rsid w:val="00A9289D"/>
    <w:rsid w:val="00A93CEE"/>
    <w:rsid w:val="00A940D4"/>
    <w:rsid w:val="00A9476E"/>
    <w:rsid w:val="00A95CD2"/>
    <w:rsid w:val="00AA0615"/>
    <w:rsid w:val="00AA0E88"/>
    <w:rsid w:val="00AA3919"/>
    <w:rsid w:val="00AA3E1A"/>
    <w:rsid w:val="00AA4079"/>
    <w:rsid w:val="00AA5027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5A2E"/>
    <w:rsid w:val="00AC6918"/>
    <w:rsid w:val="00AC7483"/>
    <w:rsid w:val="00AD0F33"/>
    <w:rsid w:val="00AD1C19"/>
    <w:rsid w:val="00AD49D8"/>
    <w:rsid w:val="00AD7303"/>
    <w:rsid w:val="00AD7D8C"/>
    <w:rsid w:val="00AD7FC2"/>
    <w:rsid w:val="00AE1311"/>
    <w:rsid w:val="00AE170C"/>
    <w:rsid w:val="00AE454A"/>
    <w:rsid w:val="00AE54BD"/>
    <w:rsid w:val="00AF14FD"/>
    <w:rsid w:val="00AF2658"/>
    <w:rsid w:val="00AF67C5"/>
    <w:rsid w:val="00B00F0D"/>
    <w:rsid w:val="00B036E7"/>
    <w:rsid w:val="00B05D37"/>
    <w:rsid w:val="00B05D7B"/>
    <w:rsid w:val="00B1067D"/>
    <w:rsid w:val="00B10777"/>
    <w:rsid w:val="00B14E4F"/>
    <w:rsid w:val="00B16944"/>
    <w:rsid w:val="00B17846"/>
    <w:rsid w:val="00B20CE2"/>
    <w:rsid w:val="00B22B68"/>
    <w:rsid w:val="00B300A1"/>
    <w:rsid w:val="00B33D34"/>
    <w:rsid w:val="00B344EA"/>
    <w:rsid w:val="00B356EE"/>
    <w:rsid w:val="00B36A63"/>
    <w:rsid w:val="00B44ED5"/>
    <w:rsid w:val="00B520F6"/>
    <w:rsid w:val="00B557DB"/>
    <w:rsid w:val="00B630EE"/>
    <w:rsid w:val="00B6475E"/>
    <w:rsid w:val="00B647AD"/>
    <w:rsid w:val="00B67CB5"/>
    <w:rsid w:val="00B717AC"/>
    <w:rsid w:val="00B71A44"/>
    <w:rsid w:val="00B73C2B"/>
    <w:rsid w:val="00B74F3C"/>
    <w:rsid w:val="00B754DE"/>
    <w:rsid w:val="00B765AB"/>
    <w:rsid w:val="00B76BE8"/>
    <w:rsid w:val="00B76D36"/>
    <w:rsid w:val="00B80907"/>
    <w:rsid w:val="00B81F66"/>
    <w:rsid w:val="00B85558"/>
    <w:rsid w:val="00B85D51"/>
    <w:rsid w:val="00B87782"/>
    <w:rsid w:val="00B90FFE"/>
    <w:rsid w:val="00B95041"/>
    <w:rsid w:val="00B953FB"/>
    <w:rsid w:val="00B96E81"/>
    <w:rsid w:val="00BA1A0B"/>
    <w:rsid w:val="00BA2CD5"/>
    <w:rsid w:val="00BA3411"/>
    <w:rsid w:val="00BA367C"/>
    <w:rsid w:val="00BA59ED"/>
    <w:rsid w:val="00BB0B17"/>
    <w:rsid w:val="00BB1042"/>
    <w:rsid w:val="00BB15F3"/>
    <w:rsid w:val="00BB24E2"/>
    <w:rsid w:val="00BB6A43"/>
    <w:rsid w:val="00BB6CDF"/>
    <w:rsid w:val="00BC0D50"/>
    <w:rsid w:val="00BC1D2F"/>
    <w:rsid w:val="00BC2695"/>
    <w:rsid w:val="00BC292E"/>
    <w:rsid w:val="00BC7335"/>
    <w:rsid w:val="00BD107D"/>
    <w:rsid w:val="00BD5AE4"/>
    <w:rsid w:val="00BE099B"/>
    <w:rsid w:val="00BE3CD8"/>
    <w:rsid w:val="00BE581F"/>
    <w:rsid w:val="00BE6270"/>
    <w:rsid w:val="00BE675E"/>
    <w:rsid w:val="00BF4C4F"/>
    <w:rsid w:val="00BF708A"/>
    <w:rsid w:val="00BF78B3"/>
    <w:rsid w:val="00C0096D"/>
    <w:rsid w:val="00C01B50"/>
    <w:rsid w:val="00C01EF2"/>
    <w:rsid w:val="00C10B52"/>
    <w:rsid w:val="00C139DA"/>
    <w:rsid w:val="00C164FE"/>
    <w:rsid w:val="00C22206"/>
    <w:rsid w:val="00C245FC"/>
    <w:rsid w:val="00C25359"/>
    <w:rsid w:val="00C25FBB"/>
    <w:rsid w:val="00C26575"/>
    <w:rsid w:val="00C31E46"/>
    <w:rsid w:val="00C37900"/>
    <w:rsid w:val="00C412EF"/>
    <w:rsid w:val="00C56AD5"/>
    <w:rsid w:val="00C571D9"/>
    <w:rsid w:val="00C5725C"/>
    <w:rsid w:val="00C602E8"/>
    <w:rsid w:val="00C60378"/>
    <w:rsid w:val="00C645F5"/>
    <w:rsid w:val="00C6563D"/>
    <w:rsid w:val="00C704BA"/>
    <w:rsid w:val="00C72BC5"/>
    <w:rsid w:val="00C730A0"/>
    <w:rsid w:val="00C73486"/>
    <w:rsid w:val="00C73758"/>
    <w:rsid w:val="00C740DC"/>
    <w:rsid w:val="00C747D7"/>
    <w:rsid w:val="00C812CC"/>
    <w:rsid w:val="00C902D0"/>
    <w:rsid w:val="00C90509"/>
    <w:rsid w:val="00C92E45"/>
    <w:rsid w:val="00C93391"/>
    <w:rsid w:val="00CA03D3"/>
    <w:rsid w:val="00CA1B10"/>
    <w:rsid w:val="00CA2E8D"/>
    <w:rsid w:val="00CA3398"/>
    <w:rsid w:val="00CA38AE"/>
    <w:rsid w:val="00CA6CA1"/>
    <w:rsid w:val="00CA7012"/>
    <w:rsid w:val="00CA7AD8"/>
    <w:rsid w:val="00CB0169"/>
    <w:rsid w:val="00CB0AFD"/>
    <w:rsid w:val="00CB1D9B"/>
    <w:rsid w:val="00CB2B7C"/>
    <w:rsid w:val="00CB799A"/>
    <w:rsid w:val="00CC089C"/>
    <w:rsid w:val="00CC2A8C"/>
    <w:rsid w:val="00CC2C43"/>
    <w:rsid w:val="00CC3A85"/>
    <w:rsid w:val="00CD134D"/>
    <w:rsid w:val="00CD1AC3"/>
    <w:rsid w:val="00CD2B45"/>
    <w:rsid w:val="00CD4ED6"/>
    <w:rsid w:val="00CD7AD5"/>
    <w:rsid w:val="00CE111C"/>
    <w:rsid w:val="00CE5959"/>
    <w:rsid w:val="00CE5A1B"/>
    <w:rsid w:val="00CE644D"/>
    <w:rsid w:val="00CE7BE6"/>
    <w:rsid w:val="00CF1476"/>
    <w:rsid w:val="00CF2357"/>
    <w:rsid w:val="00CF2F79"/>
    <w:rsid w:val="00CF4C54"/>
    <w:rsid w:val="00CF5F19"/>
    <w:rsid w:val="00D00138"/>
    <w:rsid w:val="00D003BF"/>
    <w:rsid w:val="00D03E20"/>
    <w:rsid w:val="00D0611B"/>
    <w:rsid w:val="00D1061F"/>
    <w:rsid w:val="00D125FB"/>
    <w:rsid w:val="00D12D34"/>
    <w:rsid w:val="00D12DAD"/>
    <w:rsid w:val="00D12FDB"/>
    <w:rsid w:val="00D159AC"/>
    <w:rsid w:val="00D165A1"/>
    <w:rsid w:val="00D20015"/>
    <w:rsid w:val="00D208EC"/>
    <w:rsid w:val="00D21DAD"/>
    <w:rsid w:val="00D263A2"/>
    <w:rsid w:val="00D30315"/>
    <w:rsid w:val="00D30C89"/>
    <w:rsid w:val="00D33970"/>
    <w:rsid w:val="00D34CC1"/>
    <w:rsid w:val="00D3545C"/>
    <w:rsid w:val="00D36E8D"/>
    <w:rsid w:val="00D40E6A"/>
    <w:rsid w:val="00D43EB9"/>
    <w:rsid w:val="00D47104"/>
    <w:rsid w:val="00D4795C"/>
    <w:rsid w:val="00D5201B"/>
    <w:rsid w:val="00D52869"/>
    <w:rsid w:val="00D625E7"/>
    <w:rsid w:val="00D6267A"/>
    <w:rsid w:val="00D6438F"/>
    <w:rsid w:val="00D64529"/>
    <w:rsid w:val="00D65017"/>
    <w:rsid w:val="00D65D6C"/>
    <w:rsid w:val="00D662DD"/>
    <w:rsid w:val="00D6705D"/>
    <w:rsid w:val="00D73F3D"/>
    <w:rsid w:val="00D865DF"/>
    <w:rsid w:val="00D877BC"/>
    <w:rsid w:val="00D90F94"/>
    <w:rsid w:val="00D91B1A"/>
    <w:rsid w:val="00D94563"/>
    <w:rsid w:val="00D94D62"/>
    <w:rsid w:val="00DA2C21"/>
    <w:rsid w:val="00DA422C"/>
    <w:rsid w:val="00DA76AC"/>
    <w:rsid w:val="00DB0E7D"/>
    <w:rsid w:val="00DB13B6"/>
    <w:rsid w:val="00DB1C9D"/>
    <w:rsid w:val="00DB27F8"/>
    <w:rsid w:val="00DB3F72"/>
    <w:rsid w:val="00DB5126"/>
    <w:rsid w:val="00DB58FC"/>
    <w:rsid w:val="00DB7459"/>
    <w:rsid w:val="00DB7F36"/>
    <w:rsid w:val="00DC169A"/>
    <w:rsid w:val="00DC5881"/>
    <w:rsid w:val="00DC6495"/>
    <w:rsid w:val="00DD0495"/>
    <w:rsid w:val="00DD156B"/>
    <w:rsid w:val="00DD1CFE"/>
    <w:rsid w:val="00DD2E81"/>
    <w:rsid w:val="00DD3286"/>
    <w:rsid w:val="00DD7943"/>
    <w:rsid w:val="00DD7E55"/>
    <w:rsid w:val="00DE00DC"/>
    <w:rsid w:val="00DE2339"/>
    <w:rsid w:val="00DE45AC"/>
    <w:rsid w:val="00DE5D15"/>
    <w:rsid w:val="00DF55C1"/>
    <w:rsid w:val="00E00494"/>
    <w:rsid w:val="00E026B0"/>
    <w:rsid w:val="00E02D6A"/>
    <w:rsid w:val="00E124AB"/>
    <w:rsid w:val="00E135C1"/>
    <w:rsid w:val="00E1561D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713E"/>
    <w:rsid w:val="00E50514"/>
    <w:rsid w:val="00E54EDA"/>
    <w:rsid w:val="00E57187"/>
    <w:rsid w:val="00E6133B"/>
    <w:rsid w:val="00E61B81"/>
    <w:rsid w:val="00E61DE3"/>
    <w:rsid w:val="00E61ECF"/>
    <w:rsid w:val="00E62269"/>
    <w:rsid w:val="00E624FC"/>
    <w:rsid w:val="00E62A5A"/>
    <w:rsid w:val="00E6597B"/>
    <w:rsid w:val="00E66EAA"/>
    <w:rsid w:val="00E70044"/>
    <w:rsid w:val="00E70760"/>
    <w:rsid w:val="00E70EDF"/>
    <w:rsid w:val="00E75E8E"/>
    <w:rsid w:val="00E76587"/>
    <w:rsid w:val="00E80CD1"/>
    <w:rsid w:val="00E8141F"/>
    <w:rsid w:val="00E81566"/>
    <w:rsid w:val="00E82556"/>
    <w:rsid w:val="00E846D7"/>
    <w:rsid w:val="00E848BE"/>
    <w:rsid w:val="00E86E8A"/>
    <w:rsid w:val="00E9263D"/>
    <w:rsid w:val="00E940BE"/>
    <w:rsid w:val="00E96A5B"/>
    <w:rsid w:val="00E96FE7"/>
    <w:rsid w:val="00EA1E7F"/>
    <w:rsid w:val="00EA42AC"/>
    <w:rsid w:val="00EA77A7"/>
    <w:rsid w:val="00EB1132"/>
    <w:rsid w:val="00EB230B"/>
    <w:rsid w:val="00EB4B88"/>
    <w:rsid w:val="00EB5BA4"/>
    <w:rsid w:val="00EC67AA"/>
    <w:rsid w:val="00ED054E"/>
    <w:rsid w:val="00ED35DB"/>
    <w:rsid w:val="00ED6FFF"/>
    <w:rsid w:val="00EE1CFF"/>
    <w:rsid w:val="00EE282F"/>
    <w:rsid w:val="00EE2B4D"/>
    <w:rsid w:val="00EE499A"/>
    <w:rsid w:val="00EE4F25"/>
    <w:rsid w:val="00EE5F54"/>
    <w:rsid w:val="00EF09F5"/>
    <w:rsid w:val="00EF62D3"/>
    <w:rsid w:val="00EF713E"/>
    <w:rsid w:val="00F00249"/>
    <w:rsid w:val="00F011A2"/>
    <w:rsid w:val="00F01BAC"/>
    <w:rsid w:val="00F04323"/>
    <w:rsid w:val="00F070F2"/>
    <w:rsid w:val="00F07F3C"/>
    <w:rsid w:val="00F07F7E"/>
    <w:rsid w:val="00F11502"/>
    <w:rsid w:val="00F12A34"/>
    <w:rsid w:val="00F12CD0"/>
    <w:rsid w:val="00F1390C"/>
    <w:rsid w:val="00F15161"/>
    <w:rsid w:val="00F15A0C"/>
    <w:rsid w:val="00F20A63"/>
    <w:rsid w:val="00F2146F"/>
    <w:rsid w:val="00F21E85"/>
    <w:rsid w:val="00F23944"/>
    <w:rsid w:val="00F25D1E"/>
    <w:rsid w:val="00F275D8"/>
    <w:rsid w:val="00F313F6"/>
    <w:rsid w:val="00F32678"/>
    <w:rsid w:val="00F33BD2"/>
    <w:rsid w:val="00F340A8"/>
    <w:rsid w:val="00F3554B"/>
    <w:rsid w:val="00F3666E"/>
    <w:rsid w:val="00F36FEA"/>
    <w:rsid w:val="00F53F55"/>
    <w:rsid w:val="00F53F63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5879"/>
    <w:rsid w:val="00F77025"/>
    <w:rsid w:val="00F8033D"/>
    <w:rsid w:val="00F81181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A050E"/>
    <w:rsid w:val="00FA1B88"/>
    <w:rsid w:val="00FA60FD"/>
    <w:rsid w:val="00FA68E8"/>
    <w:rsid w:val="00FB1B61"/>
    <w:rsid w:val="00FB226F"/>
    <w:rsid w:val="00FB2DD0"/>
    <w:rsid w:val="00FB5ADB"/>
    <w:rsid w:val="00FB7391"/>
    <w:rsid w:val="00FB7517"/>
    <w:rsid w:val="00FC0609"/>
    <w:rsid w:val="00FC09F7"/>
    <w:rsid w:val="00FC2860"/>
    <w:rsid w:val="00FC2FB0"/>
    <w:rsid w:val="00FC58BA"/>
    <w:rsid w:val="00FD1B62"/>
    <w:rsid w:val="00FD2718"/>
    <w:rsid w:val="00FD2CF6"/>
    <w:rsid w:val="00FD44C6"/>
    <w:rsid w:val="00FD50E2"/>
    <w:rsid w:val="00FE2154"/>
    <w:rsid w:val="00FE234B"/>
    <w:rsid w:val="00FE2569"/>
    <w:rsid w:val="00FE44FF"/>
    <w:rsid w:val="00FE4868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caption" w:locked="1" w:qFormat="1"/>
    <w:lsdException w:name="annotation reference" w:uiPriority="99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E5A1B"/>
    <w:rPr>
      <w:rFonts w:cs="Times New Roman"/>
    </w:rPr>
  </w:style>
  <w:style w:type="character" w:styleId="a9">
    <w:name w:val="Hyperlink"/>
    <w:basedOn w:val="a0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after="0" w:line="240" w:lineRule="auto"/>
      <w:ind w:left="284" w:hanging="284"/>
    </w:pPr>
    <w:rPr>
      <w:rFonts w:eastAsia="Calibri"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spacing w:after="0" w:line="240" w:lineRule="auto"/>
      <w:ind w:left="709" w:hanging="469"/>
    </w:pPr>
    <w:rPr>
      <w:rFonts w:eastAsia="Calibri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after="0" w:line="240" w:lineRule="auto"/>
      <w:ind w:left="1134" w:hanging="654"/>
    </w:pPr>
    <w:rPr>
      <w:rFonts w:eastAsia="Calibri"/>
      <w:lang w:eastAsia="ru-RU"/>
    </w:rPr>
  </w:style>
  <w:style w:type="paragraph" w:styleId="42">
    <w:name w:val="toc 4"/>
    <w:basedOn w:val="a"/>
    <w:next w:val="a"/>
    <w:autoRedefine/>
    <w:semiHidden/>
    <w:rsid w:val="009D24C1"/>
    <w:pPr>
      <w:spacing w:after="100"/>
      <w:ind w:left="660"/>
    </w:pPr>
    <w:rPr>
      <w:rFonts w:eastAsia="Calibri"/>
      <w:lang w:eastAsia="ru-RU"/>
    </w:rPr>
  </w:style>
  <w:style w:type="paragraph" w:styleId="51">
    <w:name w:val="toc 5"/>
    <w:basedOn w:val="a"/>
    <w:next w:val="a"/>
    <w:autoRedefine/>
    <w:semiHidden/>
    <w:rsid w:val="009D24C1"/>
    <w:pPr>
      <w:spacing w:after="100"/>
      <w:ind w:left="880"/>
    </w:pPr>
    <w:rPr>
      <w:rFonts w:eastAsia="Calibri"/>
      <w:lang w:eastAsia="ru-RU"/>
    </w:rPr>
  </w:style>
  <w:style w:type="paragraph" w:styleId="6">
    <w:name w:val="toc 6"/>
    <w:basedOn w:val="a"/>
    <w:next w:val="a"/>
    <w:autoRedefine/>
    <w:semiHidden/>
    <w:rsid w:val="009D24C1"/>
    <w:pPr>
      <w:spacing w:after="100"/>
      <w:ind w:left="1100"/>
    </w:pPr>
    <w:rPr>
      <w:rFonts w:eastAsia="Calibri"/>
      <w:lang w:eastAsia="ru-RU"/>
    </w:rPr>
  </w:style>
  <w:style w:type="paragraph" w:styleId="7">
    <w:name w:val="toc 7"/>
    <w:basedOn w:val="a"/>
    <w:next w:val="a"/>
    <w:autoRedefine/>
    <w:semiHidden/>
    <w:rsid w:val="009D24C1"/>
    <w:pPr>
      <w:spacing w:after="100"/>
      <w:ind w:left="1320"/>
    </w:pPr>
    <w:rPr>
      <w:rFonts w:eastAsia="Calibri"/>
      <w:lang w:eastAsia="ru-RU"/>
    </w:rPr>
  </w:style>
  <w:style w:type="paragraph" w:styleId="8">
    <w:name w:val="toc 8"/>
    <w:basedOn w:val="a"/>
    <w:next w:val="a"/>
    <w:autoRedefine/>
    <w:semiHidden/>
    <w:rsid w:val="009D24C1"/>
    <w:pPr>
      <w:spacing w:after="100"/>
      <w:ind w:left="1540"/>
    </w:pPr>
    <w:rPr>
      <w:rFonts w:eastAsia="Calibri"/>
      <w:lang w:eastAsia="ru-RU"/>
    </w:rPr>
  </w:style>
  <w:style w:type="paragraph" w:styleId="9">
    <w:name w:val="toc 9"/>
    <w:basedOn w:val="a"/>
    <w:next w:val="a"/>
    <w:autoRedefine/>
    <w:semiHidden/>
    <w:rsid w:val="009D24C1"/>
    <w:pPr>
      <w:spacing w:after="100"/>
      <w:ind w:left="1760"/>
    </w:pPr>
    <w:rPr>
      <w:rFonts w:eastAsia="Calibri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9F3104"/>
    <w:rPr>
      <w:b/>
      <w:bCs/>
    </w:rPr>
  </w:style>
  <w:style w:type="paragraph" w:styleId="af">
    <w:name w:val="Balloon Text"/>
    <w:basedOn w:val="a"/>
    <w:link w:val="af0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"/>
    <w:basedOn w:val="a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basedOn w:val="a"/>
    <w:link w:val="af6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basedOn w:val="a0"/>
    <w:link w:val="af5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basedOn w:val="a"/>
    <w:next w:val="a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5">
    <w:name w:val="Знак Знак Знак Знак Знак1 Знак Знак Знак Знак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customStyle="1" w:styleId="43">
    <w:name w:val="Стиль4 Знак"/>
    <w:basedOn w:val="afb"/>
    <w:link w:val="44"/>
    <w:rsid w:val="00EA1E7F"/>
  </w:style>
  <w:style w:type="character" w:customStyle="1" w:styleId="44">
    <w:name w:val="Стиль4 Знак Знак"/>
    <w:basedOn w:val="a0"/>
    <w:link w:val="43"/>
    <w:locked/>
    <w:rsid w:val="00EA1E7F"/>
    <w:rPr>
      <w:rFonts w:eastAsia="Times New Roman"/>
      <w:kern w:val="2"/>
      <w:sz w:val="24"/>
      <w:szCs w:val="24"/>
      <w:lang w:eastAsia="en-US"/>
    </w:rPr>
  </w:style>
  <w:style w:type="paragraph" w:styleId="afb">
    <w:name w:val="Body Text Indent"/>
    <w:basedOn w:val="a"/>
    <w:link w:val="afc"/>
    <w:rsid w:val="00EA1E7F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EA1E7F"/>
    <w:rPr>
      <w:rFonts w:eastAsia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maps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sasg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B379-5360-4462-8722-AE7ED2D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27834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Наталья</cp:lastModifiedBy>
  <cp:revision>27</cp:revision>
  <cp:lastPrinted>2013-01-25T11:49:00Z</cp:lastPrinted>
  <dcterms:created xsi:type="dcterms:W3CDTF">2012-09-07T04:38:00Z</dcterms:created>
  <dcterms:modified xsi:type="dcterms:W3CDTF">2013-01-25T11:52:00Z</dcterms:modified>
</cp:coreProperties>
</file>