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AD8" w:rsidRDefault="00050AD8" w:rsidP="00050AD8">
      <w:pPr>
        <w:tabs>
          <w:tab w:val="left" w:pos="4536"/>
        </w:tabs>
        <w:spacing w:after="0" w:line="240" w:lineRule="auto"/>
        <w:jc w:val="center"/>
        <w:rPr>
          <w:rFonts w:ascii="Arial" w:hAnsi="Arial" w:cs="Arial"/>
          <w:b/>
          <w:sz w:val="32"/>
          <w:szCs w:val="32"/>
        </w:rPr>
      </w:pPr>
      <w:r>
        <w:rPr>
          <w:rFonts w:ascii="Arial" w:hAnsi="Arial" w:cs="Arial"/>
          <w:b/>
          <w:sz w:val="32"/>
          <w:szCs w:val="32"/>
        </w:rPr>
        <w:t>АДМИНИСТРАЦИИЯ</w:t>
      </w:r>
    </w:p>
    <w:p w:rsidR="00050AD8" w:rsidRDefault="00050AD8" w:rsidP="00050AD8">
      <w:pPr>
        <w:tabs>
          <w:tab w:val="left" w:pos="4536"/>
        </w:tabs>
        <w:spacing w:after="0" w:line="240" w:lineRule="auto"/>
        <w:jc w:val="center"/>
        <w:rPr>
          <w:rFonts w:ascii="Arial" w:hAnsi="Arial" w:cs="Arial"/>
          <w:b/>
          <w:color w:val="000000"/>
          <w:spacing w:val="-8"/>
          <w:sz w:val="32"/>
          <w:szCs w:val="32"/>
        </w:rPr>
      </w:pPr>
      <w:r>
        <w:rPr>
          <w:rFonts w:ascii="Arial" w:hAnsi="Arial" w:cs="Arial"/>
          <w:b/>
          <w:color w:val="000000"/>
          <w:spacing w:val="-8"/>
          <w:sz w:val="32"/>
          <w:szCs w:val="32"/>
        </w:rPr>
        <w:t>СОЛНЦЕВСКОГО РАЙОНА</w:t>
      </w:r>
    </w:p>
    <w:p w:rsidR="00050AD8" w:rsidRDefault="00050AD8" w:rsidP="00050AD8">
      <w:pPr>
        <w:tabs>
          <w:tab w:val="left" w:pos="4536"/>
        </w:tabs>
        <w:spacing w:after="0" w:line="240" w:lineRule="auto"/>
        <w:jc w:val="center"/>
        <w:rPr>
          <w:rFonts w:ascii="Arial" w:hAnsi="Arial" w:cs="Arial"/>
          <w:b/>
          <w:color w:val="000000"/>
          <w:spacing w:val="-8"/>
          <w:sz w:val="32"/>
          <w:szCs w:val="32"/>
        </w:rPr>
      </w:pPr>
      <w:r>
        <w:rPr>
          <w:rFonts w:ascii="Arial" w:hAnsi="Arial" w:cs="Arial"/>
          <w:b/>
          <w:color w:val="000000"/>
          <w:spacing w:val="-8"/>
          <w:sz w:val="32"/>
          <w:szCs w:val="32"/>
        </w:rPr>
        <w:t>КУРСКОЙ ОБЛАСТИ</w:t>
      </w:r>
    </w:p>
    <w:p w:rsidR="00050AD8" w:rsidRDefault="00050AD8" w:rsidP="00050AD8">
      <w:pPr>
        <w:tabs>
          <w:tab w:val="left" w:pos="4536"/>
        </w:tabs>
        <w:spacing w:after="0" w:line="240" w:lineRule="auto"/>
        <w:jc w:val="center"/>
        <w:rPr>
          <w:rFonts w:ascii="Arial" w:hAnsi="Arial" w:cs="Arial"/>
          <w:b/>
          <w:color w:val="000000"/>
          <w:spacing w:val="-8"/>
          <w:sz w:val="32"/>
          <w:szCs w:val="32"/>
        </w:rPr>
      </w:pPr>
    </w:p>
    <w:p w:rsidR="00050AD8" w:rsidRDefault="00050AD8" w:rsidP="00050AD8">
      <w:pPr>
        <w:tabs>
          <w:tab w:val="left" w:pos="4536"/>
        </w:tabs>
        <w:spacing w:after="0" w:line="240" w:lineRule="auto"/>
        <w:jc w:val="center"/>
        <w:rPr>
          <w:rFonts w:ascii="Arial" w:hAnsi="Arial" w:cs="Arial"/>
          <w:b/>
          <w:color w:val="000000"/>
          <w:spacing w:val="-8"/>
          <w:sz w:val="32"/>
          <w:szCs w:val="32"/>
        </w:rPr>
      </w:pPr>
      <w:r>
        <w:rPr>
          <w:rFonts w:ascii="Arial" w:hAnsi="Arial" w:cs="Arial"/>
          <w:b/>
          <w:color w:val="000000"/>
          <w:spacing w:val="-8"/>
          <w:sz w:val="32"/>
          <w:szCs w:val="32"/>
        </w:rPr>
        <w:t>ПОСТАНОВЛЕНИЕ</w:t>
      </w:r>
    </w:p>
    <w:p w:rsidR="00050AD8" w:rsidRDefault="00050AD8" w:rsidP="00050AD8">
      <w:pPr>
        <w:tabs>
          <w:tab w:val="left" w:pos="4536"/>
        </w:tabs>
        <w:spacing w:after="0" w:line="240" w:lineRule="auto"/>
        <w:jc w:val="center"/>
        <w:rPr>
          <w:rFonts w:ascii="Arial" w:hAnsi="Arial" w:cs="Arial"/>
          <w:b/>
          <w:color w:val="000000"/>
          <w:spacing w:val="-8"/>
          <w:sz w:val="32"/>
          <w:szCs w:val="32"/>
        </w:rPr>
      </w:pPr>
      <w:r>
        <w:rPr>
          <w:rFonts w:ascii="Arial" w:hAnsi="Arial" w:cs="Arial"/>
          <w:b/>
          <w:color w:val="000000"/>
          <w:spacing w:val="-8"/>
          <w:sz w:val="32"/>
          <w:szCs w:val="32"/>
        </w:rPr>
        <w:t>от 22 ноября 2019 г. №450</w:t>
      </w:r>
    </w:p>
    <w:p w:rsidR="00050AD8" w:rsidRDefault="00050AD8" w:rsidP="00050AD8">
      <w:pPr>
        <w:tabs>
          <w:tab w:val="left" w:pos="4536"/>
        </w:tabs>
        <w:spacing w:after="0" w:line="240" w:lineRule="auto"/>
        <w:jc w:val="center"/>
        <w:rPr>
          <w:rFonts w:ascii="Arial" w:hAnsi="Arial" w:cs="Arial"/>
          <w:b/>
          <w:color w:val="000000"/>
          <w:spacing w:val="-8"/>
          <w:sz w:val="32"/>
          <w:szCs w:val="32"/>
        </w:rPr>
      </w:pPr>
    </w:p>
    <w:p w:rsidR="00050AD8" w:rsidRDefault="00050AD8" w:rsidP="00050AD8">
      <w:pPr>
        <w:tabs>
          <w:tab w:val="left" w:pos="4536"/>
        </w:tabs>
        <w:spacing w:after="0" w:line="240" w:lineRule="auto"/>
        <w:jc w:val="center"/>
        <w:rPr>
          <w:rFonts w:ascii="Arial" w:hAnsi="Arial" w:cs="Arial"/>
          <w:b/>
          <w:color w:val="000000"/>
          <w:spacing w:val="-8"/>
          <w:sz w:val="32"/>
          <w:szCs w:val="32"/>
        </w:rPr>
      </w:pPr>
    </w:p>
    <w:p w:rsidR="00050AD8" w:rsidRPr="00050AD8" w:rsidRDefault="00050AD8" w:rsidP="00050AD8">
      <w:pPr>
        <w:spacing w:after="0" w:line="240" w:lineRule="auto"/>
        <w:ind w:right="-2"/>
        <w:jc w:val="center"/>
        <w:rPr>
          <w:rFonts w:ascii="Arial" w:hAnsi="Arial" w:cs="Arial"/>
          <w:b/>
          <w:sz w:val="32"/>
          <w:szCs w:val="32"/>
        </w:rPr>
      </w:pPr>
      <w:r w:rsidRPr="00050AD8">
        <w:rPr>
          <w:rFonts w:ascii="Arial" w:hAnsi="Arial" w:cs="Arial"/>
          <w:b/>
          <w:sz w:val="32"/>
          <w:szCs w:val="32"/>
        </w:rPr>
        <w:t>Об утверждении муниципальной программы</w:t>
      </w:r>
      <w:r>
        <w:rPr>
          <w:rFonts w:ascii="Arial" w:hAnsi="Arial" w:cs="Arial"/>
          <w:b/>
          <w:sz w:val="32"/>
          <w:szCs w:val="32"/>
        </w:rPr>
        <w:t xml:space="preserve"> </w:t>
      </w:r>
      <w:r w:rsidRPr="00050AD8">
        <w:rPr>
          <w:rFonts w:ascii="Arial" w:hAnsi="Arial" w:cs="Arial"/>
          <w:b/>
          <w:sz w:val="32"/>
          <w:szCs w:val="32"/>
        </w:rPr>
        <w:t>Солнцевского района Курской области</w:t>
      </w:r>
      <w:r w:rsidRPr="00050AD8">
        <w:rPr>
          <w:rFonts w:ascii="Arial" w:hAnsi="Arial" w:cs="Arial"/>
          <w:b/>
          <w:sz w:val="32"/>
          <w:szCs w:val="32"/>
        </w:rPr>
        <w:t xml:space="preserve"> </w:t>
      </w:r>
      <w:r w:rsidRPr="00050AD8">
        <w:rPr>
          <w:rFonts w:ascii="Arial" w:hAnsi="Arial" w:cs="Arial"/>
          <w:b/>
          <w:sz w:val="32"/>
          <w:szCs w:val="32"/>
        </w:rPr>
        <w:t>«Содействие занятости населения в</w:t>
      </w:r>
      <w:r>
        <w:rPr>
          <w:rFonts w:ascii="Arial" w:hAnsi="Arial" w:cs="Arial"/>
          <w:b/>
          <w:sz w:val="32"/>
          <w:szCs w:val="32"/>
        </w:rPr>
        <w:t xml:space="preserve"> </w:t>
      </w:r>
      <w:r w:rsidRPr="00050AD8">
        <w:rPr>
          <w:rFonts w:ascii="Arial" w:hAnsi="Arial" w:cs="Arial"/>
          <w:b/>
          <w:sz w:val="32"/>
          <w:szCs w:val="32"/>
        </w:rPr>
        <w:t>Солнцевском районе Курской области»</w:t>
      </w:r>
    </w:p>
    <w:p w:rsidR="00050AD8" w:rsidRPr="00016237" w:rsidRDefault="00050AD8" w:rsidP="00050AD8">
      <w:pPr>
        <w:spacing w:after="0" w:line="240" w:lineRule="auto"/>
        <w:jc w:val="center"/>
        <w:rPr>
          <w:rFonts w:ascii="Arial" w:hAnsi="Arial" w:cs="Arial"/>
          <w:b/>
          <w:sz w:val="32"/>
          <w:szCs w:val="32"/>
        </w:rPr>
      </w:pPr>
    </w:p>
    <w:p w:rsidR="00050AD8" w:rsidRDefault="00050AD8" w:rsidP="00050AD8">
      <w:pPr>
        <w:shd w:val="clear" w:color="auto" w:fill="FFFFFF"/>
        <w:spacing w:after="0" w:line="240" w:lineRule="auto"/>
        <w:jc w:val="center"/>
        <w:rPr>
          <w:rFonts w:ascii="Arial" w:hAnsi="Arial" w:cs="Arial"/>
          <w:b/>
          <w:bCs/>
          <w:color w:val="000000"/>
          <w:sz w:val="32"/>
          <w:szCs w:val="32"/>
        </w:rPr>
      </w:pPr>
    </w:p>
    <w:p w:rsidR="00050AD8" w:rsidRPr="00016237" w:rsidRDefault="00050AD8" w:rsidP="00050AD8">
      <w:pPr>
        <w:shd w:val="clear" w:color="auto" w:fill="FFFFFF"/>
        <w:spacing w:after="0" w:line="240" w:lineRule="auto"/>
        <w:jc w:val="center"/>
        <w:rPr>
          <w:rFonts w:ascii="Arial" w:hAnsi="Arial" w:cs="Arial"/>
          <w:b/>
          <w:bCs/>
          <w:color w:val="000000"/>
          <w:sz w:val="32"/>
          <w:szCs w:val="32"/>
        </w:rPr>
      </w:pPr>
    </w:p>
    <w:p w:rsidR="005F4165" w:rsidRPr="005F4165" w:rsidRDefault="005F4165" w:rsidP="005F4165">
      <w:pPr>
        <w:spacing w:after="0" w:line="240" w:lineRule="auto"/>
        <w:ind w:firstLine="708"/>
        <w:jc w:val="both"/>
        <w:rPr>
          <w:rFonts w:ascii="Times New Roman" w:hAnsi="Times New Roman"/>
          <w:sz w:val="28"/>
          <w:szCs w:val="28"/>
        </w:rPr>
      </w:pPr>
      <w:r w:rsidRPr="005F4165">
        <w:rPr>
          <w:rFonts w:ascii="Times New Roman" w:hAnsi="Times New Roman"/>
          <w:sz w:val="28"/>
          <w:szCs w:val="28"/>
        </w:rPr>
        <w:t>В соответствии со статьёй 179 Бюджетного кодекса Российской Федерации, постановлением Администрации Солнцевского района Курской области от 06.11.2013 года №585 «Об утверждении Порядка разработки, реализации и оценке эффективности муниципальных программ Солнцевского района Курской области», постановлением Администрации Солнцевского района Курской области от 05.11.2014г. №543 «Об утверждении перечня муниципальных программ Солнцевского района Курской области» Администрация Солнцевского района Курской области ПОСТАНОВЛЯЕТ:</w:t>
      </w:r>
    </w:p>
    <w:p w:rsidR="005F4165" w:rsidRPr="005F4165" w:rsidRDefault="005F4165" w:rsidP="005F4165">
      <w:pPr>
        <w:spacing w:after="0" w:line="240" w:lineRule="auto"/>
        <w:ind w:firstLine="708"/>
        <w:jc w:val="both"/>
        <w:rPr>
          <w:rFonts w:ascii="Times New Roman" w:hAnsi="Times New Roman"/>
          <w:sz w:val="28"/>
          <w:szCs w:val="28"/>
        </w:rPr>
      </w:pPr>
    </w:p>
    <w:p w:rsidR="005F4165" w:rsidRPr="005F4165" w:rsidRDefault="005F4165" w:rsidP="005F4165">
      <w:pPr>
        <w:spacing w:after="0" w:line="240" w:lineRule="auto"/>
        <w:ind w:firstLine="708"/>
        <w:jc w:val="both"/>
        <w:rPr>
          <w:rFonts w:ascii="Times New Roman" w:hAnsi="Times New Roman"/>
          <w:sz w:val="28"/>
          <w:szCs w:val="28"/>
        </w:rPr>
      </w:pPr>
      <w:r w:rsidRPr="005F4165">
        <w:rPr>
          <w:rFonts w:ascii="Times New Roman" w:hAnsi="Times New Roman"/>
          <w:sz w:val="28"/>
          <w:szCs w:val="28"/>
        </w:rPr>
        <w:t>1. Утвердить прилагаемую муниципальную программу Солнцевского района Курской области «Содействие занятости населения в Солнцевском районе Курской области», включающую в себя подпрограммы:</w:t>
      </w:r>
    </w:p>
    <w:p w:rsidR="005F4165" w:rsidRPr="005F4165" w:rsidRDefault="005F4165" w:rsidP="005F4165">
      <w:pPr>
        <w:pStyle w:val="a5"/>
        <w:ind w:left="0" w:firstLine="708"/>
        <w:rPr>
          <w:szCs w:val="28"/>
        </w:rPr>
      </w:pPr>
      <w:r w:rsidRPr="005F4165">
        <w:rPr>
          <w:szCs w:val="28"/>
        </w:rPr>
        <w:t>подпрограмма 1. «Содействие временной занятости отдельных категорий граждан»;</w:t>
      </w:r>
    </w:p>
    <w:p w:rsidR="005F4165" w:rsidRPr="005F4165" w:rsidRDefault="005F4165" w:rsidP="005F4165">
      <w:pPr>
        <w:spacing w:after="0" w:line="240" w:lineRule="auto"/>
        <w:ind w:firstLine="708"/>
        <w:jc w:val="both"/>
        <w:rPr>
          <w:rFonts w:ascii="Times New Roman" w:hAnsi="Times New Roman"/>
          <w:sz w:val="28"/>
          <w:szCs w:val="28"/>
        </w:rPr>
      </w:pPr>
      <w:r w:rsidRPr="005F4165">
        <w:rPr>
          <w:rFonts w:ascii="Times New Roman" w:hAnsi="Times New Roman"/>
          <w:sz w:val="28"/>
          <w:szCs w:val="28"/>
        </w:rPr>
        <w:t>подпрограмма 2. «Развитие институтов рынка труда».</w:t>
      </w:r>
    </w:p>
    <w:p w:rsidR="005F4165" w:rsidRPr="005F4165" w:rsidRDefault="005F4165" w:rsidP="005F4165">
      <w:pPr>
        <w:spacing w:after="0" w:line="240" w:lineRule="auto"/>
        <w:ind w:right="-36" w:firstLine="708"/>
        <w:jc w:val="both"/>
        <w:rPr>
          <w:rFonts w:ascii="Times New Roman" w:hAnsi="Times New Roman"/>
          <w:sz w:val="28"/>
          <w:szCs w:val="28"/>
        </w:rPr>
      </w:pPr>
      <w:r w:rsidRPr="005F4165">
        <w:rPr>
          <w:rFonts w:ascii="Times New Roman" w:hAnsi="Times New Roman"/>
          <w:sz w:val="28"/>
          <w:szCs w:val="28"/>
        </w:rPr>
        <w:t>2. Отделу правовой, организационной, кадровой работы и труда Администрации Солнцевского района Курской области (Федорова Ю.К.):</w:t>
      </w:r>
    </w:p>
    <w:p w:rsidR="005F4165" w:rsidRPr="005F4165" w:rsidRDefault="005F4165" w:rsidP="005F4165">
      <w:pPr>
        <w:spacing w:after="0" w:line="240" w:lineRule="auto"/>
        <w:ind w:right="-36" w:firstLine="708"/>
        <w:jc w:val="both"/>
        <w:rPr>
          <w:rFonts w:ascii="Times New Roman" w:hAnsi="Times New Roman"/>
          <w:sz w:val="28"/>
          <w:szCs w:val="28"/>
        </w:rPr>
      </w:pPr>
      <w:r w:rsidRPr="005F4165">
        <w:rPr>
          <w:rFonts w:ascii="Times New Roman" w:hAnsi="Times New Roman"/>
          <w:sz w:val="28"/>
          <w:szCs w:val="28"/>
        </w:rPr>
        <w:t>обеспечить размещение утверждённой муниципальной программы Солнцевского района Курской области «Содействие занятости населения в Солнцевском районе Курской области» на официальном сайте Администрации Солнцевского района Курской области в 2-недельный срок со дня подписания настоящего постановления.</w:t>
      </w:r>
    </w:p>
    <w:p w:rsidR="005F4165" w:rsidRPr="005F4165" w:rsidRDefault="005F4165" w:rsidP="005F4165">
      <w:pPr>
        <w:spacing w:after="0" w:line="240" w:lineRule="auto"/>
        <w:ind w:firstLine="708"/>
        <w:jc w:val="both"/>
        <w:rPr>
          <w:rFonts w:ascii="Times New Roman" w:hAnsi="Times New Roman"/>
          <w:color w:val="000000"/>
          <w:sz w:val="28"/>
          <w:szCs w:val="28"/>
        </w:rPr>
      </w:pPr>
      <w:r w:rsidRPr="005F4165">
        <w:rPr>
          <w:rFonts w:ascii="Times New Roman" w:hAnsi="Times New Roman"/>
          <w:sz w:val="28"/>
          <w:szCs w:val="28"/>
        </w:rPr>
        <w:t xml:space="preserve">3. </w:t>
      </w:r>
      <w:r w:rsidRPr="005F4165">
        <w:rPr>
          <w:rFonts w:ascii="Times New Roman" w:hAnsi="Times New Roman"/>
          <w:color w:val="000000"/>
          <w:sz w:val="28"/>
          <w:szCs w:val="28"/>
        </w:rPr>
        <w:t>Признать утратившими силу:</w:t>
      </w:r>
    </w:p>
    <w:p w:rsidR="005F4165" w:rsidRPr="005F4165" w:rsidRDefault="005F4165" w:rsidP="005F4165">
      <w:pPr>
        <w:spacing w:after="0" w:line="240" w:lineRule="auto"/>
        <w:ind w:firstLine="708"/>
        <w:jc w:val="both"/>
        <w:rPr>
          <w:rFonts w:ascii="Times New Roman" w:hAnsi="Times New Roman"/>
          <w:sz w:val="28"/>
          <w:szCs w:val="28"/>
        </w:rPr>
      </w:pPr>
      <w:r w:rsidRPr="005F4165">
        <w:rPr>
          <w:rFonts w:ascii="Times New Roman" w:hAnsi="Times New Roman"/>
          <w:color w:val="000000"/>
          <w:sz w:val="28"/>
          <w:szCs w:val="28"/>
        </w:rPr>
        <w:t>- постановление Администрации Солнцевского района Курской области от 22.02.2017</w:t>
      </w:r>
      <w:r w:rsidR="00912ABA">
        <w:rPr>
          <w:rFonts w:ascii="Times New Roman" w:hAnsi="Times New Roman"/>
          <w:color w:val="000000"/>
          <w:sz w:val="28"/>
          <w:szCs w:val="28"/>
        </w:rPr>
        <w:t xml:space="preserve"> </w:t>
      </w:r>
      <w:r w:rsidRPr="005F4165">
        <w:rPr>
          <w:rFonts w:ascii="Times New Roman" w:hAnsi="Times New Roman"/>
          <w:color w:val="000000"/>
          <w:sz w:val="28"/>
          <w:szCs w:val="28"/>
        </w:rPr>
        <w:t xml:space="preserve">г №56 </w:t>
      </w:r>
      <w:r w:rsidRPr="005F4165">
        <w:rPr>
          <w:rFonts w:ascii="Times New Roman" w:hAnsi="Times New Roman"/>
          <w:sz w:val="28"/>
          <w:szCs w:val="28"/>
        </w:rPr>
        <w:t>«Содействие занятости населения в Солнцевском районе Курской области»;</w:t>
      </w:r>
    </w:p>
    <w:p w:rsidR="005F4165" w:rsidRPr="005F4165" w:rsidRDefault="005F4165" w:rsidP="005F4165">
      <w:pPr>
        <w:spacing w:after="0" w:line="240" w:lineRule="auto"/>
        <w:ind w:firstLine="708"/>
        <w:jc w:val="both"/>
        <w:rPr>
          <w:rFonts w:ascii="Times New Roman" w:hAnsi="Times New Roman"/>
          <w:color w:val="000000"/>
          <w:sz w:val="28"/>
          <w:szCs w:val="28"/>
        </w:rPr>
      </w:pPr>
      <w:r w:rsidRPr="005F4165">
        <w:rPr>
          <w:rFonts w:ascii="Times New Roman" w:hAnsi="Times New Roman"/>
          <w:sz w:val="28"/>
          <w:szCs w:val="28"/>
        </w:rPr>
        <w:lastRenderedPageBreak/>
        <w:t>-</w:t>
      </w:r>
      <w:r w:rsidRPr="005F4165">
        <w:rPr>
          <w:rFonts w:ascii="Times New Roman" w:hAnsi="Times New Roman"/>
          <w:color w:val="000000"/>
          <w:sz w:val="28"/>
          <w:szCs w:val="28"/>
        </w:rPr>
        <w:t xml:space="preserve"> постановление Администрации Солнцевского района Курской области от 29.12.2018</w:t>
      </w:r>
      <w:r w:rsidR="00912ABA">
        <w:rPr>
          <w:rFonts w:ascii="Times New Roman" w:hAnsi="Times New Roman"/>
          <w:color w:val="000000"/>
          <w:sz w:val="28"/>
          <w:szCs w:val="28"/>
        </w:rPr>
        <w:t xml:space="preserve"> </w:t>
      </w:r>
      <w:r w:rsidRPr="005F4165">
        <w:rPr>
          <w:rFonts w:ascii="Times New Roman" w:hAnsi="Times New Roman"/>
          <w:color w:val="000000"/>
          <w:sz w:val="28"/>
          <w:szCs w:val="28"/>
        </w:rPr>
        <w:t xml:space="preserve">г №684 «О внесении изменений в муниципальную программу Солнцевского района Курской области </w:t>
      </w:r>
      <w:r w:rsidRPr="005F4165">
        <w:rPr>
          <w:rFonts w:ascii="Times New Roman" w:hAnsi="Times New Roman"/>
          <w:sz w:val="28"/>
          <w:szCs w:val="28"/>
        </w:rPr>
        <w:t>«Содействие занятости населения в Солнцевском районе Курской области», утвержденную постановлением Администрации Солнцевского района Курской области от 22.02.2017</w:t>
      </w:r>
      <w:r w:rsidR="00912ABA">
        <w:rPr>
          <w:rFonts w:ascii="Times New Roman" w:hAnsi="Times New Roman"/>
          <w:sz w:val="28"/>
          <w:szCs w:val="28"/>
        </w:rPr>
        <w:t xml:space="preserve"> </w:t>
      </w:r>
      <w:r w:rsidRPr="005F4165">
        <w:rPr>
          <w:rFonts w:ascii="Times New Roman" w:hAnsi="Times New Roman"/>
          <w:sz w:val="28"/>
          <w:szCs w:val="28"/>
        </w:rPr>
        <w:t>г №56.</w:t>
      </w:r>
    </w:p>
    <w:p w:rsidR="005F4165" w:rsidRPr="005F4165" w:rsidRDefault="005F4165" w:rsidP="005F4165">
      <w:pPr>
        <w:spacing w:after="0" w:line="240" w:lineRule="auto"/>
        <w:ind w:firstLine="708"/>
        <w:jc w:val="both"/>
        <w:rPr>
          <w:rFonts w:ascii="Times New Roman" w:hAnsi="Times New Roman"/>
          <w:sz w:val="28"/>
          <w:szCs w:val="28"/>
        </w:rPr>
      </w:pPr>
      <w:r w:rsidRPr="005F4165">
        <w:rPr>
          <w:rFonts w:ascii="Times New Roman" w:hAnsi="Times New Roman"/>
          <w:sz w:val="28"/>
          <w:szCs w:val="28"/>
        </w:rPr>
        <w:t xml:space="preserve">4. Контроль за исполнением настоящего постановления возложить на заместителя Главы Администрации Солнцевского района Курской области Баскова В.В. </w:t>
      </w:r>
    </w:p>
    <w:p w:rsidR="005F4165" w:rsidRPr="005F4165" w:rsidRDefault="005F4165" w:rsidP="005F4165">
      <w:pPr>
        <w:spacing w:after="0" w:line="240" w:lineRule="auto"/>
        <w:ind w:firstLine="708"/>
        <w:jc w:val="both"/>
        <w:rPr>
          <w:rFonts w:ascii="Times New Roman" w:hAnsi="Times New Roman"/>
          <w:sz w:val="28"/>
          <w:szCs w:val="28"/>
        </w:rPr>
      </w:pPr>
      <w:r w:rsidRPr="005F4165">
        <w:rPr>
          <w:rFonts w:ascii="Times New Roman" w:hAnsi="Times New Roman"/>
          <w:sz w:val="28"/>
          <w:szCs w:val="28"/>
        </w:rPr>
        <w:t xml:space="preserve">5. Постановление вступает в силу с 1 января 2020 года. </w:t>
      </w:r>
    </w:p>
    <w:p w:rsidR="005F4165" w:rsidRPr="005F4165" w:rsidRDefault="005F4165" w:rsidP="005F4165">
      <w:pPr>
        <w:spacing w:after="0" w:line="240" w:lineRule="auto"/>
        <w:jc w:val="both"/>
        <w:rPr>
          <w:rFonts w:ascii="Times New Roman" w:hAnsi="Times New Roman"/>
          <w:sz w:val="28"/>
          <w:szCs w:val="28"/>
        </w:rPr>
      </w:pPr>
    </w:p>
    <w:p w:rsidR="005F4165" w:rsidRPr="005F4165" w:rsidRDefault="005F4165" w:rsidP="005F4165">
      <w:pPr>
        <w:spacing w:after="0" w:line="240" w:lineRule="auto"/>
        <w:rPr>
          <w:rFonts w:ascii="Times New Roman" w:hAnsi="Times New Roman"/>
          <w:sz w:val="28"/>
          <w:szCs w:val="28"/>
        </w:rPr>
      </w:pPr>
    </w:p>
    <w:p w:rsidR="005F4165" w:rsidRPr="005F4165" w:rsidRDefault="00912ABA" w:rsidP="005F4165">
      <w:pPr>
        <w:spacing w:after="0" w:line="240" w:lineRule="auto"/>
        <w:rPr>
          <w:rFonts w:ascii="Times New Roman" w:hAnsi="Times New Roman"/>
          <w:sz w:val="28"/>
          <w:szCs w:val="28"/>
        </w:rPr>
      </w:pPr>
      <w:r>
        <w:rPr>
          <w:rFonts w:ascii="Times New Roman" w:hAnsi="Times New Roman"/>
          <w:sz w:val="28"/>
          <w:szCs w:val="28"/>
        </w:rPr>
        <w:t>И.о. Главы</w:t>
      </w:r>
      <w:r w:rsidR="005F4165" w:rsidRPr="005F4165">
        <w:rPr>
          <w:rFonts w:ascii="Times New Roman" w:hAnsi="Times New Roman"/>
          <w:sz w:val="28"/>
          <w:szCs w:val="28"/>
        </w:rPr>
        <w:t xml:space="preserve"> Солнцевского района      </w:t>
      </w:r>
      <w:r>
        <w:rPr>
          <w:rFonts w:ascii="Times New Roman" w:hAnsi="Times New Roman"/>
          <w:sz w:val="28"/>
          <w:szCs w:val="28"/>
        </w:rPr>
        <w:t xml:space="preserve">                              </w:t>
      </w:r>
      <w:r w:rsidR="00050AD8">
        <w:rPr>
          <w:rFonts w:ascii="Times New Roman" w:hAnsi="Times New Roman"/>
          <w:sz w:val="28"/>
          <w:szCs w:val="28"/>
        </w:rPr>
        <w:t xml:space="preserve">  </w:t>
      </w:r>
      <w:r>
        <w:rPr>
          <w:rFonts w:ascii="Times New Roman" w:hAnsi="Times New Roman"/>
          <w:sz w:val="28"/>
          <w:szCs w:val="28"/>
        </w:rPr>
        <w:t xml:space="preserve">               В.В. Басков</w:t>
      </w:r>
    </w:p>
    <w:p w:rsidR="005F4165" w:rsidRPr="005F4165" w:rsidRDefault="005F4165" w:rsidP="005F4165">
      <w:pPr>
        <w:spacing w:after="0" w:line="240" w:lineRule="auto"/>
        <w:rPr>
          <w:rFonts w:ascii="Times New Roman" w:hAnsi="Times New Roman"/>
          <w:sz w:val="28"/>
          <w:szCs w:val="28"/>
        </w:rPr>
      </w:pPr>
    </w:p>
    <w:p w:rsidR="005F4165" w:rsidRDefault="005F4165" w:rsidP="005F4165">
      <w:pPr>
        <w:spacing w:after="0" w:line="240" w:lineRule="auto"/>
        <w:rPr>
          <w:rFonts w:ascii="Times New Roman" w:hAnsi="Times New Roman"/>
          <w:sz w:val="28"/>
          <w:szCs w:val="28"/>
        </w:rPr>
      </w:pPr>
    </w:p>
    <w:p w:rsidR="005F4165" w:rsidRDefault="005F4165" w:rsidP="005F4165">
      <w:pPr>
        <w:spacing w:after="0" w:line="240" w:lineRule="auto"/>
        <w:rPr>
          <w:rFonts w:ascii="Times New Roman" w:hAnsi="Times New Roman"/>
          <w:sz w:val="28"/>
          <w:szCs w:val="28"/>
        </w:rPr>
      </w:pPr>
    </w:p>
    <w:p w:rsidR="005F4165" w:rsidRDefault="005F4165" w:rsidP="005F4165">
      <w:pPr>
        <w:spacing w:after="0" w:line="240" w:lineRule="auto"/>
        <w:rPr>
          <w:rFonts w:ascii="Times New Roman" w:hAnsi="Times New Roman"/>
          <w:sz w:val="28"/>
          <w:szCs w:val="28"/>
        </w:rPr>
      </w:pPr>
    </w:p>
    <w:p w:rsidR="005F4165" w:rsidRDefault="005F4165" w:rsidP="005F4165">
      <w:pPr>
        <w:spacing w:after="0" w:line="240" w:lineRule="auto"/>
        <w:rPr>
          <w:rFonts w:ascii="Times New Roman" w:hAnsi="Times New Roman"/>
          <w:sz w:val="28"/>
          <w:szCs w:val="28"/>
        </w:rPr>
      </w:pPr>
    </w:p>
    <w:p w:rsidR="005F4165" w:rsidRDefault="005F4165" w:rsidP="005F4165">
      <w:pPr>
        <w:spacing w:after="0" w:line="240" w:lineRule="auto"/>
        <w:rPr>
          <w:rFonts w:ascii="Times New Roman" w:hAnsi="Times New Roman"/>
          <w:sz w:val="28"/>
          <w:szCs w:val="28"/>
        </w:rPr>
      </w:pPr>
    </w:p>
    <w:p w:rsidR="005F4165" w:rsidRDefault="005F4165" w:rsidP="005F4165">
      <w:pPr>
        <w:spacing w:after="0" w:line="240" w:lineRule="auto"/>
        <w:rPr>
          <w:rFonts w:ascii="Times New Roman" w:hAnsi="Times New Roman"/>
          <w:sz w:val="28"/>
          <w:szCs w:val="28"/>
        </w:rPr>
      </w:pPr>
    </w:p>
    <w:p w:rsidR="005F4165" w:rsidRDefault="005F4165" w:rsidP="005F4165">
      <w:pPr>
        <w:spacing w:after="0" w:line="240" w:lineRule="auto"/>
        <w:rPr>
          <w:rFonts w:ascii="Times New Roman" w:hAnsi="Times New Roman"/>
          <w:sz w:val="28"/>
          <w:szCs w:val="28"/>
        </w:rPr>
      </w:pPr>
    </w:p>
    <w:p w:rsidR="005F4165" w:rsidRDefault="005F4165" w:rsidP="005F4165">
      <w:pPr>
        <w:spacing w:after="0" w:line="240" w:lineRule="auto"/>
        <w:rPr>
          <w:rFonts w:ascii="Times New Roman" w:hAnsi="Times New Roman"/>
          <w:sz w:val="28"/>
          <w:szCs w:val="28"/>
        </w:rPr>
      </w:pPr>
    </w:p>
    <w:p w:rsidR="005F4165" w:rsidRDefault="005F4165" w:rsidP="005F4165">
      <w:pPr>
        <w:spacing w:after="0" w:line="240" w:lineRule="auto"/>
        <w:rPr>
          <w:rFonts w:ascii="Times New Roman" w:hAnsi="Times New Roman"/>
          <w:sz w:val="28"/>
          <w:szCs w:val="28"/>
        </w:rPr>
      </w:pPr>
    </w:p>
    <w:p w:rsidR="005F4165" w:rsidRDefault="005F4165" w:rsidP="005F4165">
      <w:pPr>
        <w:spacing w:after="0" w:line="240" w:lineRule="auto"/>
        <w:rPr>
          <w:rFonts w:ascii="Times New Roman" w:hAnsi="Times New Roman"/>
          <w:sz w:val="28"/>
          <w:szCs w:val="28"/>
        </w:rPr>
      </w:pPr>
    </w:p>
    <w:p w:rsidR="005F4165" w:rsidRDefault="005F4165" w:rsidP="005F4165">
      <w:pPr>
        <w:spacing w:after="0" w:line="240" w:lineRule="auto"/>
        <w:rPr>
          <w:rFonts w:ascii="Times New Roman" w:hAnsi="Times New Roman"/>
          <w:sz w:val="28"/>
          <w:szCs w:val="28"/>
        </w:rPr>
      </w:pPr>
    </w:p>
    <w:p w:rsidR="005F4165" w:rsidRDefault="005F4165" w:rsidP="005F4165">
      <w:pPr>
        <w:spacing w:after="0" w:line="240" w:lineRule="auto"/>
        <w:rPr>
          <w:rFonts w:ascii="Times New Roman" w:hAnsi="Times New Roman"/>
          <w:sz w:val="28"/>
          <w:szCs w:val="28"/>
        </w:rPr>
      </w:pPr>
    </w:p>
    <w:p w:rsidR="005F4165" w:rsidRDefault="005F4165" w:rsidP="005F4165">
      <w:pPr>
        <w:spacing w:after="0" w:line="240" w:lineRule="auto"/>
        <w:rPr>
          <w:rFonts w:ascii="Times New Roman" w:hAnsi="Times New Roman"/>
          <w:sz w:val="28"/>
          <w:szCs w:val="28"/>
        </w:rPr>
      </w:pPr>
    </w:p>
    <w:p w:rsidR="005F4165" w:rsidRDefault="005F4165" w:rsidP="005F4165">
      <w:pPr>
        <w:spacing w:after="0" w:line="240" w:lineRule="auto"/>
        <w:rPr>
          <w:rFonts w:ascii="Times New Roman" w:hAnsi="Times New Roman"/>
          <w:sz w:val="28"/>
          <w:szCs w:val="28"/>
        </w:rPr>
      </w:pPr>
    </w:p>
    <w:p w:rsidR="005F4165" w:rsidRDefault="005F4165" w:rsidP="005F4165">
      <w:pPr>
        <w:spacing w:after="0" w:line="240" w:lineRule="auto"/>
        <w:rPr>
          <w:rFonts w:ascii="Times New Roman" w:hAnsi="Times New Roman"/>
          <w:sz w:val="28"/>
          <w:szCs w:val="28"/>
        </w:rPr>
      </w:pPr>
    </w:p>
    <w:p w:rsidR="005F4165" w:rsidRDefault="005F4165" w:rsidP="005F4165">
      <w:pPr>
        <w:spacing w:after="0" w:line="240" w:lineRule="auto"/>
        <w:rPr>
          <w:rFonts w:ascii="Times New Roman" w:hAnsi="Times New Roman"/>
          <w:sz w:val="28"/>
          <w:szCs w:val="28"/>
        </w:rPr>
      </w:pPr>
    </w:p>
    <w:p w:rsidR="005F4165" w:rsidRDefault="005F4165" w:rsidP="005F4165">
      <w:pPr>
        <w:spacing w:after="0" w:line="240" w:lineRule="auto"/>
        <w:rPr>
          <w:rFonts w:ascii="Times New Roman" w:hAnsi="Times New Roman"/>
          <w:sz w:val="28"/>
          <w:szCs w:val="28"/>
        </w:rPr>
      </w:pPr>
    </w:p>
    <w:p w:rsidR="005F4165" w:rsidRDefault="005F4165" w:rsidP="005F4165">
      <w:pPr>
        <w:spacing w:after="0" w:line="240" w:lineRule="auto"/>
        <w:rPr>
          <w:rFonts w:ascii="Times New Roman" w:hAnsi="Times New Roman"/>
          <w:sz w:val="28"/>
          <w:szCs w:val="28"/>
        </w:rPr>
      </w:pPr>
    </w:p>
    <w:p w:rsidR="005F4165" w:rsidRDefault="005F4165" w:rsidP="005F4165">
      <w:pPr>
        <w:spacing w:after="0" w:line="240" w:lineRule="auto"/>
        <w:rPr>
          <w:rFonts w:ascii="Times New Roman" w:hAnsi="Times New Roman"/>
          <w:sz w:val="28"/>
          <w:szCs w:val="28"/>
        </w:rPr>
      </w:pPr>
    </w:p>
    <w:p w:rsidR="005F4165" w:rsidRDefault="005F4165" w:rsidP="005F4165">
      <w:pPr>
        <w:spacing w:after="0" w:line="240" w:lineRule="auto"/>
        <w:rPr>
          <w:rFonts w:ascii="Times New Roman" w:hAnsi="Times New Roman"/>
          <w:sz w:val="28"/>
          <w:szCs w:val="28"/>
        </w:rPr>
      </w:pPr>
    </w:p>
    <w:p w:rsidR="005F4165" w:rsidRDefault="005F4165" w:rsidP="005F4165">
      <w:pPr>
        <w:spacing w:after="0" w:line="240" w:lineRule="auto"/>
        <w:rPr>
          <w:rFonts w:ascii="Times New Roman" w:hAnsi="Times New Roman"/>
          <w:sz w:val="28"/>
          <w:szCs w:val="28"/>
        </w:rPr>
      </w:pPr>
    </w:p>
    <w:p w:rsidR="005F4165" w:rsidRDefault="005F4165" w:rsidP="005F4165">
      <w:pPr>
        <w:spacing w:after="0" w:line="240" w:lineRule="auto"/>
        <w:rPr>
          <w:rFonts w:ascii="Times New Roman" w:hAnsi="Times New Roman"/>
          <w:sz w:val="28"/>
          <w:szCs w:val="28"/>
        </w:rPr>
      </w:pPr>
    </w:p>
    <w:p w:rsidR="005F4165" w:rsidRDefault="005F4165" w:rsidP="005F4165">
      <w:pPr>
        <w:spacing w:after="0" w:line="240" w:lineRule="auto"/>
        <w:rPr>
          <w:rFonts w:ascii="Times New Roman" w:hAnsi="Times New Roman"/>
          <w:sz w:val="28"/>
          <w:szCs w:val="28"/>
        </w:rPr>
      </w:pPr>
    </w:p>
    <w:p w:rsidR="005F4165" w:rsidRDefault="005F4165" w:rsidP="005F4165">
      <w:pPr>
        <w:spacing w:after="0" w:line="240" w:lineRule="auto"/>
        <w:rPr>
          <w:rFonts w:ascii="Times New Roman" w:hAnsi="Times New Roman"/>
          <w:sz w:val="28"/>
          <w:szCs w:val="28"/>
        </w:rPr>
      </w:pPr>
    </w:p>
    <w:p w:rsidR="005F4165" w:rsidRDefault="005F4165" w:rsidP="005F4165">
      <w:pPr>
        <w:spacing w:after="0" w:line="240" w:lineRule="auto"/>
        <w:rPr>
          <w:rFonts w:ascii="Times New Roman" w:hAnsi="Times New Roman"/>
          <w:sz w:val="28"/>
          <w:szCs w:val="28"/>
        </w:rPr>
      </w:pPr>
    </w:p>
    <w:p w:rsidR="005F4165" w:rsidRDefault="005F4165" w:rsidP="005F4165">
      <w:pPr>
        <w:spacing w:after="0" w:line="240" w:lineRule="auto"/>
        <w:rPr>
          <w:rFonts w:ascii="Times New Roman" w:hAnsi="Times New Roman"/>
          <w:sz w:val="28"/>
          <w:szCs w:val="28"/>
        </w:rPr>
      </w:pPr>
    </w:p>
    <w:p w:rsidR="00050AD8" w:rsidRDefault="00050AD8" w:rsidP="005F4165">
      <w:pPr>
        <w:spacing w:after="0" w:line="240" w:lineRule="auto"/>
        <w:rPr>
          <w:rFonts w:ascii="Times New Roman" w:hAnsi="Times New Roman"/>
          <w:sz w:val="28"/>
          <w:szCs w:val="28"/>
        </w:rPr>
      </w:pPr>
    </w:p>
    <w:p w:rsidR="00050AD8" w:rsidRDefault="00050AD8" w:rsidP="005F4165">
      <w:pPr>
        <w:spacing w:after="0" w:line="240" w:lineRule="auto"/>
        <w:rPr>
          <w:rFonts w:ascii="Times New Roman" w:hAnsi="Times New Roman"/>
          <w:sz w:val="28"/>
          <w:szCs w:val="28"/>
        </w:rPr>
      </w:pPr>
    </w:p>
    <w:p w:rsidR="00050AD8" w:rsidRDefault="00050AD8" w:rsidP="005F4165">
      <w:pPr>
        <w:spacing w:after="0" w:line="240" w:lineRule="auto"/>
        <w:rPr>
          <w:rFonts w:ascii="Times New Roman" w:hAnsi="Times New Roman"/>
          <w:sz w:val="28"/>
          <w:szCs w:val="28"/>
        </w:rPr>
      </w:pPr>
    </w:p>
    <w:p w:rsidR="00050AD8" w:rsidRDefault="00050AD8" w:rsidP="005F4165">
      <w:pPr>
        <w:spacing w:after="0" w:line="240" w:lineRule="auto"/>
        <w:rPr>
          <w:rFonts w:ascii="Times New Roman" w:hAnsi="Times New Roman"/>
          <w:sz w:val="28"/>
          <w:szCs w:val="28"/>
        </w:rPr>
      </w:pPr>
      <w:bookmarkStart w:id="0" w:name="_GoBack"/>
      <w:bookmarkEnd w:id="0"/>
    </w:p>
    <w:p w:rsidR="005F4165" w:rsidRDefault="005F4165" w:rsidP="005F4165">
      <w:pPr>
        <w:spacing w:after="0" w:line="240" w:lineRule="auto"/>
        <w:rPr>
          <w:rFonts w:ascii="Times New Roman" w:hAnsi="Times New Roman"/>
          <w:sz w:val="28"/>
          <w:szCs w:val="28"/>
        </w:rPr>
      </w:pPr>
    </w:p>
    <w:p w:rsidR="005F4165" w:rsidRPr="00912ABA" w:rsidRDefault="005F4165" w:rsidP="00912ABA">
      <w:pPr>
        <w:spacing w:after="0" w:line="240" w:lineRule="auto"/>
        <w:jc w:val="right"/>
        <w:rPr>
          <w:rFonts w:ascii="Times New Roman" w:hAnsi="Times New Roman"/>
          <w:sz w:val="28"/>
          <w:szCs w:val="28"/>
        </w:rPr>
      </w:pPr>
      <w:r w:rsidRPr="00912ABA">
        <w:rPr>
          <w:rFonts w:ascii="Times New Roman" w:hAnsi="Times New Roman"/>
          <w:sz w:val="28"/>
          <w:szCs w:val="28"/>
        </w:rPr>
        <w:lastRenderedPageBreak/>
        <w:t>Утверждена</w:t>
      </w:r>
    </w:p>
    <w:p w:rsidR="005F4165" w:rsidRPr="00912ABA" w:rsidRDefault="005F4165" w:rsidP="00912ABA">
      <w:pPr>
        <w:spacing w:after="0" w:line="240" w:lineRule="auto"/>
        <w:ind w:left="4248" w:firstLine="708"/>
        <w:jc w:val="right"/>
        <w:rPr>
          <w:rFonts w:ascii="Times New Roman" w:hAnsi="Times New Roman"/>
          <w:sz w:val="28"/>
          <w:szCs w:val="28"/>
        </w:rPr>
      </w:pPr>
      <w:r w:rsidRPr="00912ABA">
        <w:rPr>
          <w:rFonts w:ascii="Times New Roman" w:hAnsi="Times New Roman"/>
          <w:sz w:val="28"/>
          <w:szCs w:val="28"/>
        </w:rPr>
        <w:t>постановлением Администрации</w:t>
      </w:r>
    </w:p>
    <w:p w:rsidR="00912ABA" w:rsidRDefault="00912ABA" w:rsidP="00912ABA">
      <w:pPr>
        <w:spacing w:after="0" w:line="240" w:lineRule="auto"/>
        <w:jc w:val="right"/>
        <w:rPr>
          <w:rFonts w:ascii="Times New Roman" w:hAnsi="Times New Roman"/>
          <w:sz w:val="28"/>
          <w:szCs w:val="28"/>
        </w:rPr>
      </w:pPr>
      <w:r>
        <w:rPr>
          <w:rFonts w:ascii="Times New Roman" w:hAnsi="Times New Roman"/>
          <w:sz w:val="28"/>
          <w:szCs w:val="28"/>
        </w:rPr>
        <w:t>Солнцевского района</w:t>
      </w:r>
    </w:p>
    <w:p w:rsidR="005F4165" w:rsidRPr="00912ABA" w:rsidRDefault="005F4165" w:rsidP="00912ABA">
      <w:pPr>
        <w:spacing w:after="0" w:line="240" w:lineRule="auto"/>
        <w:jc w:val="right"/>
        <w:rPr>
          <w:rFonts w:ascii="Times New Roman" w:hAnsi="Times New Roman"/>
          <w:sz w:val="28"/>
          <w:szCs w:val="28"/>
        </w:rPr>
      </w:pPr>
      <w:r w:rsidRPr="00912ABA">
        <w:rPr>
          <w:rFonts w:ascii="Times New Roman" w:hAnsi="Times New Roman"/>
          <w:sz w:val="28"/>
          <w:szCs w:val="28"/>
        </w:rPr>
        <w:t>Курской области</w:t>
      </w:r>
    </w:p>
    <w:p w:rsidR="005F4165" w:rsidRPr="00912ABA" w:rsidRDefault="00912ABA" w:rsidP="00912ABA">
      <w:pPr>
        <w:spacing w:after="0" w:line="240" w:lineRule="auto"/>
        <w:jc w:val="right"/>
        <w:rPr>
          <w:rFonts w:ascii="Times New Roman" w:hAnsi="Times New Roman"/>
          <w:sz w:val="28"/>
          <w:szCs w:val="28"/>
        </w:rPr>
      </w:pPr>
      <w:r>
        <w:rPr>
          <w:rFonts w:ascii="Times New Roman" w:hAnsi="Times New Roman"/>
          <w:sz w:val="28"/>
          <w:szCs w:val="28"/>
        </w:rPr>
        <w:t>от 22 ноября</w:t>
      </w:r>
      <w:r w:rsidR="005F4165" w:rsidRPr="00912ABA">
        <w:rPr>
          <w:rFonts w:ascii="Times New Roman" w:hAnsi="Times New Roman"/>
          <w:sz w:val="28"/>
          <w:szCs w:val="28"/>
        </w:rPr>
        <w:t xml:space="preserve"> 2019 г. №</w:t>
      </w:r>
      <w:r>
        <w:rPr>
          <w:rFonts w:ascii="Times New Roman" w:hAnsi="Times New Roman"/>
          <w:sz w:val="28"/>
          <w:szCs w:val="28"/>
        </w:rPr>
        <w:t>450</w:t>
      </w:r>
    </w:p>
    <w:p w:rsidR="005F4165" w:rsidRPr="00912ABA" w:rsidRDefault="005F4165" w:rsidP="00912ABA">
      <w:pPr>
        <w:spacing w:after="0" w:line="240" w:lineRule="auto"/>
        <w:jc w:val="right"/>
        <w:rPr>
          <w:rFonts w:ascii="Times New Roman" w:hAnsi="Times New Roman"/>
          <w:sz w:val="28"/>
          <w:szCs w:val="28"/>
        </w:rPr>
      </w:pPr>
    </w:p>
    <w:p w:rsidR="005F4165" w:rsidRPr="00912ABA" w:rsidRDefault="005F4165" w:rsidP="00912ABA">
      <w:pPr>
        <w:spacing w:after="0" w:line="240" w:lineRule="auto"/>
        <w:jc w:val="center"/>
        <w:rPr>
          <w:rFonts w:ascii="Times New Roman" w:hAnsi="Times New Roman"/>
          <w:b/>
          <w:sz w:val="28"/>
          <w:szCs w:val="28"/>
        </w:rPr>
      </w:pPr>
      <w:r w:rsidRPr="00912ABA">
        <w:rPr>
          <w:rFonts w:ascii="Times New Roman" w:hAnsi="Times New Roman"/>
          <w:b/>
          <w:sz w:val="28"/>
          <w:szCs w:val="28"/>
        </w:rPr>
        <w:t>Муниципальная программа Солнцевского района Курской области</w:t>
      </w:r>
    </w:p>
    <w:p w:rsidR="005F4165" w:rsidRPr="00912ABA" w:rsidRDefault="005F4165" w:rsidP="00912ABA">
      <w:pPr>
        <w:spacing w:after="0" w:line="240" w:lineRule="auto"/>
        <w:jc w:val="center"/>
        <w:rPr>
          <w:rFonts w:ascii="Times New Roman" w:hAnsi="Times New Roman"/>
          <w:b/>
          <w:sz w:val="28"/>
          <w:szCs w:val="28"/>
        </w:rPr>
      </w:pPr>
      <w:r w:rsidRPr="00912ABA">
        <w:rPr>
          <w:rFonts w:ascii="Times New Roman" w:hAnsi="Times New Roman"/>
          <w:b/>
          <w:sz w:val="28"/>
          <w:szCs w:val="28"/>
        </w:rPr>
        <w:t>«Содействие занятости населения</w:t>
      </w:r>
      <w:r w:rsidR="00912ABA">
        <w:rPr>
          <w:rFonts w:ascii="Times New Roman" w:hAnsi="Times New Roman"/>
          <w:b/>
          <w:sz w:val="28"/>
          <w:szCs w:val="28"/>
        </w:rPr>
        <w:t xml:space="preserve"> </w:t>
      </w:r>
      <w:r w:rsidRPr="00912ABA">
        <w:rPr>
          <w:rFonts w:ascii="Times New Roman" w:hAnsi="Times New Roman"/>
          <w:b/>
          <w:sz w:val="28"/>
          <w:szCs w:val="28"/>
        </w:rPr>
        <w:t>в Солнцевском районе Курской области»</w:t>
      </w:r>
    </w:p>
    <w:p w:rsidR="005F4165" w:rsidRPr="00912ABA" w:rsidRDefault="005F4165" w:rsidP="00912ABA">
      <w:pPr>
        <w:spacing w:after="0" w:line="240" w:lineRule="auto"/>
        <w:jc w:val="center"/>
        <w:rPr>
          <w:rFonts w:ascii="Times New Roman" w:hAnsi="Times New Roman"/>
          <w:b/>
          <w:sz w:val="28"/>
          <w:szCs w:val="28"/>
        </w:rPr>
      </w:pPr>
    </w:p>
    <w:p w:rsidR="005F4165" w:rsidRPr="00912ABA" w:rsidRDefault="005F4165" w:rsidP="00912ABA">
      <w:pPr>
        <w:spacing w:after="0" w:line="240" w:lineRule="auto"/>
        <w:jc w:val="center"/>
        <w:rPr>
          <w:rFonts w:ascii="Times New Roman" w:hAnsi="Times New Roman"/>
          <w:b/>
          <w:sz w:val="28"/>
          <w:szCs w:val="28"/>
        </w:rPr>
      </w:pPr>
      <w:r w:rsidRPr="00912ABA">
        <w:rPr>
          <w:rFonts w:ascii="Times New Roman" w:hAnsi="Times New Roman"/>
          <w:b/>
          <w:sz w:val="28"/>
          <w:szCs w:val="28"/>
        </w:rPr>
        <w:t>ПАСПОРТ</w:t>
      </w:r>
    </w:p>
    <w:p w:rsidR="005F4165" w:rsidRPr="00912ABA" w:rsidRDefault="005F4165" w:rsidP="00912ABA">
      <w:pPr>
        <w:spacing w:after="0" w:line="240" w:lineRule="auto"/>
        <w:jc w:val="center"/>
        <w:rPr>
          <w:rFonts w:ascii="Times New Roman" w:hAnsi="Times New Roman"/>
          <w:b/>
          <w:sz w:val="28"/>
          <w:szCs w:val="28"/>
        </w:rPr>
      </w:pPr>
      <w:r w:rsidRPr="00912ABA">
        <w:rPr>
          <w:rFonts w:ascii="Times New Roman" w:hAnsi="Times New Roman"/>
          <w:b/>
          <w:sz w:val="28"/>
          <w:szCs w:val="28"/>
        </w:rPr>
        <w:t>программы Солнцевского района Курской области</w:t>
      </w:r>
    </w:p>
    <w:p w:rsidR="005F4165" w:rsidRPr="00912ABA" w:rsidRDefault="005F4165" w:rsidP="00912ABA">
      <w:pPr>
        <w:spacing w:after="0" w:line="240" w:lineRule="auto"/>
        <w:jc w:val="center"/>
        <w:rPr>
          <w:rFonts w:ascii="Times New Roman" w:hAnsi="Times New Roman"/>
          <w:b/>
          <w:sz w:val="28"/>
          <w:szCs w:val="28"/>
        </w:rPr>
      </w:pPr>
      <w:r w:rsidRPr="00912ABA">
        <w:rPr>
          <w:rFonts w:ascii="Times New Roman" w:hAnsi="Times New Roman"/>
          <w:b/>
          <w:sz w:val="28"/>
          <w:szCs w:val="28"/>
        </w:rPr>
        <w:t>«Содействие занятости населения в Солнцевском районе</w:t>
      </w:r>
    </w:p>
    <w:p w:rsidR="005F4165" w:rsidRPr="00912ABA" w:rsidRDefault="005F4165" w:rsidP="00912ABA">
      <w:pPr>
        <w:spacing w:after="0" w:line="240" w:lineRule="auto"/>
        <w:jc w:val="center"/>
        <w:rPr>
          <w:rFonts w:ascii="Times New Roman" w:hAnsi="Times New Roman"/>
          <w:b/>
          <w:sz w:val="28"/>
          <w:szCs w:val="28"/>
        </w:rPr>
      </w:pPr>
      <w:r w:rsidRPr="00912ABA">
        <w:rPr>
          <w:rFonts w:ascii="Times New Roman" w:hAnsi="Times New Roman"/>
          <w:b/>
          <w:sz w:val="28"/>
          <w:szCs w:val="28"/>
        </w:rPr>
        <w:t>Курской области»</w:t>
      </w:r>
    </w:p>
    <w:p w:rsidR="005F4165" w:rsidRPr="00912ABA" w:rsidRDefault="005F4165" w:rsidP="00912ABA">
      <w:pPr>
        <w:spacing w:after="0" w:line="240" w:lineRule="auto"/>
        <w:jc w:val="center"/>
        <w:rPr>
          <w:rFonts w:ascii="Times New Roman" w:hAnsi="Times New Roman"/>
          <w:b/>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9"/>
        <w:gridCol w:w="485"/>
        <w:gridCol w:w="6145"/>
      </w:tblGrid>
      <w:tr w:rsidR="005F4165" w:rsidRPr="00912ABA" w:rsidTr="00912ABA">
        <w:trPr>
          <w:jc w:val="center"/>
        </w:trPr>
        <w:tc>
          <w:tcPr>
            <w:tcW w:w="3032" w:type="dxa"/>
          </w:tcPr>
          <w:p w:rsidR="005F4165" w:rsidRPr="00912ABA" w:rsidRDefault="005F4165" w:rsidP="00912ABA">
            <w:pPr>
              <w:spacing w:after="0" w:line="240" w:lineRule="auto"/>
              <w:ind w:right="-108"/>
              <w:rPr>
                <w:rFonts w:ascii="Times New Roman" w:hAnsi="Times New Roman"/>
                <w:sz w:val="28"/>
                <w:szCs w:val="28"/>
              </w:rPr>
            </w:pPr>
            <w:r w:rsidRPr="00912ABA">
              <w:rPr>
                <w:rFonts w:ascii="Times New Roman" w:hAnsi="Times New Roman"/>
                <w:sz w:val="28"/>
                <w:szCs w:val="28"/>
              </w:rPr>
              <w:t>Ответственный исполнитель программы</w:t>
            </w:r>
          </w:p>
        </w:tc>
        <w:tc>
          <w:tcPr>
            <w:tcW w:w="489" w:type="dxa"/>
          </w:tcPr>
          <w:p w:rsidR="005F4165" w:rsidRPr="00912ABA" w:rsidRDefault="005F4165" w:rsidP="00912ABA">
            <w:pPr>
              <w:spacing w:after="0" w:line="240" w:lineRule="auto"/>
              <w:jc w:val="both"/>
              <w:rPr>
                <w:rFonts w:ascii="Times New Roman" w:hAnsi="Times New Roman"/>
                <w:sz w:val="28"/>
                <w:szCs w:val="28"/>
              </w:rPr>
            </w:pPr>
            <w:r w:rsidRPr="00912ABA">
              <w:rPr>
                <w:rFonts w:ascii="Times New Roman" w:hAnsi="Times New Roman"/>
                <w:sz w:val="28"/>
                <w:szCs w:val="28"/>
              </w:rPr>
              <w:t>-</w:t>
            </w:r>
          </w:p>
        </w:tc>
        <w:tc>
          <w:tcPr>
            <w:tcW w:w="6226" w:type="dxa"/>
          </w:tcPr>
          <w:p w:rsidR="005F4165" w:rsidRPr="00912ABA" w:rsidRDefault="005F4165" w:rsidP="00912ABA">
            <w:pPr>
              <w:spacing w:after="0" w:line="240" w:lineRule="auto"/>
              <w:rPr>
                <w:rFonts w:ascii="Times New Roman" w:hAnsi="Times New Roman"/>
                <w:sz w:val="28"/>
                <w:szCs w:val="28"/>
              </w:rPr>
            </w:pPr>
            <w:r w:rsidRPr="00912ABA">
              <w:rPr>
                <w:rFonts w:ascii="Times New Roman" w:hAnsi="Times New Roman"/>
                <w:sz w:val="28"/>
                <w:szCs w:val="28"/>
              </w:rPr>
              <w:t>Администрация Солнцевского района Курской области</w:t>
            </w:r>
          </w:p>
          <w:p w:rsidR="005F4165" w:rsidRPr="00912ABA" w:rsidRDefault="005F4165" w:rsidP="00912ABA">
            <w:pPr>
              <w:spacing w:after="0" w:line="240" w:lineRule="auto"/>
              <w:rPr>
                <w:rFonts w:ascii="Times New Roman" w:hAnsi="Times New Roman"/>
                <w:b/>
                <w:sz w:val="28"/>
                <w:szCs w:val="28"/>
              </w:rPr>
            </w:pPr>
          </w:p>
        </w:tc>
      </w:tr>
      <w:tr w:rsidR="005F4165" w:rsidRPr="00912ABA" w:rsidTr="00912ABA">
        <w:trPr>
          <w:jc w:val="center"/>
        </w:trPr>
        <w:tc>
          <w:tcPr>
            <w:tcW w:w="3032" w:type="dxa"/>
          </w:tcPr>
          <w:p w:rsidR="005F4165" w:rsidRPr="00912ABA" w:rsidRDefault="005F4165" w:rsidP="00912ABA">
            <w:pPr>
              <w:spacing w:after="0" w:line="240" w:lineRule="auto"/>
              <w:jc w:val="both"/>
              <w:rPr>
                <w:rFonts w:ascii="Times New Roman" w:hAnsi="Times New Roman"/>
                <w:sz w:val="28"/>
                <w:szCs w:val="28"/>
              </w:rPr>
            </w:pPr>
            <w:r w:rsidRPr="00912ABA">
              <w:rPr>
                <w:rFonts w:ascii="Times New Roman" w:hAnsi="Times New Roman"/>
                <w:sz w:val="28"/>
                <w:szCs w:val="28"/>
              </w:rPr>
              <w:t xml:space="preserve">Соисполнители </w:t>
            </w:r>
          </w:p>
          <w:p w:rsidR="005F4165" w:rsidRPr="00912ABA" w:rsidRDefault="005F4165" w:rsidP="00912ABA">
            <w:pPr>
              <w:spacing w:after="0" w:line="240" w:lineRule="auto"/>
              <w:jc w:val="both"/>
              <w:rPr>
                <w:rFonts w:ascii="Times New Roman" w:hAnsi="Times New Roman"/>
                <w:sz w:val="28"/>
                <w:szCs w:val="28"/>
              </w:rPr>
            </w:pPr>
            <w:r w:rsidRPr="00912ABA">
              <w:rPr>
                <w:rFonts w:ascii="Times New Roman" w:hAnsi="Times New Roman"/>
                <w:sz w:val="28"/>
                <w:szCs w:val="28"/>
              </w:rPr>
              <w:t>программы</w:t>
            </w:r>
          </w:p>
          <w:p w:rsidR="005F4165" w:rsidRPr="00912ABA" w:rsidRDefault="005F4165" w:rsidP="00912ABA">
            <w:pPr>
              <w:spacing w:after="0" w:line="240" w:lineRule="auto"/>
              <w:jc w:val="both"/>
              <w:rPr>
                <w:rFonts w:ascii="Times New Roman" w:hAnsi="Times New Roman"/>
                <w:sz w:val="28"/>
                <w:szCs w:val="28"/>
              </w:rPr>
            </w:pPr>
          </w:p>
        </w:tc>
        <w:tc>
          <w:tcPr>
            <w:tcW w:w="489" w:type="dxa"/>
          </w:tcPr>
          <w:p w:rsidR="005F4165" w:rsidRPr="00912ABA" w:rsidRDefault="005F4165" w:rsidP="00912ABA">
            <w:pPr>
              <w:spacing w:after="0" w:line="240" w:lineRule="auto"/>
              <w:jc w:val="both"/>
              <w:rPr>
                <w:rFonts w:ascii="Times New Roman" w:hAnsi="Times New Roman"/>
                <w:sz w:val="28"/>
                <w:szCs w:val="28"/>
              </w:rPr>
            </w:pPr>
            <w:r w:rsidRPr="00912ABA">
              <w:rPr>
                <w:rFonts w:ascii="Times New Roman" w:hAnsi="Times New Roman"/>
                <w:sz w:val="28"/>
                <w:szCs w:val="28"/>
              </w:rPr>
              <w:t>-</w:t>
            </w:r>
          </w:p>
        </w:tc>
        <w:tc>
          <w:tcPr>
            <w:tcW w:w="6226" w:type="dxa"/>
          </w:tcPr>
          <w:p w:rsidR="005F4165" w:rsidRPr="00912ABA" w:rsidRDefault="005F4165" w:rsidP="00912ABA">
            <w:pPr>
              <w:spacing w:after="0" w:line="240" w:lineRule="auto"/>
              <w:rPr>
                <w:rFonts w:ascii="Times New Roman" w:hAnsi="Times New Roman"/>
                <w:sz w:val="28"/>
                <w:szCs w:val="28"/>
              </w:rPr>
            </w:pPr>
            <w:r w:rsidRPr="00912ABA">
              <w:rPr>
                <w:rFonts w:ascii="Times New Roman" w:hAnsi="Times New Roman"/>
                <w:sz w:val="28"/>
                <w:szCs w:val="28"/>
              </w:rPr>
              <w:t>Управление образования Администрации Солнцевского района Курской области</w:t>
            </w:r>
          </w:p>
        </w:tc>
      </w:tr>
      <w:tr w:rsidR="005F4165" w:rsidRPr="00912ABA" w:rsidTr="00912ABA">
        <w:trPr>
          <w:jc w:val="center"/>
        </w:trPr>
        <w:tc>
          <w:tcPr>
            <w:tcW w:w="3032" w:type="dxa"/>
          </w:tcPr>
          <w:p w:rsidR="005F4165" w:rsidRPr="00912ABA" w:rsidRDefault="005F4165" w:rsidP="00912ABA">
            <w:pPr>
              <w:spacing w:after="0" w:line="240" w:lineRule="auto"/>
              <w:jc w:val="both"/>
              <w:rPr>
                <w:rFonts w:ascii="Times New Roman" w:hAnsi="Times New Roman"/>
                <w:sz w:val="28"/>
                <w:szCs w:val="28"/>
              </w:rPr>
            </w:pPr>
            <w:r w:rsidRPr="00912ABA">
              <w:rPr>
                <w:rFonts w:ascii="Times New Roman" w:hAnsi="Times New Roman"/>
                <w:sz w:val="28"/>
                <w:szCs w:val="28"/>
              </w:rPr>
              <w:t>Участники программы</w:t>
            </w:r>
          </w:p>
          <w:p w:rsidR="005F4165" w:rsidRPr="00912ABA" w:rsidRDefault="005F4165" w:rsidP="00912ABA">
            <w:pPr>
              <w:spacing w:after="0" w:line="240" w:lineRule="auto"/>
              <w:jc w:val="both"/>
              <w:rPr>
                <w:rFonts w:ascii="Times New Roman" w:hAnsi="Times New Roman"/>
                <w:sz w:val="28"/>
                <w:szCs w:val="28"/>
              </w:rPr>
            </w:pPr>
          </w:p>
        </w:tc>
        <w:tc>
          <w:tcPr>
            <w:tcW w:w="489" w:type="dxa"/>
          </w:tcPr>
          <w:p w:rsidR="005F4165" w:rsidRPr="00912ABA" w:rsidRDefault="005F4165" w:rsidP="00912ABA">
            <w:pPr>
              <w:spacing w:after="0" w:line="240" w:lineRule="auto"/>
              <w:jc w:val="both"/>
              <w:rPr>
                <w:rFonts w:ascii="Times New Roman" w:hAnsi="Times New Roman"/>
                <w:sz w:val="28"/>
                <w:szCs w:val="28"/>
              </w:rPr>
            </w:pPr>
            <w:r w:rsidRPr="00912ABA">
              <w:rPr>
                <w:rFonts w:ascii="Times New Roman" w:hAnsi="Times New Roman"/>
                <w:sz w:val="28"/>
                <w:szCs w:val="28"/>
              </w:rPr>
              <w:t>-</w:t>
            </w:r>
          </w:p>
        </w:tc>
        <w:tc>
          <w:tcPr>
            <w:tcW w:w="6226" w:type="dxa"/>
          </w:tcPr>
          <w:p w:rsidR="005F4165" w:rsidRPr="00912ABA" w:rsidRDefault="005F4165" w:rsidP="00912ABA">
            <w:pPr>
              <w:spacing w:after="0" w:line="240" w:lineRule="auto"/>
              <w:rPr>
                <w:rFonts w:ascii="Times New Roman" w:hAnsi="Times New Roman"/>
                <w:sz w:val="28"/>
                <w:szCs w:val="28"/>
              </w:rPr>
            </w:pPr>
            <w:r w:rsidRPr="00912ABA">
              <w:rPr>
                <w:rFonts w:ascii="Times New Roman" w:hAnsi="Times New Roman"/>
                <w:sz w:val="28"/>
                <w:szCs w:val="28"/>
              </w:rPr>
              <w:t>отсутствуют</w:t>
            </w:r>
          </w:p>
        </w:tc>
      </w:tr>
      <w:tr w:rsidR="005F4165" w:rsidRPr="00912ABA" w:rsidTr="00912ABA">
        <w:trPr>
          <w:jc w:val="center"/>
        </w:trPr>
        <w:tc>
          <w:tcPr>
            <w:tcW w:w="3032" w:type="dxa"/>
          </w:tcPr>
          <w:p w:rsidR="005F4165" w:rsidRPr="00912ABA" w:rsidRDefault="005F4165" w:rsidP="00912ABA">
            <w:pPr>
              <w:spacing w:after="0" w:line="240" w:lineRule="auto"/>
              <w:jc w:val="both"/>
              <w:rPr>
                <w:rFonts w:ascii="Times New Roman" w:hAnsi="Times New Roman"/>
                <w:sz w:val="28"/>
                <w:szCs w:val="28"/>
              </w:rPr>
            </w:pPr>
            <w:r w:rsidRPr="00912ABA">
              <w:rPr>
                <w:rFonts w:ascii="Times New Roman" w:hAnsi="Times New Roman"/>
                <w:sz w:val="28"/>
                <w:szCs w:val="28"/>
              </w:rPr>
              <w:t>Подпрограммы</w:t>
            </w:r>
          </w:p>
          <w:p w:rsidR="005F4165" w:rsidRPr="00912ABA" w:rsidRDefault="005F4165" w:rsidP="00912ABA">
            <w:pPr>
              <w:spacing w:after="0" w:line="240" w:lineRule="auto"/>
              <w:jc w:val="both"/>
              <w:rPr>
                <w:rFonts w:ascii="Times New Roman" w:hAnsi="Times New Roman"/>
                <w:sz w:val="28"/>
                <w:szCs w:val="28"/>
              </w:rPr>
            </w:pPr>
            <w:r w:rsidRPr="00912ABA">
              <w:rPr>
                <w:rFonts w:ascii="Times New Roman" w:hAnsi="Times New Roman"/>
                <w:sz w:val="28"/>
                <w:szCs w:val="28"/>
              </w:rPr>
              <w:t>программы</w:t>
            </w:r>
          </w:p>
        </w:tc>
        <w:tc>
          <w:tcPr>
            <w:tcW w:w="489" w:type="dxa"/>
          </w:tcPr>
          <w:p w:rsidR="005F4165" w:rsidRPr="00912ABA" w:rsidRDefault="005F4165" w:rsidP="00912ABA">
            <w:pPr>
              <w:pStyle w:val="a5"/>
              <w:ind w:left="0"/>
              <w:rPr>
                <w:szCs w:val="28"/>
              </w:rPr>
            </w:pPr>
            <w:r w:rsidRPr="00912ABA">
              <w:rPr>
                <w:szCs w:val="28"/>
              </w:rPr>
              <w:t>-</w:t>
            </w:r>
          </w:p>
        </w:tc>
        <w:tc>
          <w:tcPr>
            <w:tcW w:w="6226" w:type="dxa"/>
          </w:tcPr>
          <w:p w:rsidR="005F4165" w:rsidRPr="00912ABA" w:rsidRDefault="005F4165" w:rsidP="00912ABA">
            <w:pPr>
              <w:pStyle w:val="a5"/>
              <w:ind w:left="0" w:firstLine="0"/>
              <w:jc w:val="left"/>
              <w:rPr>
                <w:szCs w:val="28"/>
              </w:rPr>
            </w:pPr>
            <w:r w:rsidRPr="00912ABA">
              <w:rPr>
                <w:szCs w:val="28"/>
              </w:rPr>
              <w:t>«Содействие временной занятости отдельных категорий граждан»;</w:t>
            </w:r>
          </w:p>
          <w:p w:rsidR="005F4165" w:rsidRPr="00912ABA" w:rsidRDefault="005F4165" w:rsidP="00912ABA">
            <w:pPr>
              <w:pStyle w:val="a5"/>
              <w:ind w:left="0" w:firstLine="0"/>
              <w:jc w:val="left"/>
              <w:rPr>
                <w:szCs w:val="28"/>
              </w:rPr>
            </w:pPr>
            <w:r w:rsidRPr="00912ABA">
              <w:rPr>
                <w:szCs w:val="28"/>
              </w:rPr>
              <w:t>«</w:t>
            </w:r>
            <w:r w:rsidR="00912ABA">
              <w:rPr>
                <w:szCs w:val="28"/>
              </w:rPr>
              <w:t>Развитие институтов рынка труда».</w:t>
            </w:r>
          </w:p>
        </w:tc>
      </w:tr>
      <w:tr w:rsidR="005F4165" w:rsidRPr="00912ABA" w:rsidTr="00912ABA">
        <w:trPr>
          <w:jc w:val="center"/>
        </w:trPr>
        <w:tc>
          <w:tcPr>
            <w:tcW w:w="3032" w:type="dxa"/>
          </w:tcPr>
          <w:p w:rsidR="005F4165" w:rsidRPr="00912ABA" w:rsidRDefault="005F4165" w:rsidP="00912ABA">
            <w:pPr>
              <w:spacing w:after="0" w:line="240" w:lineRule="auto"/>
              <w:rPr>
                <w:rFonts w:ascii="Times New Roman" w:hAnsi="Times New Roman"/>
                <w:sz w:val="28"/>
                <w:szCs w:val="28"/>
              </w:rPr>
            </w:pPr>
            <w:r w:rsidRPr="00912ABA">
              <w:rPr>
                <w:rFonts w:ascii="Times New Roman" w:hAnsi="Times New Roman"/>
                <w:sz w:val="28"/>
                <w:szCs w:val="28"/>
              </w:rPr>
              <w:t>Программно-целевые инструменты</w:t>
            </w:r>
          </w:p>
          <w:p w:rsidR="005F4165" w:rsidRPr="00912ABA" w:rsidRDefault="005F4165" w:rsidP="00912ABA">
            <w:pPr>
              <w:spacing w:after="0" w:line="240" w:lineRule="auto"/>
              <w:rPr>
                <w:rFonts w:ascii="Times New Roman" w:hAnsi="Times New Roman"/>
                <w:sz w:val="28"/>
                <w:szCs w:val="28"/>
              </w:rPr>
            </w:pPr>
            <w:r w:rsidRPr="00912ABA">
              <w:rPr>
                <w:rFonts w:ascii="Times New Roman" w:hAnsi="Times New Roman"/>
                <w:sz w:val="28"/>
                <w:szCs w:val="28"/>
              </w:rPr>
              <w:t>программы</w:t>
            </w:r>
          </w:p>
        </w:tc>
        <w:tc>
          <w:tcPr>
            <w:tcW w:w="489" w:type="dxa"/>
          </w:tcPr>
          <w:p w:rsidR="005F4165" w:rsidRPr="00912ABA" w:rsidRDefault="005F4165" w:rsidP="00912ABA">
            <w:pPr>
              <w:pStyle w:val="a5"/>
              <w:ind w:left="0"/>
              <w:rPr>
                <w:szCs w:val="28"/>
              </w:rPr>
            </w:pPr>
            <w:r w:rsidRPr="00912ABA">
              <w:rPr>
                <w:szCs w:val="28"/>
              </w:rPr>
              <w:t>-</w:t>
            </w:r>
          </w:p>
        </w:tc>
        <w:tc>
          <w:tcPr>
            <w:tcW w:w="6226" w:type="dxa"/>
          </w:tcPr>
          <w:p w:rsidR="005F4165" w:rsidRPr="00912ABA" w:rsidRDefault="005F4165" w:rsidP="00912ABA">
            <w:pPr>
              <w:pStyle w:val="a5"/>
              <w:ind w:left="0" w:firstLine="0"/>
              <w:jc w:val="left"/>
              <w:rPr>
                <w:szCs w:val="28"/>
              </w:rPr>
            </w:pPr>
            <w:r w:rsidRPr="00912ABA">
              <w:rPr>
                <w:szCs w:val="28"/>
              </w:rPr>
              <w:t>отсутствуют</w:t>
            </w:r>
          </w:p>
        </w:tc>
      </w:tr>
      <w:tr w:rsidR="005F4165" w:rsidRPr="00912ABA" w:rsidTr="00912ABA">
        <w:trPr>
          <w:jc w:val="center"/>
        </w:trPr>
        <w:tc>
          <w:tcPr>
            <w:tcW w:w="3032" w:type="dxa"/>
          </w:tcPr>
          <w:p w:rsidR="005F4165" w:rsidRPr="00912ABA" w:rsidRDefault="005F4165" w:rsidP="00912ABA">
            <w:pPr>
              <w:spacing w:after="0" w:line="240" w:lineRule="auto"/>
              <w:jc w:val="both"/>
              <w:rPr>
                <w:rFonts w:ascii="Times New Roman" w:hAnsi="Times New Roman"/>
                <w:sz w:val="28"/>
                <w:szCs w:val="28"/>
              </w:rPr>
            </w:pPr>
            <w:r w:rsidRPr="00912ABA">
              <w:rPr>
                <w:rFonts w:ascii="Times New Roman" w:hAnsi="Times New Roman"/>
                <w:sz w:val="28"/>
                <w:szCs w:val="28"/>
              </w:rPr>
              <w:t>Цели программы</w:t>
            </w:r>
          </w:p>
        </w:tc>
        <w:tc>
          <w:tcPr>
            <w:tcW w:w="489" w:type="dxa"/>
          </w:tcPr>
          <w:p w:rsidR="005F4165" w:rsidRPr="00912ABA" w:rsidRDefault="005F4165" w:rsidP="00912ABA">
            <w:pPr>
              <w:spacing w:after="0" w:line="240" w:lineRule="auto"/>
              <w:jc w:val="both"/>
              <w:rPr>
                <w:rFonts w:ascii="Times New Roman" w:hAnsi="Times New Roman"/>
                <w:color w:val="000000"/>
                <w:sz w:val="28"/>
                <w:szCs w:val="28"/>
              </w:rPr>
            </w:pPr>
            <w:r w:rsidRPr="00912ABA">
              <w:rPr>
                <w:rFonts w:ascii="Times New Roman" w:hAnsi="Times New Roman"/>
                <w:color w:val="000000"/>
                <w:sz w:val="28"/>
                <w:szCs w:val="28"/>
              </w:rPr>
              <w:t>-</w:t>
            </w:r>
          </w:p>
        </w:tc>
        <w:tc>
          <w:tcPr>
            <w:tcW w:w="6226" w:type="dxa"/>
          </w:tcPr>
          <w:p w:rsidR="005F4165" w:rsidRPr="00912ABA" w:rsidRDefault="005F4165" w:rsidP="00912ABA">
            <w:pPr>
              <w:spacing w:after="0" w:line="240" w:lineRule="auto"/>
              <w:rPr>
                <w:rFonts w:ascii="Times New Roman" w:hAnsi="Times New Roman"/>
                <w:color w:val="000000"/>
                <w:sz w:val="28"/>
                <w:szCs w:val="28"/>
              </w:rPr>
            </w:pPr>
            <w:r w:rsidRPr="00912ABA">
              <w:rPr>
                <w:rFonts w:ascii="Times New Roman" w:hAnsi="Times New Roman"/>
                <w:color w:val="000000"/>
                <w:sz w:val="28"/>
                <w:szCs w:val="28"/>
              </w:rPr>
              <w:t xml:space="preserve">создание условий развития эффективного рынка труда Солнцевского района Курской области; </w:t>
            </w:r>
          </w:p>
          <w:p w:rsidR="005F4165" w:rsidRPr="00912ABA" w:rsidRDefault="005F4165" w:rsidP="00912ABA">
            <w:pPr>
              <w:spacing w:after="0" w:line="240" w:lineRule="auto"/>
              <w:ind w:right="-143"/>
              <w:rPr>
                <w:rFonts w:ascii="Times New Roman" w:hAnsi="Times New Roman"/>
                <w:color w:val="000000"/>
                <w:sz w:val="28"/>
                <w:szCs w:val="28"/>
              </w:rPr>
            </w:pPr>
            <w:r w:rsidRPr="00912ABA">
              <w:rPr>
                <w:rFonts w:ascii="Times New Roman" w:hAnsi="Times New Roman"/>
                <w:color w:val="000000"/>
                <w:sz w:val="28"/>
                <w:szCs w:val="28"/>
              </w:rPr>
              <w:t>обеспечение государственных гарантий по содействию реализации прав граждан на полную, продуктивную и свободно избранную занятость;</w:t>
            </w:r>
          </w:p>
          <w:p w:rsidR="005F4165" w:rsidRPr="00912ABA" w:rsidRDefault="005F4165" w:rsidP="00912ABA">
            <w:pPr>
              <w:pStyle w:val="ConsPlusCell"/>
              <w:ind w:right="-108"/>
              <w:rPr>
                <w:rFonts w:ascii="Times New Roman" w:hAnsi="Times New Roman" w:cs="Times New Roman"/>
                <w:b/>
                <w:sz w:val="28"/>
                <w:szCs w:val="28"/>
              </w:rPr>
            </w:pPr>
            <w:r w:rsidRPr="00912ABA">
              <w:rPr>
                <w:rFonts w:ascii="Times New Roman" w:hAnsi="Times New Roman" w:cs="Times New Roman"/>
                <w:sz w:val="28"/>
                <w:szCs w:val="28"/>
              </w:rPr>
              <w:t>реализация государственной политики в области социального партнерства и трудовых отношений, улучшение условий и охраны труда, снижение профессиональных рисков работников организаций Солнцевского района Курской области</w:t>
            </w:r>
          </w:p>
        </w:tc>
      </w:tr>
      <w:tr w:rsidR="005F4165" w:rsidRPr="00912ABA" w:rsidTr="00912ABA">
        <w:trPr>
          <w:jc w:val="center"/>
        </w:trPr>
        <w:tc>
          <w:tcPr>
            <w:tcW w:w="3032" w:type="dxa"/>
          </w:tcPr>
          <w:p w:rsidR="005F4165" w:rsidRPr="00912ABA" w:rsidRDefault="005F4165" w:rsidP="00912ABA">
            <w:pPr>
              <w:spacing w:after="0" w:line="240" w:lineRule="auto"/>
              <w:jc w:val="both"/>
              <w:rPr>
                <w:rFonts w:ascii="Times New Roman" w:hAnsi="Times New Roman"/>
                <w:sz w:val="28"/>
                <w:szCs w:val="28"/>
              </w:rPr>
            </w:pPr>
            <w:r w:rsidRPr="00912ABA">
              <w:rPr>
                <w:rFonts w:ascii="Times New Roman" w:hAnsi="Times New Roman"/>
                <w:sz w:val="28"/>
                <w:szCs w:val="28"/>
              </w:rPr>
              <w:t>Задачи программы</w:t>
            </w:r>
          </w:p>
        </w:tc>
        <w:tc>
          <w:tcPr>
            <w:tcW w:w="489" w:type="dxa"/>
          </w:tcPr>
          <w:p w:rsidR="005F4165" w:rsidRPr="00912ABA" w:rsidRDefault="005F4165" w:rsidP="00912ABA">
            <w:pPr>
              <w:spacing w:after="0" w:line="240" w:lineRule="auto"/>
              <w:ind w:left="35" w:hanging="35"/>
              <w:jc w:val="both"/>
              <w:rPr>
                <w:rFonts w:ascii="Times New Roman" w:hAnsi="Times New Roman"/>
                <w:sz w:val="28"/>
                <w:szCs w:val="28"/>
              </w:rPr>
            </w:pPr>
            <w:r w:rsidRPr="00912ABA">
              <w:rPr>
                <w:rFonts w:ascii="Times New Roman" w:hAnsi="Times New Roman"/>
                <w:sz w:val="28"/>
                <w:szCs w:val="28"/>
              </w:rPr>
              <w:t>-</w:t>
            </w:r>
          </w:p>
        </w:tc>
        <w:tc>
          <w:tcPr>
            <w:tcW w:w="6226" w:type="dxa"/>
          </w:tcPr>
          <w:p w:rsidR="005F4165" w:rsidRPr="00912ABA" w:rsidRDefault="005F4165" w:rsidP="00912ABA">
            <w:pPr>
              <w:spacing w:after="0" w:line="240" w:lineRule="auto"/>
              <w:ind w:left="35"/>
              <w:rPr>
                <w:rFonts w:ascii="Times New Roman" w:hAnsi="Times New Roman"/>
                <w:sz w:val="28"/>
                <w:szCs w:val="28"/>
              </w:rPr>
            </w:pPr>
            <w:r w:rsidRPr="00912ABA">
              <w:rPr>
                <w:rFonts w:ascii="Times New Roman" w:hAnsi="Times New Roman"/>
                <w:sz w:val="28"/>
                <w:szCs w:val="28"/>
              </w:rPr>
              <w:t>осущ</w:t>
            </w:r>
            <w:r w:rsidR="00912ABA">
              <w:rPr>
                <w:rFonts w:ascii="Times New Roman" w:hAnsi="Times New Roman"/>
                <w:sz w:val="28"/>
                <w:szCs w:val="28"/>
              </w:rPr>
              <w:t xml:space="preserve">ествление мер, направленных на </w:t>
            </w:r>
            <w:r w:rsidRPr="00912ABA">
              <w:rPr>
                <w:rFonts w:ascii="Times New Roman" w:hAnsi="Times New Roman"/>
                <w:sz w:val="28"/>
                <w:szCs w:val="28"/>
              </w:rPr>
              <w:t>реализацию государственной социально-экономической политики, обеспечивающей право граждан на достойный труд;</w:t>
            </w:r>
          </w:p>
          <w:p w:rsidR="005F4165" w:rsidRPr="00912ABA" w:rsidRDefault="005F4165" w:rsidP="00912ABA">
            <w:pPr>
              <w:spacing w:after="0" w:line="240" w:lineRule="auto"/>
              <w:ind w:left="35"/>
              <w:rPr>
                <w:rFonts w:ascii="Times New Roman" w:hAnsi="Times New Roman"/>
                <w:sz w:val="28"/>
                <w:szCs w:val="28"/>
              </w:rPr>
            </w:pPr>
            <w:r w:rsidRPr="00912ABA">
              <w:rPr>
                <w:rFonts w:ascii="Times New Roman" w:hAnsi="Times New Roman"/>
                <w:sz w:val="28"/>
                <w:szCs w:val="28"/>
              </w:rPr>
              <w:t xml:space="preserve">повышение качества жизни работников и их </w:t>
            </w:r>
            <w:r w:rsidRPr="00912ABA">
              <w:rPr>
                <w:rFonts w:ascii="Times New Roman" w:hAnsi="Times New Roman"/>
                <w:sz w:val="28"/>
                <w:szCs w:val="28"/>
              </w:rPr>
              <w:lastRenderedPageBreak/>
              <w:t>семей;</w:t>
            </w:r>
          </w:p>
          <w:p w:rsidR="005F4165" w:rsidRPr="00912ABA" w:rsidRDefault="005F4165" w:rsidP="00912ABA">
            <w:pPr>
              <w:spacing w:after="0" w:line="240" w:lineRule="auto"/>
              <w:ind w:left="35"/>
              <w:rPr>
                <w:rFonts w:ascii="Times New Roman" w:hAnsi="Times New Roman"/>
                <w:sz w:val="28"/>
                <w:szCs w:val="28"/>
              </w:rPr>
            </w:pPr>
            <w:r w:rsidRPr="00912ABA">
              <w:rPr>
                <w:rFonts w:ascii="Times New Roman" w:hAnsi="Times New Roman"/>
                <w:sz w:val="28"/>
                <w:szCs w:val="28"/>
              </w:rPr>
              <w:t>обеспечение стабильной занятости и гибкости рынка труда;</w:t>
            </w:r>
          </w:p>
          <w:p w:rsidR="005F4165" w:rsidRPr="00912ABA" w:rsidRDefault="005F4165" w:rsidP="00912ABA">
            <w:pPr>
              <w:spacing w:after="0" w:line="240" w:lineRule="auto"/>
              <w:rPr>
                <w:rFonts w:ascii="Times New Roman" w:hAnsi="Times New Roman"/>
                <w:sz w:val="28"/>
                <w:szCs w:val="28"/>
              </w:rPr>
            </w:pPr>
            <w:r w:rsidRPr="00912ABA">
              <w:rPr>
                <w:rFonts w:ascii="Times New Roman" w:hAnsi="Times New Roman"/>
                <w:sz w:val="28"/>
                <w:szCs w:val="28"/>
              </w:rPr>
              <w:t>обеспечение безопасности рабо</w:t>
            </w:r>
            <w:r w:rsidR="00912ABA">
              <w:rPr>
                <w:rFonts w:ascii="Times New Roman" w:hAnsi="Times New Roman"/>
                <w:sz w:val="28"/>
                <w:szCs w:val="28"/>
              </w:rPr>
              <w:t>чих мест</w:t>
            </w:r>
          </w:p>
        </w:tc>
      </w:tr>
      <w:tr w:rsidR="005F4165" w:rsidRPr="00912ABA" w:rsidTr="009773EB">
        <w:trPr>
          <w:trHeight w:val="2332"/>
          <w:jc w:val="center"/>
        </w:trPr>
        <w:tc>
          <w:tcPr>
            <w:tcW w:w="3032" w:type="dxa"/>
          </w:tcPr>
          <w:p w:rsidR="005F4165" w:rsidRPr="00912ABA" w:rsidRDefault="005F4165" w:rsidP="00912ABA">
            <w:pPr>
              <w:spacing w:after="0" w:line="240" w:lineRule="auto"/>
              <w:rPr>
                <w:rFonts w:ascii="Times New Roman" w:eastAsia="Times New Roman" w:hAnsi="Times New Roman"/>
                <w:sz w:val="28"/>
                <w:szCs w:val="28"/>
                <w:lang w:eastAsia="ru-RU"/>
              </w:rPr>
            </w:pPr>
            <w:r w:rsidRPr="00912ABA">
              <w:rPr>
                <w:rFonts w:ascii="Times New Roman" w:eastAsia="Times New Roman" w:hAnsi="Times New Roman"/>
                <w:sz w:val="28"/>
                <w:szCs w:val="28"/>
                <w:lang w:eastAsia="ru-RU"/>
              </w:rPr>
              <w:lastRenderedPageBreak/>
              <w:t>Целевые индикаторы и</w:t>
            </w:r>
          </w:p>
          <w:p w:rsidR="005F4165" w:rsidRPr="00912ABA" w:rsidRDefault="005F4165" w:rsidP="00912ABA">
            <w:pPr>
              <w:spacing w:after="0" w:line="240" w:lineRule="auto"/>
              <w:rPr>
                <w:rFonts w:ascii="Times New Roman" w:eastAsia="Times New Roman" w:hAnsi="Times New Roman"/>
                <w:sz w:val="28"/>
                <w:szCs w:val="28"/>
                <w:lang w:eastAsia="ru-RU"/>
              </w:rPr>
            </w:pPr>
            <w:r w:rsidRPr="00912ABA">
              <w:rPr>
                <w:rFonts w:ascii="Times New Roman" w:eastAsia="Times New Roman" w:hAnsi="Times New Roman"/>
                <w:sz w:val="28"/>
                <w:szCs w:val="28"/>
                <w:lang w:eastAsia="ru-RU"/>
              </w:rPr>
              <w:t>показатели программы</w:t>
            </w:r>
          </w:p>
          <w:p w:rsidR="005F4165" w:rsidRPr="00912ABA" w:rsidRDefault="005F4165" w:rsidP="00912ABA">
            <w:pPr>
              <w:spacing w:after="0" w:line="240" w:lineRule="auto"/>
              <w:rPr>
                <w:rFonts w:ascii="Times New Roman" w:hAnsi="Times New Roman"/>
                <w:b/>
                <w:sz w:val="28"/>
                <w:szCs w:val="28"/>
              </w:rPr>
            </w:pPr>
          </w:p>
        </w:tc>
        <w:tc>
          <w:tcPr>
            <w:tcW w:w="489" w:type="dxa"/>
          </w:tcPr>
          <w:p w:rsidR="005F4165" w:rsidRPr="00912ABA" w:rsidRDefault="005F4165" w:rsidP="00912ABA">
            <w:pPr>
              <w:spacing w:after="0" w:line="240" w:lineRule="auto"/>
              <w:jc w:val="both"/>
              <w:rPr>
                <w:rFonts w:ascii="Times New Roman" w:eastAsia="Times New Roman" w:hAnsi="Times New Roman"/>
                <w:sz w:val="28"/>
                <w:szCs w:val="28"/>
                <w:lang w:eastAsia="ru-RU"/>
              </w:rPr>
            </w:pPr>
            <w:r w:rsidRPr="00912ABA">
              <w:rPr>
                <w:rFonts w:ascii="Times New Roman" w:eastAsia="Times New Roman" w:hAnsi="Times New Roman"/>
                <w:sz w:val="28"/>
                <w:szCs w:val="28"/>
                <w:lang w:eastAsia="ru-RU"/>
              </w:rPr>
              <w:t>-</w:t>
            </w:r>
          </w:p>
        </w:tc>
        <w:tc>
          <w:tcPr>
            <w:tcW w:w="6226" w:type="dxa"/>
          </w:tcPr>
          <w:p w:rsidR="005F4165" w:rsidRPr="00912ABA" w:rsidRDefault="005F4165" w:rsidP="00912ABA">
            <w:pPr>
              <w:spacing w:after="0" w:line="240" w:lineRule="auto"/>
              <w:rPr>
                <w:rFonts w:ascii="Times New Roman" w:hAnsi="Times New Roman"/>
                <w:sz w:val="28"/>
                <w:szCs w:val="28"/>
              </w:rPr>
            </w:pPr>
            <w:r w:rsidRPr="00912ABA">
              <w:rPr>
                <w:rFonts w:ascii="Times New Roman" w:hAnsi="Times New Roman"/>
                <w:sz w:val="28"/>
                <w:szCs w:val="28"/>
              </w:rPr>
              <w:t>Количество временно трудоустроенных несовершеннолетних граждан в возрасте от 14 до 18 лет в свободное от учебы время.</w:t>
            </w:r>
          </w:p>
          <w:p w:rsidR="005F4165" w:rsidRPr="00912ABA" w:rsidRDefault="005F4165" w:rsidP="00912ABA">
            <w:pPr>
              <w:spacing w:after="0" w:line="240" w:lineRule="auto"/>
              <w:rPr>
                <w:rFonts w:ascii="Times New Roman" w:hAnsi="Times New Roman"/>
                <w:sz w:val="28"/>
                <w:szCs w:val="28"/>
              </w:rPr>
            </w:pPr>
            <w:r w:rsidRPr="00912ABA">
              <w:rPr>
                <w:rFonts w:ascii="Times New Roman" w:hAnsi="Times New Roman"/>
                <w:sz w:val="28"/>
                <w:szCs w:val="28"/>
              </w:rPr>
              <w:t>Количество коллективных договоров и соглашений, прошедших уведомительную регистрацию, к числу заключенных коллективных договоров</w:t>
            </w:r>
          </w:p>
        </w:tc>
      </w:tr>
      <w:tr w:rsidR="005F4165" w:rsidRPr="00912ABA" w:rsidTr="00912ABA">
        <w:trPr>
          <w:jc w:val="center"/>
        </w:trPr>
        <w:tc>
          <w:tcPr>
            <w:tcW w:w="3032" w:type="dxa"/>
          </w:tcPr>
          <w:p w:rsidR="005F4165" w:rsidRPr="00912ABA" w:rsidRDefault="005F4165" w:rsidP="00912ABA">
            <w:pPr>
              <w:spacing w:after="0" w:line="240" w:lineRule="auto"/>
              <w:rPr>
                <w:rFonts w:ascii="Times New Roman" w:eastAsia="Times New Roman" w:hAnsi="Times New Roman"/>
                <w:sz w:val="28"/>
                <w:szCs w:val="28"/>
                <w:lang w:eastAsia="ru-RU"/>
              </w:rPr>
            </w:pPr>
            <w:r w:rsidRPr="00912ABA">
              <w:rPr>
                <w:rFonts w:ascii="Times New Roman" w:eastAsia="Times New Roman" w:hAnsi="Times New Roman"/>
                <w:sz w:val="28"/>
                <w:szCs w:val="28"/>
                <w:lang w:eastAsia="ru-RU"/>
              </w:rPr>
              <w:t>Этапы и сроки</w:t>
            </w:r>
          </w:p>
          <w:p w:rsidR="005F4165" w:rsidRPr="00912ABA" w:rsidRDefault="005F4165" w:rsidP="00912ABA">
            <w:pPr>
              <w:spacing w:after="0" w:line="240" w:lineRule="auto"/>
              <w:rPr>
                <w:rFonts w:ascii="Times New Roman" w:eastAsia="Times New Roman" w:hAnsi="Times New Roman"/>
                <w:sz w:val="28"/>
                <w:szCs w:val="28"/>
                <w:lang w:eastAsia="ru-RU"/>
              </w:rPr>
            </w:pPr>
            <w:r w:rsidRPr="00912ABA">
              <w:rPr>
                <w:rFonts w:ascii="Times New Roman" w:eastAsia="Times New Roman" w:hAnsi="Times New Roman"/>
                <w:sz w:val="28"/>
                <w:szCs w:val="28"/>
                <w:lang w:eastAsia="ru-RU"/>
              </w:rPr>
              <w:t>реализации програм</w:t>
            </w:r>
            <w:r w:rsidR="00912ABA">
              <w:rPr>
                <w:rFonts w:ascii="Times New Roman" w:eastAsia="Times New Roman" w:hAnsi="Times New Roman"/>
                <w:sz w:val="28"/>
                <w:szCs w:val="28"/>
                <w:lang w:eastAsia="ru-RU"/>
              </w:rPr>
              <w:t>мы</w:t>
            </w:r>
          </w:p>
        </w:tc>
        <w:tc>
          <w:tcPr>
            <w:tcW w:w="489" w:type="dxa"/>
          </w:tcPr>
          <w:p w:rsidR="005F4165" w:rsidRPr="00912ABA" w:rsidRDefault="005F4165" w:rsidP="00912ABA">
            <w:pPr>
              <w:spacing w:after="0" w:line="240" w:lineRule="auto"/>
              <w:jc w:val="both"/>
              <w:rPr>
                <w:rFonts w:ascii="Times New Roman" w:eastAsia="Times New Roman" w:hAnsi="Times New Roman"/>
                <w:sz w:val="28"/>
                <w:szCs w:val="28"/>
                <w:lang w:eastAsia="ru-RU"/>
              </w:rPr>
            </w:pPr>
            <w:r w:rsidRPr="00912ABA">
              <w:rPr>
                <w:rFonts w:ascii="Times New Roman" w:eastAsia="Times New Roman" w:hAnsi="Times New Roman"/>
                <w:sz w:val="28"/>
                <w:szCs w:val="28"/>
                <w:lang w:eastAsia="ru-RU"/>
              </w:rPr>
              <w:t>-</w:t>
            </w:r>
          </w:p>
        </w:tc>
        <w:tc>
          <w:tcPr>
            <w:tcW w:w="6226" w:type="dxa"/>
          </w:tcPr>
          <w:p w:rsidR="005F4165" w:rsidRPr="00912ABA" w:rsidRDefault="005F4165" w:rsidP="00912ABA">
            <w:pPr>
              <w:spacing w:after="0" w:line="240" w:lineRule="auto"/>
              <w:rPr>
                <w:rFonts w:ascii="Times New Roman" w:eastAsia="Times New Roman" w:hAnsi="Times New Roman"/>
                <w:sz w:val="28"/>
                <w:szCs w:val="28"/>
                <w:lang w:eastAsia="ru-RU"/>
              </w:rPr>
            </w:pPr>
            <w:r w:rsidRPr="00912ABA">
              <w:rPr>
                <w:rFonts w:ascii="Times New Roman" w:eastAsia="Times New Roman" w:hAnsi="Times New Roman"/>
                <w:sz w:val="28"/>
                <w:szCs w:val="28"/>
                <w:lang w:eastAsia="ru-RU"/>
              </w:rPr>
              <w:t>2020-2022 годы. Этапы реализации не выделяются</w:t>
            </w:r>
          </w:p>
        </w:tc>
      </w:tr>
      <w:tr w:rsidR="005F4165" w:rsidRPr="00912ABA" w:rsidTr="00912ABA">
        <w:trPr>
          <w:jc w:val="center"/>
        </w:trPr>
        <w:tc>
          <w:tcPr>
            <w:tcW w:w="3032" w:type="dxa"/>
          </w:tcPr>
          <w:p w:rsidR="005F4165" w:rsidRPr="00912ABA" w:rsidRDefault="005F4165" w:rsidP="00912ABA">
            <w:pPr>
              <w:spacing w:after="0" w:line="240" w:lineRule="auto"/>
              <w:rPr>
                <w:rFonts w:ascii="Times New Roman" w:hAnsi="Times New Roman"/>
                <w:sz w:val="28"/>
                <w:szCs w:val="28"/>
              </w:rPr>
            </w:pPr>
            <w:r w:rsidRPr="00912ABA">
              <w:rPr>
                <w:rFonts w:ascii="Times New Roman" w:hAnsi="Times New Roman"/>
                <w:sz w:val="28"/>
                <w:szCs w:val="28"/>
              </w:rPr>
              <w:t>Объемы бюджетных ассигнований программы</w:t>
            </w:r>
          </w:p>
        </w:tc>
        <w:tc>
          <w:tcPr>
            <w:tcW w:w="489" w:type="dxa"/>
          </w:tcPr>
          <w:p w:rsidR="005F4165" w:rsidRPr="00912ABA" w:rsidRDefault="005F4165" w:rsidP="00912ABA">
            <w:pPr>
              <w:spacing w:after="0" w:line="240" w:lineRule="auto"/>
              <w:jc w:val="both"/>
              <w:rPr>
                <w:rFonts w:ascii="Times New Roman" w:hAnsi="Times New Roman"/>
                <w:sz w:val="28"/>
                <w:szCs w:val="28"/>
              </w:rPr>
            </w:pPr>
            <w:r w:rsidRPr="00912ABA">
              <w:rPr>
                <w:rFonts w:ascii="Times New Roman" w:hAnsi="Times New Roman"/>
                <w:sz w:val="28"/>
                <w:szCs w:val="28"/>
              </w:rPr>
              <w:t>-</w:t>
            </w:r>
          </w:p>
        </w:tc>
        <w:tc>
          <w:tcPr>
            <w:tcW w:w="6226" w:type="dxa"/>
            <w:shd w:val="clear" w:color="auto" w:fill="auto"/>
          </w:tcPr>
          <w:p w:rsidR="005F4165" w:rsidRPr="00912ABA" w:rsidRDefault="005F4165" w:rsidP="00912ABA">
            <w:pPr>
              <w:spacing w:after="0" w:line="240" w:lineRule="auto"/>
              <w:rPr>
                <w:rFonts w:ascii="Times New Roman" w:hAnsi="Times New Roman"/>
                <w:sz w:val="28"/>
                <w:szCs w:val="28"/>
              </w:rPr>
            </w:pPr>
            <w:r w:rsidRPr="00912ABA">
              <w:rPr>
                <w:rFonts w:ascii="Times New Roman" w:hAnsi="Times New Roman"/>
                <w:sz w:val="28"/>
                <w:szCs w:val="28"/>
              </w:rPr>
              <w:t>общий объем ассигнований на реализацию муницип</w:t>
            </w:r>
            <w:r w:rsidR="00912ABA">
              <w:rPr>
                <w:rFonts w:ascii="Times New Roman" w:hAnsi="Times New Roman"/>
                <w:sz w:val="28"/>
                <w:szCs w:val="28"/>
              </w:rPr>
              <w:t>альной</w:t>
            </w:r>
            <w:r w:rsidRPr="00912ABA">
              <w:rPr>
                <w:rFonts w:ascii="Times New Roman" w:hAnsi="Times New Roman"/>
                <w:sz w:val="28"/>
                <w:szCs w:val="28"/>
              </w:rPr>
              <w:t xml:space="preserve"> программы составляет 957,9</w:t>
            </w:r>
            <w:r w:rsidR="00912ABA">
              <w:rPr>
                <w:rFonts w:ascii="Times New Roman" w:hAnsi="Times New Roman"/>
                <w:sz w:val="28"/>
                <w:szCs w:val="28"/>
              </w:rPr>
              <w:t xml:space="preserve"> </w:t>
            </w:r>
            <w:r w:rsidRPr="00912ABA">
              <w:rPr>
                <w:rFonts w:ascii="Times New Roman" w:hAnsi="Times New Roman"/>
                <w:sz w:val="28"/>
                <w:szCs w:val="28"/>
              </w:rPr>
              <w:t>тыс. рублей;</w:t>
            </w:r>
          </w:p>
          <w:p w:rsidR="005F4165" w:rsidRPr="00912ABA" w:rsidRDefault="005F4165" w:rsidP="00912ABA">
            <w:pPr>
              <w:spacing w:after="0" w:line="240" w:lineRule="auto"/>
              <w:rPr>
                <w:rFonts w:ascii="Times New Roman" w:hAnsi="Times New Roman"/>
                <w:sz w:val="28"/>
                <w:szCs w:val="28"/>
              </w:rPr>
            </w:pPr>
            <w:r w:rsidRPr="00912ABA">
              <w:rPr>
                <w:rFonts w:ascii="Times New Roman" w:hAnsi="Times New Roman"/>
                <w:sz w:val="28"/>
                <w:szCs w:val="28"/>
              </w:rPr>
              <w:t>в том числе:</w:t>
            </w:r>
          </w:p>
          <w:p w:rsidR="005F4165" w:rsidRPr="00912ABA" w:rsidRDefault="005F4165" w:rsidP="00912ABA">
            <w:pPr>
              <w:spacing w:after="0" w:line="240" w:lineRule="auto"/>
              <w:rPr>
                <w:rFonts w:ascii="Times New Roman" w:hAnsi="Times New Roman"/>
                <w:sz w:val="28"/>
                <w:szCs w:val="28"/>
              </w:rPr>
            </w:pPr>
            <w:r w:rsidRPr="00912ABA">
              <w:rPr>
                <w:rFonts w:ascii="Times New Roman" w:hAnsi="Times New Roman"/>
                <w:sz w:val="28"/>
                <w:szCs w:val="28"/>
              </w:rPr>
              <w:t>2020-319,3 тыс. руб.</w:t>
            </w:r>
          </w:p>
          <w:p w:rsidR="005F4165" w:rsidRPr="00912ABA" w:rsidRDefault="005F4165" w:rsidP="00912ABA">
            <w:pPr>
              <w:spacing w:after="0" w:line="240" w:lineRule="auto"/>
              <w:rPr>
                <w:rFonts w:ascii="Times New Roman" w:hAnsi="Times New Roman"/>
                <w:sz w:val="28"/>
                <w:szCs w:val="28"/>
              </w:rPr>
            </w:pPr>
            <w:r w:rsidRPr="00912ABA">
              <w:rPr>
                <w:rFonts w:ascii="Times New Roman" w:hAnsi="Times New Roman"/>
                <w:sz w:val="28"/>
                <w:szCs w:val="28"/>
              </w:rPr>
              <w:t>2021-319,3 тыс. руб.</w:t>
            </w:r>
          </w:p>
          <w:p w:rsidR="005F4165" w:rsidRPr="00912ABA" w:rsidRDefault="005F4165" w:rsidP="00912ABA">
            <w:pPr>
              <w:spacing w:after="0" w:line="240" w:lineRule="auto"/>
              <w:rPr>
                <w:rFonts w:ascii="Times New Roman" w:hAnsi="Times New Roman"/>
                <w:sz w:val="28"/>
                <w:szCs w:val="28"/>
              </w:rPr>
            </w:pPr>
            <w:r w:rsidRPr="00912ABA">
              <w:rPr>
                <w:rFonts w:ascii="Times New Roman" w:hAnsi="Times New Roman"/>
                <w:sz w:val="28"/>
                <w:szCs w:val="28"/>
              </w:rPr>
              <w:t>2022-319,3 тыс. руб.</w:t>
            </w:r>
          </w:p>
          <w:p w:rsidR="005F4165" w:rsidRPr="00912ABA" w:rsidRDefault="005F4165" w:rsidP="00912ABA">
            <w:pPr>
              <w:spacing w:after="0" w:line="240" w:lineRule="auto"/>
              <w:rPr>
                <w:rFonts w:ascii="Times New Roman" w:hAnsi="Times New Roman"/>
                <w:sz w:val="28"/>
                <w:szCs w:val="28"/>
              </w:rPr>
            </w:pPr>
            <w:r w:rsidRPr="00912ABA">
              <w:rPr>
                <w:rFonts w:ascii="Times New Roman" w:hAnsi="Times New Roman"/>
                <w:sz w:val="28"/>
                <w:szCs w:val="28"/>
              </w:rPr>
              <w:t xml:space="preserve"> объем бюджетных ассигнований на подпрограмму «Содействие временной занятости отдельных категорий граждан» -40,5 тыс. руб.,</w:t>
            </w:r>
          </w:p>
          <w:p w:rsidR="005F4165" w:rsidRPr="00912ABA" w:rsidRDefault="005F4165" w:rsidP="00912ABA">
            <w:pPr>
              <w:spacing w:after="0" w:line="240" w:lineRule="auto"/>
              <w:rPr>
                <w:rFonts w:ascii="Times New Roman" w:hAnsi="Times New Roman"/>
                <w:sz w:val="28"/>
                <w:szCs w:val="28"/>
              </w:rPr>
            </w:pPr>
            <w:r w:rsidRPr="00912ABA">
              <w:rPr>
                <w:rFonts w:ascii="Times New Roman" w:hAnsi="Times New Roman"/>
                <w:sz w:val="28"/>
                <w:szCs w:val="28"/>
              </w:rPr>
              <w:t>на подпрограмму «Развитие институтов рынка труда» -917,4</w:t>
            </w:r>
            <w:r w:rsidR="00912ABA">
              <w:rPr>
                <w:rFonts w:ascii="Times New Roman" w:hAnsi="Times New Roman"/>
                <w:sz w:val="28"/>
                <w:szCs w:val="28"/>
              </w:rPr>
              <w:t xml:space="preserve"> тыс. руб.</w:t>
            </w:r>
          </w:p>
        </w:tc>
      </w:tr>
      <w:tr w:rsidR="005F4165" w:rsidRPr="00912ABA" w:rsidTr="00912ABA">
        <w:trPr>
          <w:trHeight w:val="2582"/>
          <w:jc w:val="center"/>
        </w:trPr>
        <w:tc>
          <w:tcPr>
            <w:tcW w:w="3032" w:type="dxa"/>
          </w:tcPr>
          <w:p w:rsidR="005F4165" w:rsidRPr="00912ABA" w:rsidRDefault="005F4165" w:rsidP="00912ABA">
            <w:pPr>
              <w:spacing w:after="0" w:line="240" w:lineRule="auto"/>
              <w:rPr>
                <w:rFonts w:ascii="Times New Roman" w:eastAsia="Times New Roman" w:hAnsi="Times New Roman"/>
                <w:sz w:val="28"/>
                <w:szCs w:val="28"/>
                <w:lang w:eastAsia="ru-RU"/>
              </w:rPr>
            </w:pPr>
            <w:r w:rsidRPr="00912ABA">
              <w:rPr>
                <w:rFonts w:ascii="Times New Roman" w:eastAsia="Times New Roman" w:hAnsi="Times New Roman"/>
                <w:sz w:val="28"/>
                <w:szCs w:val="28"/>
                <w:lang w:eastAsia="ru-RU"/>
              </w:rPr>
              <w:t>Ожидаемые результаты реализации программы</w:t>
            </w:r>
          </w:p>
        </w:tc>
        <w:tc>
          <w:tcPr>
            <w:tcW w:w="489" w:type="dxa"/>
          </w:tcPr>
          <w:p w:rsidR="005F4165" w:rsidRPr="00912ABA" w:rsidRDefault="005F4165" w:rsidP="00912ABA">
            <w:pPr>
              <w:spacing w:after="0" w:line="240" w:lineRule="auto"/>
              <w:jc w:val="both"/>
              <w:rPr>
                <w:rFonts w:ascii="Times New Roman" w:eastAsia="Times New Roman" w:hAnsi="Times New Roman"/>
                <w:sz w:val="28"/>
                <w:szCs w:val="28"/>
                <w:lang w:eastAsia="ru-RU"/>
              </w:rPr>
            </w:pPr>
            <w:r w:rsidRPr="00912ABA">
              <w:rPr>
                <w:rFonts w:ascii="Times New Roman" w:eastAsia="Times New Roman" w:hAnsi="Times New Roman"/>
                <w:sz w:val="28"/>
                <w:szCs w:val="28"/>
                <w:lang w:eastAsia="ru-RU"/>
              </w:rPr>
              <w:t>-</w:t>
            </w:r>
          </w:p>
        </w:tc>
        <w:tc>
          <w:tcPr>
            <w:tcW w:w="6226" w:type="dxa"/>
          </w:tcPr>
          <w:p w:rsidR="005F4165" w:rsidRPr="00912ABA" w:rsidRDefault="005F4165" w:rsidP="00912ABA">
            <w:pPr>
              <w:pStyle w:val="31"/>
              <w:spacing w:after="0" w:line="240" w:lineRule="auto"/>
              <w:ind w:left="0"/>
              <w:rPr>
                <w:rFonts w:ascii="Times New Roman" w:hAnsi="Times New Roman"/>
                <w:sz w:val="28"/>
                <w:szCs w:val="28"/>
              </w:rPr>
            </w:pPr>
            <w:r w:rsidRPr="00912ABA">
              <w:rPr>
                <w:rFonts w:ascii="Times New Roman" w:hAnsi="Times New Roman"/>
                <w:sz w:val="28"/>
                <w:szCs w:val="28"/>
              </w:rPr>
              <w:t>обеспече</w:t>
            </w:r>
            <w:r w:rsidR="00912ABA">
              <w:rPr>
                <w:rFonts w:ascii="Times New Roman" w:hAnsi="Times New Roman"/>
                <w:sz w:val="28"/>
                <w:szCs w:val="28"/>
              </w:rPr>
              <w:t xml:space="preserve">ние временного трудоустройства </w:t>
            </w:r>
            <w:r w:rsidRPr="00912ABA">
              <w:rPr>
                <w:rFonts w:ascii="Times New Roman" w:hAnsi="Times New Roman"/>
                <w:sz w:val="28"/>
                <w:szCs w:val="28"/>
              </w:rPr>
              <w:t>граждан:</w:t>
            </w:r>
          </w:p>
          <w:p w:rsidR="005F4165" w:rsidRPr="00912ABA" w:rsidRDefault="005F4165" w:rsidP="00912ABA">
            <w:pPr>
              <w:pStyle w:val="ab"/>
              <w:tabs>
                <w:tab w:val="left" w:pos="318"/>
              </w:tabs>
              <w:spacing w:after="0" w:line="240" w:lineRule="auto"/>
              <w:ind w:left="-64"/>
              <w:rPr>
                <w:rFonts w:ascii="Times New Roman" w:hAnsi="Times New Roman"/>
                <w:sz w:val="28"/>
                <w:szCs w:val="28"/>
              </w:rPr>
            </w:pPr>
            <w:r w:rsidRPr="00912ABA">
              <w:rPr>
                <w:rFonts w:ascii="Times New Roman" w:hAnsi="Times New Roman"/>
                <w:sz w:val="28"/>
                <w:szCs w:val="28"/>
              </w:rPr>
              <w:t>несовершеннолетних граждан в возрасте от 14 до 18 лет в свободное от учебы время 120 чел.</w:t>
            </w:r>
          </w:p>
          <w:p w:rsidR="005F4165" w:rsidRPr="00912ABA" w:rsidRDefault="005F4165" w:rsidP="00912ABA">
            <w:pPr>
              <w:tabs>
                <w:tab w:val="left" w:pos="709"/>
              </w:tabs>
              <w:spacing w:after="0" w:line="240" w:lineRule="auto"/>
              <w:ind w:left="-64"/>
              <w:rPr>
                <w:rFonts w:ascii="Times New Roman" w:hAnsi="Times New Roman"/>
                <w:sz w:val="28"/>
                <w:szCs w:val="28"/>
              </w:rPr>
            </w:pPr>
            <w:r w:rsidRPr="00912ABA">
              <w:rPr>
                <w:rFonts w:ascii="Times New Roman" w:hAnsi="Times New Roman"/>
                <w:sz w:val="28"/>
                <w:szCs w:val="28"/>
              </w:rPr>
              <w:t>Наличие социального эффекта:</w:t>
            </w:r>
          </w:p>
          <w:p w:rsidR="005F4165" w:rsidRPr="00912ABA" w:rsidRDefault="005F4165" w:rsidP="00912ABA">
            <w:pPr>
              <w:pStyle w:val="31"/>
              <w:spacing w:after="0" w:line="240" w:lineRule="auto"/>
              <w:ind w:left="-64"/>
              <w:rPr>
                <w:rFonts w:ascii="Times New Roman" w:hAnsi="Times New Roman"/>
                <w:sz w:val="28"/>
                <w:szCs w:val="28"/>
              </w:rPr>
            </w:pPr>
            <w:r w:rsidRPr="00912ABA">
              <w:rPr>
                <w:rFonts w:ascii="Times New Roman" w:hAnsi="Times New Roman"/>
                <w:sz w:val="28"/>
                <w:szCs w:val="28"/>
              </w:rPr>
              <w:t>приобретение трудовых навыков гражданами, впервые ищущими работу;</w:t>
            </w:r>
          </w:p>
          <w:p w:rsidR="005F4165" w:rsidRPr="00912ABA" w:rsidRDefault="005F4165" w:rsidP="00912ABA">
            <w:pPr>
              <w:spacing w:after="0" w:line="240" w:lineRule="auto"/>
              <w:rPr>
                <w:rFonts w:ascii="Times New Roman" w:hAnsi="Times New Roman"/>
                <w:sz w:val="28"/>
                <w:szCs w:val="28"/>
              </w:rPr>
            </w:pPr>
            <w:r w:rsidRPr="00912ABA">
              <w:rPr>
                <w:rFonts w:ascii="Times New Roman" w:hAnsi="Times New Roman"/>
                <w:sz w:val="28"/>
                <w:szCs w:val="28"/>
              </w:rPr>
              <w:t>увеличение количества рабочих мест аттестованных по условиям труда</w:t>
            </w:r>
          </w:p>
        </w:tc>
      </w:tr>
    </w:tbl>
    <w:p w:rsidR="00912ABA" w:rsidRDefault="00912ABA" w:rsidP="00912ABA">
      <w:pPr>
        <w:pStyle w:val="a5"/>
        <w:tabs>
          <w:tab w:val="left" w:pos="426"/>
        </w:tabs>
        <w:ind w:left="0" w:firstLine="0"/>
        <w:jc w:val="center"/>
        <w:rPr>
          <w:b/>
          <w:szCs w:val="28"/>
        </w:rPr>
      </w:pPr>
    </w:p>
    <w:p w:rsidR="005F4165" w:rsidRPr="00912ABA" w:rsidRDefault="005F4165" w:rsidP="00AF50B9">
      <w:pPr>
        <w:pStyle w:val="a5"/>
        <w:numPr>
          <w:ilvl w:val="0"/>
          <w:numId w:val="2"/>
        </w:numPr>
        <w:tabs>
          <w:tab w:val="left" w:pos="426"/>
        </w:tabs>
        <w:ind w:left="0" w:firstLine="0"/>
        <w:jc w:val="center"/>
        <w:rPr>
          <w:b/>
          <w:szCs w:val="28"/>
        </w:rPr>
      </w:pPr>
      <w:r w:rsidRPr="00912ABA">
        <w:rPr>
          <w:b/>
          <w:szCs w:val="28"/>
        </w:rPr>
        <w:t>Общая характеристика сферы реализации муниципальной</w:t>
      </w:r>
      <w:r w:rsidR="00912ABA">
        <w:rPr>
          <w:b/>
          <w:szCs w:val="28"/>
        </w:rPr>
        <w:t xml:space="preserve"> </w:t>
      </w:r>
      <w:r w:rsidRPr="00912ABA">
        <w:rPr>
          <w:b/>
          <w:szCs w:val="28"/>
        </w:rPr>
        <w:t>программы, основные проблемы в указанной сфере</w:t>
      </w:r>
      <w:r w:rsidR="00912ABA" w:rsidRPr="00912ABA">
        <w:rPr>
          <w:b/>
          <w:szCs w:val="28"/>
        </w:rPr>
        <w:t xml:space="preserve"> </w:t>
      </w:r>
      <w:r w:rsidRPr="00912ABA">
        <w:rPr>
          <w:b/>
          <w:szCs w:val="28"/>
        </w:rPr>
        <w:t>и прогноз ее развития</w:t>
      </w:r>
    </w:p>
    <w:p w:rsidR="005F4165" w:rsidRPr="00F96605" w:rsidRDefault="005F4165" w:rsidP="00912ABA">
      <w:pPr>
        <w:pStyle w:val="a5"/>
        <w:tabs>
          <w:tab w:val="left" w:pos="426"/>
        </w:tabs>
        <w:ind w:left="0" w:firstLine="0"/>
        <w:jc w:val="center"/>
        <w:rPr>
          <w:b/>
          <w:szCs w:val="28"/>
        </w:rPr>
      </w:pPr>
    </w:p>
    <w:p w:rsidR="005F4165" w:rsidRPr="00912ABA" w:rsidRDefault="005F4165" w:rsidP="00912ABA">
      <w:pPr>
        <w:autoSpaceDE w:val="0"/>
        <w:autoSpaceDN w:val="0"/>
        <w:adjustRightInd w:val="0"/>
        <w:spacing w:after="0" w:line="240" w:lineRule="auto"/>
        <w:ind w:firstLine="709"/>
        <w:jc w:val="both"/>
        <w:rPr>
          <w:rFonts w:ascii="Times New Roman" w:hAnsi="Times New Roman"/>
          <w:sz w:val="28"/>
          <w:szCs w:val="28"/>
        </w:rPr>
      </w:pPr>
      <w:r w:rsidRPr="00912ABA">
        <w:rPr>
          <w:rFonts w:ascii="Times New Roman" w:hAnsi="Times New Roman"/>
          <w:sz w:val="28"/>
          <w:szCs w:val="28"/>
        </w:rPr>
        <w:t xml:space="preserve">Решение проблем безработицы и занятости населения, улучшение условий и охраны труда является важнейшим элементом развития экономики района. Колебания спроса и предложения рабочей силы на рынке труда демонстрируют свою зависимость от целой совокупности </w:t>
      </w:r>
      <w:r w:rsidRPr="00912ABA">
        <w:rPr>
          <w:rFonts w:ascii="Times New Roman" w:hAnsi="Times New Roman"/>
          <w:sz w:val="28"/>
          <w:szCs w:val="28"/>
        </w:rPr>
        <w:lastRenderedPageBreak/>
        <w:t>факторов: демографической ситуации в районе, развития экономических, инвестиционных и миграционных процессов, реализации мероприятий государственной политики в области содействия занятости населения, улучшения условий и охраны труда.</w:t>
      </w:r>
    </w:p>
    <w:p w:rsidR="005F4165" w:rsidRPr="00912ABA" w:rsidRDefault="005F4165" w:rsidP="00912ABA">
      <w:pPr>
        <w:autoSpaceDE w:val="0"/>
        <w:autoSpaceDN w:val="0"/>
        <w:adjustRightInd w:val="0"/>
        <w:spacing w:after="0" w:line="240" w:lineRule="auto"/>
        <w:ind w:firstLine="709"/>
        <w:jc w:val="both"/>
        <w:rPr>
          <w:rStyle w:val="s3"/>
          <w:rFonts w:ascii="Times New Roman" w:hAnsi="Times New Roman"/>
          <w:sz w:val="28"/>
          <w:szCs w:val="28"/>
        </w:rPr>
      </w:pPr>
      <w:r w:rsidRPr="00912ABA">
        <w:rPr>
          <w:rFonts w:ascii="Times New Roman" w:hAnsi="Times New Roman"/>
          <w:sz w:val="28"/>
          <w:szCs w:val="28"/>
        </w:rPr>
        <w:t xml:space="preserve">Важной составляющей общего рынка труда является регистрируемый рынок труда. В 2017 - 2019 годах на районном регистрируемом рынке труда наблюдалась позитивная динамика, </w:t>
      </w:r>
      <w:r w:rsidRPr="00912ABA">
        <w:rPr>
          <w:rStyle w:val="s3"/>
          <w:rFonts w:ascii="Times New Roman" w:hAnsi="Times New Roman"/>
          <w:sz w:val="28"/>
          <w:szCs w:val="28"/>
        </w:rPr>
        <w:t xml:space="preserve">уровень регистрируемой безработицы снизился на 0,32% и составляет на конец периода 0,96%. Численность граждан, трудоустроенных при содействии службы занятости, составила 424 человека. </w:t>
      </w:r>
    </w:p>
    <w:p w:rsidR="005F4165" w:rsidRPr="00912ABA" w:rsidRDefault="005F4165" w:rsidP="00912ABA">
      <w:pPr>
        <w:autoSpaceDE w:val="0"/>
        <w:autoSpaceDN w:val="0"/>
        <w:adjustRightInd w:val="0"/>
        <w:spacing w:after="0" w:line="240" w:lineRule="auto"/>
        <w:ind w:firstLine="709"/>
        <w:jc w:val="both"/>
        <w:rPr>
          <w:rFonts w:ascii="Times New Roman" w:hAnsi="Times New Roman"/>
          <w:sz w:val="28"/>
          <w:szCs w:val="28"/>
        </w:rPr>
      </w:pPr>
      <w:r w:rsidRPr="00912ABA">
        <w:rPr>
          <w:rFonts w:ascii="Times New Roman" w:hAnsi="Times New Roman"/>
          <w:sz w:val="28"/>
          <w:szCs w:val="28"/>
        </w:rPr>
        <w:t>В целях осуществления регулирования социально-трудовых отношений и государственного управления охраной труда на территории Солнцевского района Курской области осуществляются мероприятия, направленные на развитие социального партнерства, улучшение состояния условий и охраны труда в организациях района.</w:t>
      </w:r>
    </w:p>
    <w:p w:rsidR="005F4165" w:rsidRPr="00912ABA" w:rsidRDefault="005F4165" w:rsidP="00912ABA">
      <w:pPr>
        <w:autoSpaceDE w:val="0"/>
        <w:autoSpaceDN w:val="0"/>
        <w:adjustRightInd w:val="0"/>
        <w:spacing w:after="0" w:line="240" w:lineRule="auto"/>
        <w:ind w:firstLine="709"/>
        <w:jc w:val="both"/>
        <w:rPr>
          <w:rFonts w:ascii="Times New Roman" w:hAnsi="Times New Roman"/>
          <w:color w:val="000000"/>
          <w:sz w:val="28"/>
          <w:szCs w:val="28"/>
        </w:rPr>
      </w:pPr>
      <w:r w:rsidRPr="00912ABA">
        <w:rPr>
          <w:rFonts w:ascii="Times New Roman" w:hAnsi="Times New Roman"/>
          <w:color w:val="000000"/>
          <w:sz w:val="28"/>
          <w:szCs w:val="28"/>
        </w:rPr>
        <w:t>Социальное партнерство в сфере труда представляет собой систему взаимоотношений между работниками (представителями работников), работодателями (представителями работодателей), органами государственной власти, направленную на обеспечение согласования интересов работников и работодателей по вопросам регулирования трудовых и иных непосредственно связанных с ними отношений.</w:t>
      </w:r>
    </w:p>
    <w:p w:rsidR="005F4165" w:rsidRPr="00912ABA" w:rsidRDefault="005F4165" w:rsidP="00912ABA">
      <w:pPr>
        <w:autoSpaceDE w:val="0"/>
        <w:autoSpaceDN w:val="0"/>
        <w:adjustRightInd w:val="0"/>
        <w:spacing w:after="0" w:line="240" w:lineRule="auto"/>
        <w:ind w:firstLine="709"/>
        <w:jc w:val="both"/>
        <w:rPr>
          <w:rFonts w:ascii="Times New Roman" w:hAnsi="Times New Roman"/>
          <w:color w:val="000000"/>
          <w:sz w:val="28"/>
          <w:szCs w:val="28"/>
        </w:rPr>
      </w:pPr>
      <w:r w:rsidRPr="00912ABA">
        <w:rPr>
          <w:rFonts w:ascii="Times New Roman" w:hAnsi="Times New Roman"/>
          <w:color w:val="000000"/>
          <w:sz w:val="28"/>
          <w:szCs w:val="28"/>
        </w:rPr>
        <w:t>Для достижения согласования интересов стороны социального партнерства в области используют такие формы, как коллективные переговоры по подготовке проектов коллективных договоров, соглашений, взаимные консультации по вопросам обеспечения гарантий трудовых прав работников и совершенствования трудового законодательства.</w:t>
      </w:r>
    </w:p>
    <w:p w:rsidR="005F4165" w:rsidRPr="00912ABA" w:rsidRDefault="005F4165" w:rsidP="00912ABA">
      <w:pPr>
        <w:autoSpaceDE w:val="0"/>
        <w:autoSpaceDN w:val="0"/>
        <w:adjustRightInd w:val="0"/>
        <w:spacing w:after="0" w:line="240" w:lineRule="auto"/>
        <w:ind w:firstLine="709"/>
        <w:jc w:val="both"/>
        <w:rPr>
          <w:rFonts w:ascii="Times New Roman" w:hAnsi="Times New Roman"/>
          <w:sz w:val="28"/>
          <w:szCs w:val="28"/>
        </w:rPr>
      </w:pPr>
      <w:r w:rsidRPr="00912ABA">
        <w:rPr>
          <w:rFonts w:ascii="Times New Roman" w:hAnsi="Times New Roman"/>
          <w:sz w:val="28"/>
          <w:szCs w:val="28"/>
        </w:rPr>
        <w:t>Для организации равноправного сотрудничества исполнительных органов государственной власти области, профсоюзов и работодателей в социально-трудовой сфере реализуются региональные соглашения между Администрацией Курской области, федерацией профсоюзов области и работодателями области.</w:t>
      </w:r>
    </w:p>
    <w:p w:rsidR="005F4165" w:rsidRPr="00912ABA" w:rsidRDefault="005F4165" w:rsidP="00912ABA">
      <w:pPr>
        <w:pStyle w:val="a3"/>
        <w:ind w:firstLine="709"/>
        <w:jc w:val="both"/>
        <w:rPr>
          <w:rFonts w:ascii="Times New Roman" w:hAnsi="Times New Roman"/>
          <w:sz w:val="28"/>
          <w:szCs w:val="28"/>
        </w:rPr>
      </w:pPr>
      <w:r w:rsidRPr="00912ABA">
        <w:rPr>
          <w:rFonts w:ascii="Times New Roman" w:hAnsi="Times New Roman"/>
          <w:sz w:val="28"/>
          <w:szCs w:val="28"/>
        </w:rPr>
        <w:t>В 2019 году в район</w:t>
      </w:r>
      <w:r w:rsidR="00912ABA">
        <w:rPr>
          <w:rFonts w:ascii="Times New Roman" w:hAnsi="Times New Roman"/>
          <w:sz w:val="28"/>
          <w:szCs w:val="28"/>
        </w:rPr>
        <w:t xml:space="preserve">е действовало 2 соглашения и </w:t>
      </w:r>
      <w:r w:rsidRPr="00912ABA">
        <w:rPr>
          <w:rFonts w:ascii="Times New Roman" w:hAnsi="Times New Roman"/>
          <w:sz w:val="28"/>
          <w:szCs w:val="28"/>
        </w:rPr>
        <w:t>53 коллективных договоров.</w:t>
      </w:r>
    </w:p>
    <w:p w:rsidR="005F4165" w:rsidRPr="00912ABA" w:rsidRDefault="005F4165" w:rsidP="00912ABA">
      <w:pPr>
        <w:pStyle w:val="a3"/>
        <w:ind w:firstLine="709"/>
        <w:jc w:val="both"/>
        <w:rPr>
          <w:rFonts w:ascii="Times New Roman" w:hAnsi="Times New Roman"/>
          <w:sz w:val="28"/>
          <w:szCs w:val="28"/>
        </w:rPr>
      </w:pPr>
      <w:r w:rsidRPr="00912ABA">
        <w:rPr>
          <w:rFonts w:ascii="Times New Roman" w:hAnsi="Times New Roman"/>
          <w:sz w:val="28"/>
          <w:szCs w:val="28"/>
        </w:rPr>
        <w:t>В целях координации деятельности сторон социального партнерства осуществляет свою деятельность Курская областная трехсторонняя комиссия по регулированию социально-трудовых отношений.</w:t>
      </w:r>
    </w:p>
    <w:p w:rsidR="005F4165" w:rsidRPr="00912ABA" w:rsidRDefault="005F4165" w:rsidP="00912ABA">
      <w:pPr>
        <w:pStyle w:val="a3"/>
        <w:ind w:firstLine="709"/>
        <w:jc w:val="both"/>
        <w:rPr>
          <w:rFonts w:ascii="Times New Roman" w:hAnsi="Times New Roman"/>
          <w:sz w:val="28"/>
          <w:szCs w:val="28"/>
        </w:rPr>
      </w:pPr>
      <w:r w:rsidRPr="00912ABA">
        <w:rPr>
          <w:rFonts w:ascii="Times New Roman" w:hAnsi="Times New Roman"/>
          <w:sz w:val="28"/>
          <w:szCs w:val="28"/>
        </w:rPr>
        <w:t>Учитывая актуальность обеспечения прав работников на своевременную и полную оплату труда, органами исполнительной государственной власти области совместно с органами надзора и контроля проводится постоянный мониторинг своевременности и полноты выплаты заработной платы в хозяйствующих субъектах региона.</w:t>
      </w:r>
    </w:p>
    <w:p w:rsidR="005F4165" w:rsidRPr="00912ABA" w:rsidRDefault="005F4165" w:rsidP="00912ABA">
      <w:pPr>
        <w:pStyle w:val="a3"/>
        <w:ind w:firstLine="709"/>
        <w:jc w:val="both"/>
        <w:rPr>
          <w:rFonts w:ascii="Times New Roman" w:hAnsi="Times New Roman"/>
          <w:sz w:val="28"/>
          <w:szCs w:val="28"/>
        </w:rPr>
      </w:pPr>
      <w:r w:rsidRPr="00912ABA">
        <w:rPr>
          <w:rFonts w:ascii="Times New Roman" w:hAnsi="Times New Roman"/>
          <w:sz w:val="28"/>
          <w:szCs w:val="28"/>
        </w:rPr>
        <w:t xml:space="preserve">Работодатели, допустившие образование просроченной задолженности по заработной плате, регулярно заслушиваются на заседаниях комиссии по вопросам своевременности и полноты выплаты </w:t>
      </w:r>
      <w:r w:rsidRPr="00912ABA">
        <w:rPr>
          <w:rFonts w:ascii="Times New Roman" w:hAnsi="Times New Roman"/>
          <w:sz w:val="28"/>
          <w:szCs w:val="28"/>
        </w:rPr>
        <w:lastRenderedPageBreak/>
        <w:t>заработной платы, уплаты налога на доходы физических лиц, страховых взносов в государственные внебюджетные фонды.</w:t>
      </w:r>
    </w:p>
    <w:p w:rsidR="005F4165" w:rsidRPr="00912ABA" w:rsidRDefault="005F4165" w:rsidP="00912ABA">
      <w:pPr>
        <w:spacing w:after="0" w:line="240" w:lineRule="auto"/>
        <w:ind w:firstLine="709"/>
        <w:jc w:val="both"/>
        <w:rPr>
          <w:rFonts w:ascii="Times New Roman" w:hAnsi="Times New Roman"/>
          <w:sz w:val="28"/>
          <w:szCs w:val="28"/>
        </w:rPr>
      </w:pPr>
      <w:r w:rsidRPr="00912ABA">
        <w:rPr>
          <w:rFonts w:ascii="Times New Roman" w:hAnsi="Times New Roman"/>
          <w:sz w:val="28"/>
          <w:szCs w:val="28"/>
        </w:rPr>
        <w:t>Реализация на территории Курской области законов Курской области от 8 сентября 1998 года № 20-ЗКО «Об охране труда на территории Курской области», от 6 апреля 2007 года № 25-ЗКО «О наделении органов местного самоуправления муниципальных образований Курской области отдельными государственными полномочиями Курской области в сфере трудовых отношений», нормативных правовых актов Курской области по вопросам организации и проведения обучения по охране труда, аттестации рабочих мест по условиям труда, специальная оценка условий труда позволила достичь положительной динамики в вопросах охраны труда на предприятиях и в организациях.</w:t>
      </w:r>
    </w:p>
    <w:p w:rsidR="005F4165" w:rsidRPr="00912ABA" w:rsidRDefault="005F4165" w:rsidP="00912ABA">
      <w:pPr>
        <w:pStyle w:val="ab"/>
        <w:spacing w:after="0" w:line="240" w:lineRule="auto"/>
        <w:ind w:left="0" w:firstLine="709"/>
        <w:jc w:val="both"/>
        <w:rPr>
          <w:rFonts w:ascii="Times New Roman" w:hAnsi="Times New Roman"/>
          <w:sz w:val="28"/>
          <w:szCs w:val="28"/>
        </w:rPr>
      </w:pPr>
      <w:r w:rsidRPr="00912ABA">
        <w:rPr>
          <w:rFonts w:ascii="Times New Roman" w:hAnsi="Times New Roman"/>
          <w:sz w:val="28"/>
          <w:szCs w:val="28"/>
        </w:rPr>
        <w:t xml:space="preserve">В результате проведенной в этом направлении работы произошло укрепление системы управления охраной труда на территории Солнцевского района Курской области; усилилось внимание работодателей к созданию безопасных условий труда работников организаций (с 2016 года </w:t>
      </w:r>
      <w:r w:rsidR="00912ABA">
        <w:rPr>
          <w:rFonts w:ascii="Times New Roman" w:hAnsi="Times New Roman"/>
          <w:sz w:val="28"/>
          <w:szCs w:val="28"/>
        </w:rPr>
        <w:t>по 2019 год в</w:t>
      </w:r>
      <w:r w:rsidRPr="00912ABA">
        <w:rPr>
          <w:rFonts w:ascii="Times New Roman" w:hAnsi="Times New Roman"/>
          <w:sz w:val="28"/>
          <w:szCs w:val="28"/>
        </w:rPr>
        <w:t xml:space="preserve"> 2,3 раза увеличились финансовые средства, израсходованные на мероприятия по улучшению условий и охраны труда)</w:t>
      </w:r>
      <w:r w:rsidR="00912ABA">
        <w:rPr>
          <w:rFonts w:ascii="Times New Roman" w:hAnsi="Times New Roman"/>
          <w:sz w:val="28"/>
          <w:szCs w:val="28"/>
        </w:rPr>
        <w:t>.</w:t>
      </w:r>
    </w:p>
    <w:p w:rsidR="005F4165" w:rsidRPr="00912ABA" w:rsidRDefault="005F4165" w:rsidP="00912ABA">
      <w:pPr>
        <w:autoSpaceDE w:val="0"/>
        <w:autoSpaceDN w:val="0"/>
        <w:adjustRightInd w:val="0"/>
        <w:spacing w:after="0" w:line="240" w:lineRule="auto"/>
        <w:ind w:firstLine="709"/>
        <w:jc w:val="both"/>
        <w:rPr>
          <w:rFonts w:ascii="Times New Roman" w:hAnsi="Times New Roman"/>
          <w:sz w:val="28"/>
          <w:szCs w:val="28"/>
        </w:rPr>
      </w:pPr>
      <w:r w:rsidRPr="00912ABA">
        <w:rPr>
          <w:rFonts w:ascii="Times New Roman" w:hAnsi="Times New Roman"/>
          <w:sz w:val="28"/>
          <w:szCs w:val="28"/>
        </w:rPr>
        <w:t xml:space="preserve">В настоящее время в области создана система обучающих и аттестующих организаций, аккредитованных в установленном порядке в Минтруде России. Только за 2016, 2017, 2018 и 2019 </w:t>
      </w:r>
      <w:r w:rsidR="00912ABA">
        <w:rPr>
          <w:rFonts w:ascii="Times New Roman" w:hAnsi="Times New Roman"/>
          <w:sz w:val="28"/>
          <w:szCs w:val="28"/>
        </w:rPr>
        <w:t xml:space="preserve">годы </w:t>
      </w:r>
      <w:r w:rsidRPr="00912ABA">
        <w:rPr>
          <w:rFonts w:ascii="Times New Roman" w:hAnsi="Times New Roman"/>
          <w:sz w:val="28"/>
          <w:szCs w:val="28"/>
        </w:rPr>
        <w:t>прошли обучение и проверку знаний требований охраны труда 381</w:t>
      </w:r>
      <w:r w:rsidR="00912ABA">
        <w:rPr>
          <w:rFonts w:ascii="Times New Roman" w:hAnsi="Times New Roman"/>
          <w:sz w:val="28"/>
          <w:szCs w:val="28"/>
        </w:rPr>
        <w:t xml:space="preserve"> </w:t>
      </w:r>
      <w:r w:rsidRPr="00912ABA">
        <w:rPr>
          <w:rFonts w:ascii="Times New Roman" w:hAnsi="Times New Roman"/>
          <w:sz w:val="28"/>
          <w:szCs w:val="28"/>
        </w:rPr>
        <w:t>работников ор</w:t>
      </w:r>
      <w:r w:rsidR="00912ABA">
        <w:rPr>
          <w:rFonts w:ascii="Times New Roman" w:hAnsi="Times New Roman"/>
          <w:sz w:val="28"/>
          <w:szCs w:val="28"/>
        </w:rPr>
        <w:t>ганизаций.</w:t>
      </w:r>
    </w:p>
    <w:p w:rsidR="005F4165" w:rsidRPr="00912ABA" w:rsidRDefault="005F4165" w:rsidP="00912ABA">
      <w:pPr>
        <w:autoSpaceDE w:val="0"/>
        <w:autoSpaceDN w:val="0"/>
        <w:adjustRightInd w:val="0"/>
        <w:spacing w:after="0" w:line="240" w:lineRule="auto"/>
        <w:ind w:firstLine="709"/>
        <w:jc w:val="both"/>
        <w:rPr>
          <w:rFonts w:ascii="Times New Roman" w:hAnsi="Times New Roman"/>
          <w:sz w:val="28"/>
          <w:szCs w:val="28"/>
        </w:rPr>
      </w:pPr>
      <w:r w:rsidRPr="00912ABA">
        <w:rPr>
          <w:rFonts w:ascii="Times New Roman" w:hAnsi="Times New Roman"/>
          <w:sz w:val="28"/>
          <w:szCs w:val="28"/>
        </w:rPr>
        <w:t>По итогам экспертиз и результатов специальной оценки условий труда работодателями принимаются меры по улучшению условий и охраны труда в ор</w:t>
      </w:r>
      <w:r w:rsidR="00912ABA">
        <w:rPr>
          <w:rFonts w:ascii="Times New Roman" w:hAnsi="Times New Roman"/>
          <w:sz w:val="28"/>
          <w:szCs w:val="28"/>
        </w:rPr>
        <w:t xml:space="preserve">ганизациях Солнцевского района </w:t>
      </w:r>
      <w:r w:rsidRPr="00912ABA">
        <w:rPr>
          <w:rFonts w:ascii="Times New Roman" w:hAnsi="Times New Roman"/>
          <w:sz w:val="28"/>
          <w:szCs w:val="28"/>
        </w:rPr>
        <w:t>Курской области.</w:t>
      </w:r>
    </w:p>
    <w:p w:rsidR="005F4165" w:rsidRPr="00912ABA" w:rsidRDefault="005F4165" w:rsidP="00912ABA">
      <w:pPr>
        <w:pStyle w:val="ConsPlusNormal"/>
        <w:ind w:firstLine="709"/>
        <w:jc w:val="both"/>
      </w:pPr>
      <w:r w:rsidRPr="00912ABA">
        <w:t xml:space="preserve">В целях проведения профилактических мероприятий, направленных на предупреждение профессиональных рисков, а также пропаганды передового опыта в сфере охраны труда ежегодного проводится областной смотр-конкурс на лучшее состояние охраны труда в организациях области. </w:t>
      </w:r>
    </w:p>
    <w:p w:rsidR="005F4165" w:rsidRPr="00912ABA" w:rsidRDefault="005F4165" w:rsidP="00912ABA">
      <w:pPr>
        <w:pStyle w:val="ConsPlusNormal"/>
        <w:ind w:firstLine="709"/>
        <w:jc w:val="both"/>
      </w:pPr>
      <w:r w:rsidRPr="00912ABA">
        <w:t>Степень реализации мероприятий муниципальной программы (достижения ожидаемых непосредственных результатов их реализации) определяется на основе сопоставления ожидаемых и фактически полученных непосредственных результатов реализации основных мероприятий подпрограммы по годам.</w:t>
      </w:r>
    </w:p>
    <w:p w:rsidR="005F4165" w:rsidRPr="00912ABA" w:rsidRDefault="005F4165" w:rsidP="00912ABA">
      <w:pPr>
        <w:autoSpaceDE w:val="0"/>
        <w:autoSpaceDN w:val="0"/>
        <w:adjustRightInd w:val="0"/>
        <w:spacing w:after="0" w:line="240" w:lineRule="auto"/>
        <w:jc w:val="center"/>
        <w:rPr>
          <w:rFonts w:ascii="Times New Roman" w:hAnsi="Times New Roman"/>
          <w:sz w:val="28"/>
          <w:szCs w:val="28"/>
        </w:rPr>
      </w:pPr>
    </w:p>
    <w:p w:rsidR="005F4165" w:rsidRPr="00912ABA" w:rsidRDefault="005F4165" w:rsidP="00AF50B9">
      <w:pPr>
        <w:numPr>
          <w:ilvl w:val="0"/>
          <w:numId w:val="1"/>
        </w:numPr>
        <w:spacing w:after="0" w:line="240" w:lineRule="auto"/>
        <w:ind w:left="0" w:firstLine="0"/>
        <w:jc w:val="center"/>
        <w:rPr>
          <w:rFonts w:ascii="Times New Roman" w:eastAsia="Times New Roman" w:hAnsi="Times New Roman"/>
          <w:b/>
          <w:sz w:val="28"/>
          <w:szCs w:val="28"/>
          <w:lang w:eastAsia="ru-RU"/>
        </w:rPr>
      </w:pPr>
      <w:r w:rsidRPr="00912ABA">
        <w:rPr>
          <w:rFonts w:ascii="Times New Roman" w:eastAsia="Times New Roman" w:hAnsi="Times New Roman"/>
          <w:b/>
          <w:sz w:val="28"/>
          <w:szCs w:val="28"/>
          <w:lang w:eastAsia="ru-RU"/>
        </w:rPr>
        <w:t>Сведения о показателях и индикаторах муниципальной программы</w:t>
      </w:r>
    </w:p>
    <w:p w:rsidR="005F4165" w:rsidRPr="00912ABA" w:rsidRDefault="005F4165" w:rsidP="00912ABA">
      <w:pPr>
        <w:spacing w:after="0" w:line="240" w:lineRule="auto"/>
        <w:jc w:val="center"/>
        <w:rPr>
          <w:rFonts w:ascii="Times New Roman" w:eastAsia="Times New Roman" w:hAnsi="Times New Roman"/>
          <w:b/>
          <w:sz w:val="28"/>
          <w:szCs w:val="28"/>
          <w:lang w:eastAsia="ru-RU"/>
        </w:rPr>
      </w:pPr>
    </w:p>
    <w:p w:rsidR="005F4165" w:rsidRPr="00912ABA" w:rsidRDefault="005F4165" w:rsidP="00912ABA">
      <w:pPr>
        <w:spacing w:after="0" w:line="240" w:lineRule="auto"/>
        <w:ind w:firstLine="709"/>
        <w:jc w:val="both"/>
        <w:rPr>
          <w:rFonts w:ascii="Times New Roman" w:eastAsia="Times New Roman" w:hAnsi="Times New Roman"/>
          <w:sz w:val="28"/>
          <w:szCs w:val="28"/>
          <w:lang w:eastAsia="ru-RU"/>
        </w:rPr>
      </w:pPr>
      <w:r w:rsidRPr="00912ABA">
        <w:rPr>
          <w:rFonts w:ascii="Times New Roman" w:eastAsia="Times New Roman" w:hAnsi="Times New Roman"/>
          <w:sz w:val="28"/>
          <w:szCs w:val="28"/>
          <w:lang w:eastAsia="ru-RU"/>
        </w:rPr>
        <w:t>Сведе</w:t>
      </w:r>
      <w:r w:rsidR="00912ABA" w:rsidRPr="00912ABA">
        <w:rPr>
          <w:rFonts w:ascii="Times New Roman" w:eastAsia="Times New Roman" w:hAnsi="Times New Roman"/>
          <w:sz w:val="28"/>
          <w:szCs w:val="28"/>
          <w:lang w:eastAsia="ru-RU"/>
        </w:rPr>
        <w:t xml:space="preserve">ния о показателях (индикаторах) муниципальной </w:t>
      </w:r>
      <w:r w:rsidRPr="00912ABA">
        <w:rPr>
          <w:rFonts w:ascii="Times New Roman" w:eastAsia="Times New Roman" w:hAnsi="Times New Roman"/>
          <w:sz w:val="28"/>
          <w:szCs w:val="28"/>
          <w:lang w:eastAsia="ru-RU"/>
        </w:rPr>
        <w:t>прогр</w:t>
      </w:r>
      <w:r w:rsidR="00912ABA" w:rsidRPr="00912ABA">
        <w:rPr>
          <w:rFonts w:ascii="Times New Roman" w:eastAsia="Times New Roman" w:hAnsi="Times New Roman"/>
          <w:sz w:val="28"/>
          <w:szCs w:val="28"/>
          <w:lang w:eastAsia="ru-RU"/>
        </w:rPr>
        <w:t>аммы, подпрограмм муниципальной</w:t>
      </w:r>
      <w:r w:rsidRPr="00912ABA">
        <w:rPr>
          <w:rFonts w:ascii="Times New Roman" w:eastAsia="Times New Roman" w:hAnsi="Times New Roman"/>
          <w:sz w:val="28"/>
          <w:szCs w:val="28"/>
          <w:lang w:eastAsia="ru-RU"/>
        </w:rPr>
        <w:t xml:space="preserve"> программы и их значениях приведены в приложении № 1 к муниципальной программе.</w:t>
      </w:r>
    </w:p>
    <w:p w:rsidR="005F4165" w:rsidRPr="00912ABA" w:rsidRDefault="005F4165" w:rsidP="00912ABA">
      <w:pPr>
        <w:pStyle w:val="ConsPlusNonformat"/>
        <w:widowControl/>
        <w:ind w:firstLine="709"/>
        <w:jc w:val="both"/>
        <w:rPr>
          <w:rStyle w:val="style41"/>
          <w:rFonts w:ascii="Times New Roman" w:hAnsi="Times New Roman" w:cs="Times New Roman"/>
          <w:b w:val="0"/>
          <w:sz w:val="28"/>
          <w:szCs w:val="28"/>
        </w:rPr>
      </w:pPr>
      <w:r w:rsidRPr="00912ABA">
        <w:rPr>
          <w:rStyle w:val="style41"/>
          <w:rFonts w:ascii="Times New Roman" w:hAnsi="Times New Roman" w:cs="Times New Roman"/>
          <w:b w:val="0"/>
          <w:sz w:val="28"/>
          <w:szCs w:val="28"/>
        </w:rPr>
        <w:t>Перечень показателей (индикаторов) муниципальной программы предусматривает возможность корректировки в случаях изменения приоритетов государственной политики, появления новых социально-</w:t>
      </w:r>
      <w:r w:rsidRPr="00912ABA">
        <w:rPr>
          <w:rStyle w:val="style41"/>
          <w:rFonts w:ascii="Times New Roman" w:hAnsi="Times New Roman" w:cs="Times New Roman"/>
          <w:b w:val="0"/>
          <w:sz w:val="28"/>
          <w:szCs w:val="28"/>
        </w:rPr>
        <w:lastRenderedPageBreak/>
        <w:t>экономических обстоятельств, оказывающих сущес</w:t>
      </w:r>
      <w:r w:rsidR="00912ABA">
        <w:rPr>
          <w:rStyle w:val="style41"/>
          <w:rFonts w:ascii="Times New Roman" w:hAnsi="Times New Roman" w:cs="Times New Roman"/>
          <w:b w:val="0"/>
          <w:sz w:val="28"/>
          <w:szCs w:val="28"/>
        </w:rPr>
        <w:t>твенное влияние на рынок труда.</w:t>
      </w:r>
    </w:p>
    <w:p w:rsidR="005F4165" w:rsidRPr="00912ABA" w:rsidRDefault="005F4165" w:rsidP="00912ABA">
      <w:pPr>
        <w:pStyle w:val="ConsPlusNonformat"/>
        <w:widowControl/>
        <w:ind w:firstLine="709"/>
        <w:jc w:val="both"/>
        <w:rPr>
          <w:rStyle w:val="style41"/>
          <w:rFonts w:ascii="Times New Roman" w:hAnsi="Times New Roman" w:cs="Times New Roman"/>
          <w:b w:val="0"/>
          <w:sz w:val="28"/>
          <w:szCs w:val="28"/>
        </w:rPr>
      </w:pPr>
      <w:r w:rsidRPr="00912ABA">
        <w:rPr>
          <w:rStyle w:val="style41"/>
          <w:rFonts w:ascii="Times New Roman" w:hAnsi="Times New Roman" w:cs="Times New Roman"/>
          <w:b w:val="0"/>
          <w:sz w:val="28"/>
          <w:szCs w:val="28"/>
        </w:rPr>
        <w:t>Значения данных показателей (индикаторов) муниципальной программы представляют краткую обобщенную характеристику состояния рынка труда и являются значимыми не только для специалистов, но и для общества в целом.</w:t>
      </w:r>
    </w:p>
    <w:p w:rsidR="005F4165" w:rsidRPr="00F96605" w:rsidRDefault="005F4165" w:rsidP="005F4165">
      <w:pPr>
        <w:pStyle w:val="ConsPlusNonformat"/>
        <w:widowControl/>
        <w:jc w:val="center"/>
        <w:rPr>
          <w:rStyle w:val="style41"/>
          <w:rFonts w:ascii="Times New Roman" w:hAnsi="Times New Roman" w:cs="Times New Roman"/>
          <w:b w:val="0"/>
          <w:sz w:val="28"/>
          <w:szCs w:val="28"/>
        </w:rPr>
      </w:pPr>
    </w:p>
    <w:p w:rsidR="005F4165" w:rsidRPr="00F96605" w:rsidRDefault="005F4165" w:rsidP="00AF50B9">
      <w:pPr>
        <w:pStyle w:val="ConsPlusNonformat"/>
        <w:widowControl/>
        <w:numPr>
          <w:ilvl w:val="0"/>
          <w:numId w:val="1"/>
        </w:numPr>
        <w:ind w:left="0" w:firstLine="0"/>
        <w:jc w:val="center"/>
        <w:rPr>
          <w:rFonts w:ascii="Times New Roman" w:hAnsi="Times New Roman" w:cs="Times New Roman"/>
          <w:b/>
          <w:sz w:val="28"/>
          <w:szCs w:val="28"/>
        </w:rPr>
      </w:pPr>
      <w:r w:rsidRPr="00F96605">
        <w:rPr>
          <w:rFonts w:ascii="Times New Roman" w:hAnsi="Times New Roman" w:cs="Times New Roman"/>
          <w:b/>
          <w:sz w:val="28"/>
          <w:szCs w:val="28"/>
        </w:rPr>
        <w:t>Обобщенная характеристика основных мероприятий муниципальной программы и ведомственных целевых программ, подпрограмм муниципальной программы</w:t>
      </w:r>
    </w:p>
    <w:p w:rsidR="005F4165" w:rsidRPr="00F96605" w:rsidRDefault="005F4165" w:rsidP="005F4165">
      <w:pPr>
        <w:pStyle w:val="ConsPlusNonformat"/>
        <w:widowControl/>
        <w:jc w:val="center"/>
        <w:rPr>
          <w:rFonts w:ascii="Times New Roman" w:hAnsi="Times New Roman" w:cs="Times New Roman"/>
          <w:b/>
          <w:sz w:val="28"/>
          <w:szCs w:val="28"/>
        </w:rPr>
      </w:pPr>
    </w:p>
    <w:p w:rsidR="005F4165" w:rsidRPr="00912ABA" w:rsidRDefault="005F4165" w:rsidP="00912ABA">
      <w:pPr>
        <w:spacing w:after="0" w:line="240" w:lineRule="auto"/>
        <w:ind w:firstLine="709"/>
        <w:jc w:val="both"/>
        <w:rPr>
          <w:rFonts w:ascii="Times New Roman" w:hAnsi="Times New Roman"/>
          <w:sz w:val="28"/>
          <w:szCs w:val="28"/>
        </w:rPr>
      </w:pPr>
      <w:r w:rsidRPr="00912ABA">
        <w:rPr>
          <w:rStyle w:val="style41"/>
          <w:rFonts w:ascii="Times New Roman" w:hAnsi="Times New Roman"/>
          <w:b w:val="0"/>
          <w:sz w:val="28"/>
          <w:szCs w:val="28"/>
        </w:rPr>
        <w:t>Основные меро</w:t>
      </w:r>
      <w:r w:rsidR="00912ABA" w:rsidRPr="00912ABA">
        <w:rPr>
          <w:rStyle w:val="style41"/>
          <w:rFonts w:ascii="Times New Roman" w:hAnsi="Times New Roman"/>
          <w:b w:val="0"/>
          <w:sz w:val="28"/>
          <w:szCs w:val="28"/>
        </w:rPr>
        <w:t>приятия муниципальной программы</w:t>
      </w:r>
      <w:r w:rsidRPr="00912ABA">
        <w:rPr>
          <w:rStyle w:val="style41"/>
          <w:rFonts w:ascii="Times New Roman" w:hAnsi="Times New Roman"/>
          <w:b w:val="0"/>
          <w:sz w:val="28"/>
          <w:szCs w:val="28"/>
        </w:rPr>
        <w:t xml:space="preserve"> предусматривают комплекс взаимосвязанных мер, направленных на достижение целей муниципальной программы, а также на решение наиболее важных текущих и перспективных задач, обеспечивающих реализацию конституционных прав граждан на труд и их социальную защиту от безработицы, и отражают основные приоритеты государственной политики в сфере труда и занятости.</w:t>
      </w:r>
      <w:r w:rsidRPr="00912ABA">
        <w:rPr>
          <w:rFonts w:ascii="Times New Roman" w:hAnsi="Times New Roman"/>
          <w:sz w:val="28"/>
          <w:szCs w:val="28"/>
        </w:rPr>
        <w:t xml:space="preserve"> </w:t>
      </w:r>
    </w:p>
    <w:p w:rsidR="005F4165" w:rsidRPr="00912ABA" w:rsidRDefault="005F4165" w:rsidP="00912ABA">
      <w:pPr>
        <w:spacing w:after="0" w:line="240" w:lineRule="auto"/>
        <w:ind w:firstLine="709"/>
        <w:jc w:val="both"/>
        <w:rPr>
          <w:rStyle w:val="style41"/>
          <w:rFonts w:ascii="Times New Roman" w:hAnsi="Times New Roman"/>
          <w:b w:val="0"/>
          <w:sz w:val="28"/>
          <w:szCs w:val="28"/>
        </w:rPr>
      </w:pPr>
      <w:r w:rsidRPr="00912ABA">
        <w:rPr>
          <w:rFonts w:ascii="Times New Roman" w:hAnsi="Times New Roman"/>
          <w:sz w:val="28"/>
          <w:szCs w:val="28"/>
        </w:rPr>
        <w:t>Программа предусматривает комплексный подход к решению проблем рынка труда и предполагает координацию и консолидацию усилий всех заинтересованных структур: законодательной и исполнительной власти, органов местного самоуправления, работодателей, службы занятости.</w:t>
      </w:r>
    </w:p>
    <w:p w:rsidR="005F4165" w:rsidRPr="00912ABA" w:rsidRDefault="005F4165" w:rsidP="00912ABA">
      <w:pPr>
        <w:pStyle w:val="a8"/>
        <w:spacing w:after="0"/>
        <w:ind w:firstLine="709"/>
        <w:jc w:val="both"/>
        <w:rPr>
          <w:rFonts w:cs="Times New Roman"/>
          <w:sz w:val="28"/>
          <w:szCs w:val="28"/>
        </w:rPr>
      </w:pPr>
      <w:r w:rsidRPr="00912ABA">
        <w:rPr>
          <w:rStyle w:val="style41"/>
          <w:rFonts w:cs="Times New Roman"/>
          <w:b w:val="0"/>
          <w:sz w:val="28"/>
          <w:szCs w:val="28"/>
        </w:rPr>
        <w:t xml:space="preserve">Подпрограмма 1. </w:t>
      </w:r>
      <w:r w:rsidRPr="00912ABA">
        <w:rPr>
          <w:rFonts w:cs="Times New Roman"/>
          <w:sz w:val="28"/>
          <w:szCs w:val="28"/>
        </w:rPr>
        <w:t>«Содействие временной занятости отдельных категорий граждан». Приоритетными целями социально - экономического развития Солнцевского района в области занятости населения являются прежде всего сдерживание роста безработицы, повышение эффективной занятости населения, снижение напряженности рынка труда. Задачами подпрограммы, являются реализация государственной политики занятости населения на территории района путем организации временного трудоустройства подростков.</w:t>
      </w:r>
    </w:p>
    <w:p w:rsidR="005F4165" w:rsidRPr="00912ABA" w:rsidRDefault="005F4165" w:rsidP="00912ABA">
      <w:pPr>
        <w:spacing w:after="0" w:line="240" w:lineRule="auto"/>
        <w:ind w:firstLine="709"/>
        <w:jc w:val="both"/>
        <w:rPr>
          <w:rFonts w:ascii="Times New Roman" w:hAnsi="Times New Roman"/>
          <w:sz w:val="28"/>
          <w:szCs w:val="28"/>
        </w:rPr>
      </w:pPr>
      <w:r w:rsidRPr="00912ABA">
        <w:rPr>
          <w:rFonts w:ascii="Times New Roman" w:hAnsi="Times New Roman"/>
          <w:sz w:val="28"/>
          <w:szCs w:val="28"/>
        </w:rPr>
        <w:t>Подпрограмма 2 «Развитие институтов рынка труда».</w:t>
      </w:r>
    </w:p>
    <w:p w:rsidR="005F4165" w:rsidRPr="00912ABA" w:rsidRDefault="005F4165" w:rsidP="00912ABA">
      <w:pPr>
        <w:pStyle w:val="a3"/>
        <w:ind w:firstLine="709"/>
        <w:jc w:val="both"/>
        <w:rPr>
          <w:rFonts w:ascii="Times New Roman" w:hAnsi="Times New Roman"/>
          <w:sz w:val="28"/>
          <w:szCs w:val="28"/>
        </w:rPr>
      </w:pPr>
      <w:r w:rsidRPr="00912ABA">
        <w:rPr>
          <w:rFonts w:ascii="Times New Roman" w:hAnsi="Times New Roman"/>
          <w:sz w:val="28"/>
          <w:szCs w:val="28"/>
        </w:rPr>
        <w:t>Подпрограмма направлена на содействие поддержанию высокой квалификации и сохранению здоровья работнико</w:t>
      </w:r>
      <w:r w:rsidR="00912ABA">
        <w:rPr>
          <w:rFonts w:ascii="Times New Roman" w:hAnsi="Times New Roman"/>
          <w:sz w:val="28"/>
          <w:szCs w:val="28"/>
        </w:rPr>
        <w:t xml:space="preserve">в, обеспечение защиты трудовых </w:t>
      </w:r>
      <w:r w:rsidRPr="00912ABA">
        <w:rPr>
          <w:rFonts w:ascii="Times New Roman" w:hAnsi="Times New Roman"/>
          <w:sz w:val="28"/>
          <w:szCs w:val="28"/>
        </w:rPr>
        <w:t>прав граждан, реализацию государственной политики в области развития социально-трудовых отношений, совершенствование системы оплаты труда работников областных бюджетных и казённых учреждений.</w:t>
      </w:r>
    </w:p>
    <w:p w:rsidR="005F4165" w:rsidRPr="00912ABA" w:rsidRDefault="005F4165" w:rsidP="00912ABA">
      <w:pPr>
        <w:pStyle w:val="a3"/>
        <w:ind w:firstLine="709"/>
        <w:jc w:val="both"/>
        <w:rPr>
          <w:rFonts w:ascii="Times New Roman" w:hAnsi="Times New Roman"/>
          <w:sz w:val="28"/>
          <w:szCs w:val="28"/>
        </w:rPr>
      </w:pPr>
      <w:r w:rsidRPr="00912ABA">
        <w:rPr>
          <w:rFonts w:ascii="Times New Roman" w:hAnsi="Times New Roman"/>
          <w:sz w:val="28"/>
          <w:szCs w:val="28"/>
        </w:rPr>
        <w:t>Основное мероприятие 2.1. Стимулирование работодателей к улучшению условий труда на рабочих местах.</w:t>
      </w:r>
    </w:p>
    <w:p w:rsidR="005F4165" w:rsidRPr="00912ABA" w:rsidRDefault="005F4165" w:rsidP="00912ABA">
      <w:pPr>
        <w:spacing w:after="0" w:line="240" w:lineRule="auto"/>
        <w:ind w:firstLine="709"/>
        <w:jc w:val="both"/>
        <w:rPr>
          <w:rFonts w:ascii="Times New Roman" w:hAnsi="Times New Roman"/>
          <w:sz w:val="28"/>
          <w:szCs w:val="28"/>
        </w:rPr>
      </w:pPr>
      <w:r w:rsidRPr="00912ABA">
        <w:rPr>
          <w:rFonts w:ascii="Times New Roman" w:hAnsi="Times New Roman"/>
          <w:sz w:val="28"/>
          <w:szCs w:val="28"/>
        </w:rPr>
        <w:t>В рамках данного основного мероприятия предусматривается:</w:t>
      </w:r>
    </w:p>
    <w:p w:rsidR="005F4165" w:rsidRPr="00912ABA" w:rsidRDefault="005F4165" w:rsidP="00912ABA">
      <w:pPr>
        <w:spacing w:after="0" w:line="240" w:lineRule="auto"/>
        <w:ind w:firstLine="709"/>
        <w:jc w:val="both"/>
        <w:rPr>
          <w:rFonts w:ascii="Times New Roman" w:hAnsi="Times New Roman"/>
          <w:sz w:val="28"/>
          <w:szCs w:val="28"/>
        </w:rPr>
      </w:pPr>
      <w:r w:rsidRPr="00912ABA">
        <w:rPr>
          <w:rFonts w:ascii="Times New Roman" w:hAnsi="Times New Roman"/>
          <w:sz w:val="28"/>
          <w:szCs w:val="28"/>
        </w:rPr>
        <w:t>ежегодное проведение областного конкурса на лучшее состояние условий и охраны труда в организациях Курской области и организация экспонирования достижений Курской области в сфере условий и охраны труда (ежегодно не менее одной выставки с привлечением организаций Курской области, оказывающих услуги в области охраны труда);</w:t>
      </w:r>
    </w:p>
    <w:p w:rsidR="005F4165" w:rsidRPr="00912ABA" w:rsidRDefault="005F4165" w:rsidP="00912ABA">
      <w:pPr>
        <w:spacing w:after="0" w:line="240" w:lineRule="auto"/>
        <w:ind w:firstLine="709"/>
        <w:jc w:val="both"/>
        <w:rPr>
          <w:rFonts w:ascii="Times New Roman" w:hAnsi="Times New Roman"/>
          <w:sz w:val="28"/>
          <w:szCs w:val="28"/>
        </w:rPr>
      </w:pPr>
      <w:r w:rsidRPr="00912ABA">
        <w:rPr>
          <w:rFonts w:ascii="Times New Roman" w:hAnsi="Times New Roman"/>
          <w:sz w:val="28"/>
          <w:szCs w:val="28"/>
        </w:rPr>
        <w:lastRenderedPageBreak/>
        <w:t xml:space="preserve">внедрение механизмов управления профессиональными рисками системы управления охраной труда в организациях, расположенных на территории Курской области, в том числе: </w:t>
      </w:r>
    </w:p>
    <w:p w:rsidR="005F4165" w:rsidRPr="00912ABA" w:rsidRDefault="005F4165" w:rsidP="00912ABA">
      <w:pPr>
        <w:pStyle w:val="a3"/>
        <w:ind w:firstLine="709"/>
        <w:jc w:val="both"/>
        <w:rPr>
          <w:rFonts w:ascii="Times New Roman" w:hAnsi="Times New Roman"/>
          <w:sz w:val="28"/>
          <w:szCs w:val="28"/>
        </w:rPr>
      </w:pPr>
      <w:r w:rsidRPr="00912ABA">
        <w:rPr>
          <w:rFonts w:ascii="Times New Roman" w:hAnsi="Times New Roman"/>
          <w:sz w:val="28"/>
          <w:szCs w:val="28"/>
        </w:rPr>
        <w:t>проведение ежегодного анализа состояния условий и охраны труда, причин производственного травматизма и профессиональной заболеваемости, разработка профилактических мер по снижению уровня производственного травматизма,</w:t>
      </w:r>
    </w:p>
    <w:p w:rsidR="005F4165" w:rsidRPr="00912ABA" w:rsidRDefault="005F4165" w:rsidP="00912ABA">
      <w:pPr>
        <w:pStyle w:val="a3"/>
        <w:ind w:firstLine="709"/>
        <w:jc w:val="both"/>
        <w:rPr>
          <w:rFonts w:ascii="Times New Roman" w:hAnsi="Times New Roman"/>
          <w:sz w:val="28"/>
          <w:szCs w:val="28"/>
        </w:rPr>
      </w:pPr>
      <w:r w:rsidRPr="00912ABA">
        <w:rPr>
          <w:rFonts w:ascii="Times New Roman" w:hAnsi="Times New Roman"/>
          <w:sz w:val="28"/>
          <w:szCs w:val="28"/>
        </w:rPr>
        <w:t>совершенствование проведения государственной экспертизы условий труда,</w:t>
      </w:r>
    </w:p>
    <w:p w:rsidR="005F4165" w:rsidRPr="00912ABA" w:rsidRDefault="005F4165" w:rsidP="00912ABA">
      <w:pPr>
        <w:spacing w:after="0" w:line="240" w:lineRule="auto"/>
        <w:ind w:firstLine="709"/>
        <w:jc w:val="both"/>
        <w:rPr>
          <w:rFonts w:ascii="Times New Roman" w:hAnsi="Times New Roman"/>
          <w:sz w:val="28"/>
          <w:szCs w:val="28"/>
        </w:rPr>
      </w:pPr>
      <w:r w:rsidRPr="00912ABA">
        <w:rPr>
          <w:rFonts w:ascii="Times New Roman" w:hAnsi="Times New Roman"/>
          <w:sz w:val="28"/>
          <w:szCs w:val="28"/>
        </w:rPr>
        <w:t xml:space="preserve">участие в рассмотрении правильности предоставления работникам организаций, находящихся на территории Курской области, предусмотренных трудовым законодательством компенсаций за работу с вредными и (или) опасными условиями труда. </w:t>
      </w:r>
    </w:p>
    <w:p w:rsidR="005F4165" w:rsidRPr="00912ABA" w:rsidRDefault="005F4165" w:rsidP="00912ABA">
      <w:pPr>
        <w:pStyle w:val="a3"/>
        <w:ind w:firstLine="709"/>
        <w:jc w:val="both"/>
        <w:rPr>
          <w:rFonts w:ascii="Times New Roman" w:hAnsi="Times New Roman"/>
          <w:sz w:val="28"/>
          <w:szCs w:val="28"/>
        </w:rPr>
      </w:pPr>
      <w:r w:rsidRPr="00912ABA">
        <w:rPr>
          <w:rFonts w:ascii="Times New Roman" w:hAnsi="Times New Roman"/>
          <w:sz w:val="28"/>
          <w:szCs w:val="28"/>
        </w:rPr>
        <w:t>Основное мероприятие 2.2. Финансовое обеспечение отдельных полномочий Курской области в сфере трудовых отношений, переданных для осуществления органам местного самоуправления.</w:t>
      </w:r>
    </w:p>
    <w:p w:rsidR="005F4165" w:rsidRPr="00912ABA" w:rsidRDefault="005F4165" w:rsidP="00912ABA">
      <w:pPr>
        <w:pStyle w:val="a3"/>
        <w:ind w:firstLine="709"/>
        <w:jc w:val="both"/>
        <w:rPr>
          <w:rFonts w:ascii="Times New Roman" w:hAnsi="Times New Roman"/>
          <w:sz w:val="28"/>
          <w:szCs w:val="28"/>
        </w:rPr>
      </w:pPr>
      <w:r w:rsidRPr="00912ABA">
        <w:rPr>
          <w:rFonts w:ascii="Times New Roman" w:hAnsi="Times New Roman"/>
          <w:sz w:val="28"/>
          <w:szCs w:val="28"/>
        </w:rPr>
        <w:t>В рамках данного основного мероприятия предусматривается осуществление мер, обеспечивающих исполнение органами местного само</w:t>
      </w:r>
      <w:r w:rsidR="00912ABA">
        <w:rPr>
          <w:rFonts w:ascii="Times New Roman" w:hAnsi="Times New Roman"/>
          <w:sz w:val="28"/>
          <w:szCs w:val="28"/>
        </w:rPr>
        <w:t>управления переданных им</w:t>
      </w:r>
      <w:r w:rsidRPr="00912ABA">
        <w:rPr>
          <w:rFonts w:ascii="Times New Roman" w:hAnsi="Times New Roman"/>
          <w:sz w:val="28"/>
          <w:szCs w:val="28"/>
        </w:rPr>
        <w:t xml:space="preserve"> отдельных государственных полномочий в сфере трудовых отношений.</w:t>
      </w:r>
    </w:p>
    <w:p w:rsidR="005F4165" w:rsidRPr="00912ABA" w:rsidRDefault="005F4165" w:rsidP="00912ABA">
      <w:pPr>
        <w:pStyle w:val="a3"/>
        <w:ind w:firstLine="709"/>
        <w:jc w:val="both"/>
        <w:rPr>
          <w:rFonts w:ascii="Times New Roman" w:hAnsi="Times New Roman"/>
          <w:sz w:val="28"/>
          <w:szCs w:val="28"/>
        </w:rPr>
      </w:pPr>
      <w:r w:rsidRPr="00912ABA">
        <w:rPr>
          <w:rFonts w:ascii="Times New Roman" w:hAnsi="Times New Roman"/>
          <w:sz w:val="28"/>
          <w:szCs w:val="28"/>
        </w:rPr>
        <w:t xml:space="preserve">Основное мероприятие 2.3. Развитие социального партнерства </w:t>
      </w:r>
    </w:p>
    <w:p w:rsidR="005F4165" w:rsidRPr="00912ABA" w:rsidRDefault="005F4165" w:rsidP="00912ABA">
      <w:pPr>
        <w:pStyle w:val="a3"/>
        <w:ind w:firstLine="709"/>
        <w:jc w:val="both"/>
        <w:rPr>
          <w:rFonts w:ascii="Times New Roman" w:hAnsi="Times New Roman"/>
          <w:sz w:val="28"/>
          <w:szCs w:val="28"/>
        </w:rPr>
      </w:pPr>
      <w:r w:rsidRPr="00912ABA">
        <w:rPr>
          <w:rFonts w:ascii="Times New Roman" w:hAnsi="Times New Roman"/>
          <w:sz w:val="28"/>
          <w:szCs w:val="28"/>
        </w:rPr>
        <w:t>В рамках данного основного мероприятия будут осуществляться:</w:t>
      </w:r>
    </w:p>
    <w:p w:rsidR="005F4165" w:rsidRPr="00912ABA" w:rsidRDefault="005F4165" w:rsidP="00912ABA">
      <w:pPr>
        <w:spacing w:after="0" w:line="240" w:lineRule="auto"/>
        <w:ind w:firstLine="709"/>
        <w:jc w:val="both"/>
        <w:rPr>
          <w:rFonts w:ascii="Times New Roman" w:hAnsi="Times New Roman"/>
          <w:sz w:val="28"/>
          <w:szCs w:val="28"/>
        </w:rPr>
      </w:pPr>
      <w:r w:rsidRPr="00912ABA">
        <w:rPr>
          <w:rFonts w:ascii="Times New Roman" w:hAnsi="Times New Roman"/>
          <w:sz w:val="28"/>
          <w:szCs w:val="28"/>
        </w:rPr>
        <w:t xml:space="preserve">- </w:t>
      </w:r>
      <w:r w:rsidR="00912ABA">
        <w:rPr>
          <w:rFonts w:ascii="Times New Roman" w:eastAsia="Times New Roman" w:hAnsi="Times New Roman"/>
          <w:sz w:val="28"/>
          <w:szCs w:val="28"/>
          <w:lang w:eastAsia="ru-RU"/>
        </w:rPr>
        <w:t xml:space="preserve">урегулирование </w:t>
      </w:r>
      <w:r w:rsidRPr="00912ABA">
        <w:rPr>
          <w:rFonts w:ascii="Times New Roman" w:eastAsia="Times New Roman" w:hAnsi="Times New Roman"/>
          <w:sz w:val="28"/>
          <w:szCs w:val="28"/>
          <w:lang w:eastAsia="ru-RU"/>
        </w:rPr>
        <w:t>коллективных трудовых споров на всех этапах их рассмотрения</w:t>
      </w:r>
      <w:r w:rsidRPr="00912ABA">
        <w:rPr>
          <w:rFonts w:ascii="Times New Roman" w:hAnsi="Times New Roman"/>
          <w:sz w:val="28"/>
          <w:szCs w:val="28"/>
        </w:rPr>
        <w:t>.</w:t>
      </w:r>
    </w:p>
    <w:p w:rsidR="005F4165" w:rsidRPr="00912ABA" w:rsidRDefault="005F4165" w:rsidP="005F4165">
      <w:pPr>
        <w:pStyle w:val="a3"/>
        <w:jc w:val="center"/>
        <w:rPr>
          <w:rFonts w:ascii="Times New Roman" w:hAnsi="Times New Roman"/>
          <w:b/>
          <w:sz w:val="28"/>
          <w:szCs w:val="28"/>
        </w:rPr>
      </w:pPr>
    </w:p>
    <w:p w:rsidR="005F4165" w:rsidRPr="00912ABA" w:rsidRDefault="005F4165" w:rsidP="00AF50B9">
      <w:pPr>
        <w:numPr>
          <w:ilvl w:val="0"/>
          <w:numId w:val="1"/>
        </w:numPr>
        <w:spacing w:after="0" w:line="240" w:lineRule="auto"/>
        <w:ind w:left="0" w:firstLine="0"/>
        <w:jc w:val="center"/>
        <w:rPr>
          <w:rStyle w:val="style41"/>
          <w:rFonts w:ascii="Times New Roman" w:hAnsi="Times New Roman"/>
          <w:bCs w:val="0"/>
          <w:sz w:val="28"/>
          <w:szCs w:val="28"/>
        </w:rPr>
      </w:pPr>
      <w:r w:rsidRPr="00912ABA">
        <w:rPr>
          <w:rStyle w:val="style41"/>
          <w:rFonts w:ascii="Times New Roman" w:hAnsi="Times New Roman"/>
          <w:sz w:val="28"/>
          <w:szCs w:val="28"/>
        </w:rPr>
        <w:t>Обобщенная характеристика основных мероприятий, реализуемых муниципальными образованиями Солнцевского района Курской области</w:t>
      </w:r>
    </w:p>
    <w:p w:rsidR="005F4165" w:rsidRPr="00912ABA" w:rsidRDefault="005F4165" w:rsidP="00912ABA">
      <w:pPr>
        <w:spacing w:after="0" w:line="240" w:lineRule="auto"/>
        <w:jc w:val="center"/>
        <w:rPr>
          <w:rFonts w:ascii="Times New Roman" w:hAnsi="Times New Roman"/>
          <w:b/>
          <w:sz w:val="28"/>
          <w:szCs w:val="28"/>
        </w:rPr>
      </w:pPr>
    </w:p>
    <w:p w:rsidR="005F4165" w:rsidRPr="00912ABA" w:rsidRDefault="005F4165" w:rsidP="00912ABA">
      <w:pPr>
        <w:spacing w:after="0" w:line="240" w:lineRule="auto"/>
        <w:ind w:firstLine="709"/>
        <w:jc w:val="both"/>
        <w:rPr>
          <w:rFonts w:ascii="Times New Roman" w:hAnsi="Times New Roman"/>
          <w:sz w:val="28"/>
          <w:szCs w:val="28"/>
        </w:rPr>
      </w:pPr>
      <w:r w:rsidRPr="00912ABA">
        <w:rPr>
          <w:rFonts w:ascii="Times New Roman" w:hAnsi="Times New Roman"/>
          <w:sz w:val="28"/>
          <w:szCs w:val="28"/>
        </w:rPr>
        <w:t>По подпрограмме «Содействие временной занятости отдельных категорий граждан» органы местного самоуправления принимают участие в реализации подпрограммы в рамках муниципальных программ в сфере активной политики занятости населения.</w:t>
      </w:r>
    </w:p>
    <w:p w:rsidR="005F4165" w:rsidRPr="00912ABA" w:rsidRDefault="005F4165" w:rsidP="00912ABA">
      <w:pPr>
        <w:spacing w:after="0" w:line="240" w:lineRule="auto"/>
        <w:ind w:firstLine="709"/>
        <w:jc w:val="both"/>
        <w:rPr>
          <w:rFonts w:ascii="Times New Roman" w:hAnsi="Times New Roman"/>
          <w:sz w:val="28"/>
          <w:szCs w:val="28"/>
        </w:rPr>
      </w:pPr>
      <w:r w:rsidRPr="00912ABA">
        <w:rPr>
          <w:rFonts w:ascii="Times New Roman" w:hAnsi="Times New Roman"/>
          <w:sz w:val="28"/>
          <w:szCs w:val="28"/>
        </w:rPr>
        <w:t xml:space="preserve">По подпрограмме «Развитие институтов рынка труда» осуществляется финансовое обеспечение отдельных полномочий Курской области в сфере трудовых отношений, переданных для осуществления органам местного самоуправления. </w:t>
      </w:r>
    </w:p>
    <w:p w:rsidR="005F4165" w:rsidRPr="00912ABA" w:rsidRDefault="005F4165" w:rsidP="00912ABA">
      <w:pPr>
        <w:spacing w:after="0" w:line="240" w:lineRule="auto"/>
        <w:ind w:firstLine="709"/>
        <w:jc w:val="both"/>
        <w:rPr>
          <w:rFonts w:ascii="Times New Roman" w:hAnsi="Times New Roman"/>
          <w:sz w:val="28"/>
          <w:szCs w:val="28"/>
        </w:rPr>
      </w:pPr>
      <w:r w:rsidRPr="00912ABA">
        <w:rPr>
          <w:rFonts w:ascii="Times New Roman" w:hAnsi="Times New Roman"/>
          <w:sz w:val="28"/>
          <w:szCs w:val="28"/>
        </w:rPr>
        <w:t xml:space="preserve">В соответствии с Законом Курской области от 6 апреля 2007 года №25-ЗКО «О наделении органов местного самоуправления муниципальных образований Курской области отдельными государственными полномочиями Курской области в сфере трудовых отношений» органы местного самоуправления муниципальных образований Курской области наделены отдельными государственными полномочиями Курской области в сфере трудовых отношений. </w:t>
      </w:r>
    </w:p>
    <w:p w:rsidR="005F4165" w:rsidRPr="00912ABA" w:rsidRDefault="005F4165" w:rsidP="00912ABA">
      <w:pPr>
        <w:pStyle w:val="ConsPlusNormal"/>
        <w:ind w:firstLine="709"/>
        <w:jc w:val="both"/>
      </w:pPr>
      <w:r w:rsidRPr="00912ABA">
        <w:lastRenderedPageBreak/>
        <w:t>Органы местного самоуправления при осуществлении переданных им отдельных государственных полномочий:</w:t>
      </w:r>
    </w:p>
    <w:p w:rsidR="005F4165" w:rsidRPr="00912ABA" w:rsidRDefault="005F4165" w:rsidP="00912ABA">
      <w:pPr>
        <w:pStyle w:val="ConsPlusNormal"/>
        <w:ind w:firstLine="709"/>
        <w:jc w:val="both"/>
      </w:pPr>
      <w:r w:rsidRPr="00912ABA">
        <w:t>осуществляют переданные им отдельные государственные полномочия надлежащим образом в соответствии с федеральным законодательством, законодательством Курской области и принятыми по вопросам их осуществления муниципальными правовыми актами;</w:t>
      </w:r>
    </w:p>
    <w:p w:rsidR="005F4165" w:rsidRPr="00912ABA" w:rsidRDefault="005F4165" w:rsidP="00912ABA">
      <w:pPr>
        <w:pStyle w:val="ConsPlusNormal"/>
        <w:ind w:firstLine="709"/>
        <w:jc w:val="both"/>
      </w:pPr>
      <w:r w:rsidRPr="00912ABA">
        <w:t>обеспечивают эффективное и рациональное использование материальных ресурсов и финансовых средств, переданных из областного бюджета на осуществление отдельных государственных полномочий;</w:t>
      </w:r>
    </w:p>
    <w:p w:rsidR="005F4165" w:rsidRPr="00912ABA" w:rsidRDefault="005F4165" w:rsidP="00912ABA">
      <w:pPr>
        <w:pStyle w:val="ConsPlusNormal"/>
        <w:ind w:firstLine="709"/>
        <w:jc w:val="both"/>
      </w:pPr>
      <w:r w:rsidRPr="00912ABA">
        <w:t>представляют в уполномоченный орган исполнительной власти области информации, материалы, документы и отчеты по вопросам осуществления отдельных государственных полномочий;</w:t>
      </w:r>
    </w:p>
    <w:p w:rsidR="005F4165" w:rsidRPr="00912ABA" w:rsidRDefault="005F4165" w:rsidP="00912ABA">
      <w:pPr>
        <w:pStyle w:val="ConsPlusNormal"/>
        <w:ind w:firstLine="709"/>
        <w:jc w:val="both"/>
      </w:pPr>
      <w:r w:rsidRPr="00912ABA">
        <w:t>исполняют выданные в пределах компетенции письменные предписания уполномоченных органов исполнительной власти Курской области об устранении нарушений требований законодательства по вопросам осуществления органами местного самоуправления отдельных государственных полномочий;</w:t>
      </w:r>
    </w:p>
    <w:p w:rsidR="005F4165" w:rsidRPr="00912ABA" w:rsidRDefault="005F4165" w:rsidP="00912ABA">
      <w:pPr>
        <w:pStyle w:val="ConsPlusNormal"/>
        <w:ind w:firstLine="709"/>
        <w:jc w:val="both"/>
      </w:pPr>
      <w:r w:rsidRPr="00912ABA">
        <w:t>выполняют иные обязанности, предусмотренные федеральным законодательством и законодательством Курской области по вопросам осуществления ими переданных отдельных государственных полномочий.</w:t>
      </w:r>
    </w:p>
    <w:p w:rsidR="005F4165" w:rsidRPr="00912ABA" w:rsidRDefault="005F4165" w:rsidP="00912ABA">
      <w:pPr>
        <w:spacing w:after="0" w:line="240" w:lineRule="auto"/>
        <w:jc w:val="center"/>
        <w:rPr>
          <w:rStyle w:val="style41"/>
          <w:rFonts w:ascii="Times New Roman" w:hAnsi="Times New Roman"/>
          <w:sz w:val="28"/>
          <w:szCs w:val="28"/>
        </w:rPr>
      </w:pPr>
    </w:p>
    <w:p w:rsidR="005F4165" w:rsidRPr="00912ABA" w:rsidRDefault="005F4165" w:rsidP="00AF50B9">
      <w:pPr>
        <w:numPr>
          <w:ilvl w:val="0"/>
          <w:numId w:val="1"/>
        </w:numPr>
        <w:spacing w:after="0" w:line="240" w:lineRule="auto"/>
        <w:ind w:left="0" w:firstLine="0"/>
        <w:jc w:val="center"/>
        <w:rPr>
          <w:rFonts w:ascii="Times New Roman" w:hAnsi="Times New Roman"/>
          <w:b/>
          <w:bCs/>
          <w:sz w:val="28"/>
          <w:szCs w:val="28"/>
        </w:rPr>
      </w:pPr>
      <w:r w:rsidRPr="00912ABA">
        <w:rPr>
          <w:rFonts w:ascii="Times New Roman" w:hAnsi="Times New Roman"/>
          <w:b/>
          <w:sz w:val="28"/>
          <w:szCs w:val="28"/>
        </w:rPr>
        <w:t>Обоснование выделения подпрограмм</w:t>
      </w:r>
    </w:p>
    <w:p w:rsidR="005F4165" w:rsidRPr="00912ABA" w:rsidRDefault="005F4165" w:rsidP="00912ABA">
      <w:pPr>
        <w:spacing w:after="0" w:line="240" w:lineRule="auto"/>
        <w:jc w:val="center"/>
        <w:rPr>
          <w:rStyle w:val="style41"/>
          <w:rFonts w:ascii="Times New Roman" w:hAnsi="Times New Roman"/>
          <w:sz w:val="28"/>
          <w:szCs w:val="28"/>
        </w:rPr>
      </w:pPr>
    </w:p>
    <w:p w:rsidR="005F4165" w:rsidRPr="00912ABA" w:rsidRDefault="005F4165" w:rsidP="00912ABA">
      <w:pPr>
        <w:spacing w:after="0" w:line="240" w:lineRule="auto"/>
        <w:ind w:firstLine="709"/>
        <w:jc w:val="both"/>
        <w:rPr>
          <w:rStyle w:val="style41"/>
          <w:rFonts w:ascii="Times New Roman" w:hAnsi="Times New Roman"/>
          <w:b w:val="0"/>
          <w:sz w:val="28"/>
          <w:szCs w:val="28"/>
        </w:rPr>
      </w:pPr>
      <w:r w:rsidRPr="00912ABA">
        <w:rPr>
          <w:rStyle w:val="style41"/>
          <w:rFonts w:ascii="Times New Roman" w:hAnsi="Times New Roman"/>
          <w:b w:val="0"/>
          <w:sz w:val="28"/>
          <w:szCs w:val="28"/>
        </w:rPr>
        <w:t>Состав подпрограмм установлен для достиже</w:t>
      </w:r>
      <w:r w:rsidR="00912ABA" w:rsidRPr="00912ABA">
        <w:rPr>
          <w:rStyle w:val="style41"/>
          <w:rFonts w:ascii="Times New Roman" w:hAnsi="Times New Roman"/>
          <w:b w:val="0"/>
          <w:sz w:val="28"/>
          <w:szCs w:val="28"/>
        </w:rPr>
        <w:t>ния целей и задач муниципальной</w:t>
      </w:r>
      <w:r w:rsidRPr="00912ABA">
        <w:rPr>
          <w:rStyle w:val="style41"/>
          <w:rFonts w:ascii="Times New Roman" w:hAnsi="Times New Roman"/>
          <w:b w:val="0"/>
          <w:sz w:val="28"/>
          <w:szCs w:val="28"/>
        </w:rPr>
        <w:t xml:space="preserve"> прогр</w:t>
      </w:r>
      <w:r w:rsidR="00912ABA">
        <w:rPr>
          <w:rStyle w:val="style41"/>
          <w:rFonts w:ascii="Times New Roman" w:hAnsi="Times New Roman"/>
          <w:b w:val="0"/>
          <w:sz w:val="28"/>
          <w:szCs w:val="28"/>
        </w:rPr>
        <w:t>аммы и направлен на комплексное</w:t>
      </w:r>
      <w:r w:rsidRPr="00912ABA">
        <w:rPr>
          <w:rStyle w:val="style41"/>
          <w:rFonts w:ascii="Times New Roman" w:hAnsi="Times New Roman"/>
          <w:b w:val="0"/>
          <w:sz w:val="28"/>
          <w:szCs w:val="28"/>
        </w:rPr>
        <w:t xml:space="preserve"> решение наиболее важных текущих и перспективных задач, обеспечивающих реализацию конституционных прав граждан на труд и их социальную защиту от безработицы, и отражает основные приоритеты государственной политики в сфере труда и занятости.</w:t>
      </w:r>
    </w:p>
    <w:p w:rsidR="005F4165" w:rsidRPr="00912ABA" w:rsidRDefault="005F4165" w:rsidP="00912ABA">
      <w:pPr>
        <w:spacing w:after="0" w:line="240" w:lineRule="auto"/>
        <w:ind w:firstLine="709"/>
        <w:jc w:val="both"/>
        <w:rPr>
          <w:rStyle w:val="style41"/>
          <w:rFonts w:ascii="Times New Roman" w:hAnsi="Times New Roman"/>
          <w:b w:val="0"/>
          <w:sz w:val="28"/>
          <w:szCs w:val="28"/>
        </w:rPr>
      </w:pPr>
      <w:r w:rsidRPr="00912ABA">
        <w:rPr>
          <w:rStyle w:val="style41"/>
          <w:rFonts w:ascii="Times New Roman" w:hAnsi="Times New Roman"/>
          <w:b w:val="0"/>
          <w:sz w:val="28"/>
          <w:szCs w:val="28"/>
        </w:rPr>
        <w:t>В составе муниципальной программы выделены следующие подпрограммы:</w:t>
      </w:r>
    </w:p>
    <w:p w:rsidR="005F4165" w:rsidRPr="00912ABA" w:rsidRDefault="005F4165" w:rsidP="00912ABA">
      <w:pPr>
        <w:spacing w:after="0" w:line="240" w:lineRule="auto"/>
        <w:ind w:firstLine="709"/>
        <w:jc w:val="both"/>
        <w:rPr>
          <w:rFonts w:ascii="Times New Roman" w:hAnsi="Times New Roman"/>
          <w:sz w:val="28"/>
          <w:szCs w:val="28"/>
        </w:rPr>
      </w:pPr>
      <w:r w:rsidRPr="00912ABA">
        <w:rPr>
          <w:rStyle w:val="style41"/>
          <w:rFonts w:ascii="Times New Roman" w:hAnsi="Times New Roman"/>
          <w:b w:val="0"/>
          <w:sz w:val="28"/>
          <w:szCs w:val="28"/>
        </w:rPr>
        <w:t xml:space="preserve">подпрограмма </w:t>
      </w:r>
      <w:r w:rsidRPr="00912ABA">
        <w:rPr>
          <w:rFonts w:ascii="Times New Roman" w:hAnsi="Times New Roman"/>
          <w:sz w:val="28"/>
          <w:szCs w:val="28"/>
        </w:rPr>
        <w:t>«Содействие временной занятости отдельных категорий граждан»;</w:t>
      </w:r>
    </w:p>
    <w:p w:rsidR="005F4165" w:rsidRPr="00912ABA" w:rsidRDefault="005F4165" w:rsidP="00912ABA">
      <w:pPr>
        <w:spacing w:after="0" w:line="240" w:lineRule="auto"/>
        <w:ind w:firstLine="709"/>
        <w:jc w:val="both"/>
        <w:rPr>
          <w:rFonts w:ascii="Times New Roman" w:hAnsi="Times New Roman"/>
          <w:sz w:val="28"/>
          <w:szCs w:val="28"/>
        </w:rPr>
      </w:pPr>
      <w:r w:rsidRPr="00912ABA">
        <w:rPr>
          <w:rFonts w:ascii="Times New Roman" w:hAnsi="Times New Roman"/>
          <w:sz w:val="28"/>
          <w:szCs w:val="28"/>
        </w:rPr>
        <w:t>подпрограмма «Развитие институтов рынка труда»;</w:t>
      </w:r>
    </w:p>
    <w:p w:rsidR="005F4165" w:rsidRPr="00912ABA" w:rsidRDefault="005F4165" w:rsidP="00912ABA">
      <w:pPr>
        <w:spacing w:after="0" w:line="240" w:lineRule="auto"/>
        <w:ind w:firstLine="709"/>
        <w:jc w:val="both"/>
        <w:rPr>
          <w:rFonts w:ascii="Times New Roman" w:hAnsi="Times New Roman"/>
          <w:sz w:val="28"/>
          <w:szCs w:val="28"/>
        </w:rPr>
      </w:pPr>
      <w:r w:rsidRPr="00912ABA">
        <w:rPr>
          <w:rStyle w:val="style41"/>
          <w:rFonts w:ascii="Times New Roman" w:hAnsi="Times New Roman"/>
          <w:b w:val="0"/>
          <w:sz w:val="28"/>
          <w:szCs w:val="28"/>
        </w:rPr>
        <w:t xml:space="preserve">Подпрограмма </w:t>
      </w:r>
      <w:r w:rsidRPr="00912ABA">
        <w:rPr>
          <w:rFonts w:ascii="Times New Roman" w:hAnsi="Times New Roman"/>
          <w:sz w:val="28"/>
          <w:szCs w:val="28"/>
        </w:rPr>
        <w:t xml:space="preserve">«Содействие временной занятости отдельных категорий граждан» </w:t>
      </w:r>
      <w:r w:rsidRPr="00912ABA">
        <w:rPr>
          <w:rFonts w:ascii="Times New Roman" w:hAnsi="Times New Roman"/>
          <w:color w:val="000000"/>
          <w:sz w:val="28"/>
          <w:szCs w:val="28"/>
        </w:rPr>
        <w:t>позволит обеспечить</w:t>
      </w:r>
      <w:r w:rsidRPr="00912ABA">
        <w:rPr>
          <w:rFonts w:ascii="Times New Roman" w:hAnsi="Times New Roman"/>
          <w:sz w:val="28"/>
          <w:szCs w:val="28"/>
        </w:rPr>
        <w:t xml:space="preserve"> системный и целостный подход к регулированию ситуации, складывающейся на рынке труда Солнцевского района, планомерно проводить работу в области обеспечения гарантий, предусмотренных законодательством о занятости.</w:t>
      </w:r>
    </w:p>
    <w:p w:rsidR="005F4165" w:rsidRPr="00912ABA" w:rsidRDefault="005F4165" w:rsidP="00912ABA">
      <w:pPr>
        <w:pStyle w:val="ConsPlusNormal"/>
        <w:ind w:firstLine="709"/>
        <w:jc w:val="both"/>
      </w:pPr>
      <w:r w:rsidRPr="00912ABA">
        <w:t xml:space="preserve">Подпрограмма «Развитие институтов рынка труда» предусматривает </w:t>
      </w:r>
      <w:r w:rsidRPr="00912ABA">
        <w:rPr>
          <w:color w:val="000000"/>
        </w:rPr>
        <w:t>реализацию на территории Курской области государственной политики в сфере социально-трудовых отношений,</w:t>
      </w:r>
      <w:r w:rsidRPr="00912ABA">
        <w:rPr>
          <w:color w:val="FF0000"/>
        </w:rPr>
        <w:t xml:space="preserve"> </w:t>
      </w:r>
      <w:r w:rsidRPr="00912ABA">
        <w:t>продолжение выполнения в 2020-2022 годах мероприятий по вопросам охраны труда, входивших в областную целевую программу «Улучшение условий и охраны труда в Курской области».</w:t>
      </w:r>
    </w:p>
    <w:p w:rsidR="005F4165" w:rsidRPr="00912ABA" w:rsidRDefault="005F4165" w:rsidP="00912ABA">
      <w:pPr>
        <w:autoSpaceDE w:val="0"/>
        <w:autoSpaceDN w:val="0"/>
        <w:adjustRightInd w:val="0"/>
        <w:spacing w:after="0" w:line="240" w:lineRule="auto"/>
        <w:ind w:firstLine="709"/>
        <w:jc w:val="both"/>
        <w:rPr>
          <w:rFonts w:ascii="Times New Roman" w:hAnsi="Times New Roman"/>
          <w:sz w:val="28"/>
          <w:szCs w:val="28"/>
          <w:lang w:eastAsia="ru-RU"/>
        </w:rPr>
      </w:pPr>
      <w:r w:rsidRPr="00912ABA">
        <w:rPr>
          <w:rFonts w:ascii="Times New Roman" w:hAnsi="Times New Roman"/>
          <w:sz w:val="28"/>
          <w:szCs w:val="28"/>
          <w:lang w:eastAsia="ru-RU"/>
        </w:rPr>
        <w:lastRenderedPageBreak/>
        <w:t>Предусмотренные в рамках реализации включенных в муниципальную программу подпрограмм цели, задачи, мероприятия полностью охватывают весь комплекс приоритетных направлений в сфере реализации муниципальной программы.</w:t>
      </w:r>
    </w:p>
    <w:p w:rsidR="005F4165" w:rsidRPr="00912ABA" w:rsidRDefault="005F4165" w:rsidP="00912ABA">
      <w:pPr>
        <w:autoSpaceDE w:val="0"/>
        <w:autoSpaceDN w:val="0"/>
        <w:adjustRightInd w:val="0"/>
        <w:spacing w:after="0" w:line="240" w:lineRule="auto"/>
        <w:jc w:val="center"/>
        <w:rPr>
          <w:rFonts w:ascii="Times New Roman" w:hAnsi="Times New Roman"/>
          <w:b/>
          <w:sz w:val="28"/>
          <w:szCs w:val="28"/>
          <w:lang w:eastAsia="ru-RU"/>
        </w:rPr>
      </w:pPr>
    </w:p>
    <w:p w:rsidR="005F4165" w:rsidRPr="00912ABA" w:rsidRDefault="005F4165" w:rsidP="00AF50B9">
      <w:pPr>
        <w:numPr>
          <w:ilvl w:val="0"/>
          <w:numId w:val="1"/>
        </w:numPr>
        <w:spacing w:after="0" w:line="240" w:lineRule="auto"/>
        <w:ind w:left="0" w:firstLine="0"/>
        <w:jc w:val="center"/>
        <w:rPr>
          <w:rFonts w:ascii="Times New Roman" w:hAnsi="Times New Roman"/>
          <w:b/>
          <w:bCs/>
          <w:sz w:val="28"/>
          <w:szCs w:val="28"/>
        </w:rPr>
      </w:pPr>
      <w:r w:rsidRPr="00912ABA">
        <w:rPr>
          <w:rFonts w:ascii="Times New Roman" w:hAnsi="Times New Roman"/>
          <w:b/>
          <w:bCs/>
          <w:sz w:val="28"/>
          <w:szCs w:val="28"/>
        </w:rPr>
        <w:t>Обоснование объема финансовых ресурсов, необходимых</w:t>
      </w:r>
      <w:r w:rsidR="00912ABA">
        <w:rPr>
          <w:rFonts w:ascii="Times New Roman" w:hAnsi="Times New Roman"/>
          <w:b/>
          <w:bCs/>
          <w:sz w:val="28"/>
          <w:szCs w:val="28"/>
        </w:rPr>
        <w:t xml:space="preserve"> </w:t>
      </w:r>
      <w:r w:rsidRPr="00912ABA">
        <w:rPr>
          <w:rFonts w:ascii="Times New Roman" w:hAnsi="Times New Roman"/>
          <w:b/>
          <w:bCs/>
          <w:sz w:val="28"/>
          <w:szCs w:val="28"/>
        </w:rPr>
        <w:t>для реализации муниципальной программы</w:t>
      </w:r>
    </w:p>
    <w:p w:rsidR="005F4165" w:rsidRPr="00912ABA" w:rsidRDefault="005F4165" w:rsidP="00912ABA">
      <w:pPr>
        <w:spacing w:after="0" w:line="240" w:lineRule="auto"/>
        <w:jc w:val="center"/>
        <w:rPr>
          <w:rFonts w:ascii="Times New Roman" w:hAnsi="Times New Roman"/>
          <w:b/>
          <w:bCs/>
          <w:sz w:val="28"/>
          <w:szCs w:val="28"/>
        </w:rPr>
      </w:pPr>
    </w:p>
    <w:p w:rsidR="005F4165" w:rsidRPr="00912ABA" w:rsidRDefault="005F4165" w:rsidP="00912ABA">
      <w:pPr>
        <w:autoSpaceDE w:val="0"/>
        <w:autoSpaceDN w:val="0"/>
        <w:adjustRightInd w:val="0"/>
        <w:spacing w:after="0" w:line="240" w:lineRule="auto"/>
        <w:ind w:firstLine="709"/>
        <w:jc w:val="both"/>
        <w:outlineLvl w:val="1"/>
        <w:rPr>
          <w:rFonts w:ascii="Times New Roman" w:hAnsi="Times New Roman"/>
          <w:sz w:val="28"/>
          <w:szCs w:val="28"/>
        </w:rPr>
      </w:pPr>
      <w:r w:rsidRPr="00912ABA">
        <w:rPr>
          <w:rFonts w:ascii="Times New Roman" w:hAnsi="Times New Roman"/>
          <w:sz w:val="28"/>
          <w:szCs w:val="28"/>
        </w:rPr>
        <w:t>Реализация муниципальной программы осуществляется за счет средств бюджета муниципального района «Солнцевский район» Курской области.</w:t>
      </w:r>
    </w:p>
    <w:p w:rsidR="005F4165" w:rsidRPr="00912ABA" w:rsidRDefault="005F4165" w:rsidP="00912ABA">
      <w:pPr>
        <w:autoSpaceDE w:val="0"/>
        <w:autoSpaceDN w:val="0"/>
        <w:adjustRightInd w:val="0"/>
        <w:spacing w:after="0" w:line="240" w:lineRule="auto"/>
        <w:ind w:firstLine="709"/>
        <w:jc w:val="both"/>
        <w:outlineLvl w:val="1"/>
        <w:rPr>
          <w:rFonts w:ascii="Times New Roman" w:hAnsi="Times New Roman"/>
          <w:sz w:val="28"/>
          <w:szCs w:val="28"/>
        </w:rPr>
      </w:pPr>
      <w:r w:rsidRPr="00912ABA">
        <w:rPr>
          <w:rFonts w:ascii="Times New Roman" w:hAnsi="Times New Roman"/>
          <w:sz w:val="28"/>
          <w:szCs w:val="28"/>
        </w:rPr>
        <w:t>Объем финансового обеспечения реализации программы составляет 957,9 тыс. рублей, в том числе:</w:t>
      </w:r>
    </w:p>
    <w:p w:rsidR="005F4165" w:rsidRPr="00912ABA" w:rsidRDefault="005F4165" w:rsidP="00912ABA">
      <w:pPr>
        <w:autoSpaceDE w:val="0"/>
        <w:autoSpaceDN w:val="0"/>
        <w:adjustRightInd w:val="0"/>
        <w:spacing w:after="0" w:line="240" w:lineRule="auto"/>
        <w:ind w:firstLine="709"/>
        <w:jc w:val="both"/>
        <w:outlineLvl w:val="1"/>
        <w:rPr>
          <w:rFonts w:ascii="Times New Roman" w:hAnsi="Times New Roman"/>
          <w:sz w:val="28"/>
          <w:szCs w:val="28"/>
        </w:rPr>
      </w:pPr>
      <w:r w:rsidRPr="00912ABA">
        <w:rPr>
          <w:rFonts w:ascii="Times New Roman" w:hAnsi="Times New Roman"/>
          <w:sz w:val="28"/>
          <w:szCs w:val="28"/>
        </w:rPr>
        <w:t>2020 год – 319,3 тыс.рублей;</w:t>
      </w:r>
    </w:p>
    <w:p w:rsidR="005F4165" w:rsidRPr="00912ABA" w:rsidRDefault="005F4165" w:rsidP="00912ABA">
      <w:pPr>
        <w:autoSpaceDE w:val="0"/>
        <w:autoSpaceDN w:val="0"/>
        <w:adjustRightInd w:val="0"/>
        <w:spacing w:after="0" w:line="240" w:lineRule="auto"/>
        <w:ind w:firstLine="709"/>
        <w:jc w:val="both"/>
        <w:outlineLvl w:val="1"/>
        <w:rPr>
          <w:rFonts w:ascii="Times New Roman" w:hAnsi="Times New Roman"/>
          <w:sz w:val="28"/>
          <w:szCs w:val="28"/>
        </w:rPr>
      </w:pPr>
      <w:r w:rsidRPr="00912ABA">
        <w:rPr>
          <w:rFonts w:ascii="Times New Roman" w:hAnsi="Times New Roman"/>
          <w:sz w:val="28"/>
          <w:szCs w:val="28"/>
        </w:rPr>
        <w:t>2021 год – 319,3 тыс.рублей;</w:t>
      </w:r>
    </w:p>
    <w:p w:rsidR="005F4165" w:rsidRPr="00912ABA" w:rsidRDefault="005F4165" w:rsidP="00912ABA">
      <w:pPr>
        <w:autoSpaceDE w:val="0"/>
        <w:autoSpaceDN w:val="0"/>
        <w:adjustRightInd w:val="0"/>
        <w:spacing w:after="0" w:line="240" w:lineRule="auto"/>
        <w:ind w:firstLine="709"/>
        <w:jc w:val="both"/>
        <w:outlineLvl w:val="1"/>
        <w:rPr>
          <w:rFonts w:ascii="Times New Roman" w:hAnsi="Times New Roman"/>
          <w:sz w:val="28"/>
          <w:szCs w:val="28"/>
        </w:rPr>
      </w:pPr>
      <w:r w:rsidRPr="00912ABA">
        <w:rPr>
          <w:rFonts w:ascii="Times New Roman" w:hAnsi="Times New Roman"/>
          <w:sz w:val="28"/>
          <w:szCs w:val="28"/>
        </w:rPr>
        <w:t>2022 год – 319,3 тыс.рублей.</w:t>
      </w:r>
    </w:p>
    <w:p w:rsidR="005F4165" w:rsidRPr="00912ABA" w:rsidRDefault="005F4165" w:rsidP="00912ABA">
      <w:pPr>
        <w:autoSpaceDE w:val="0"/>
        <w:autoSpaceDN w:val="0"/>
        <w:adjustRightInd w:val="0"/>
        <w:spacing w:after="0" w:line="240" w:lineRule="auto"/>
        <w:ind w:firstLine="709"/>
        <w:jc w:val="both"/>
        <w:outlineLvl w:val="1"/>
        <w:rPr>
          <w:rFonts w:ascii="Times New Roman" w:hAnsi="Times New Roman"/>
          <w:sz w:val="28"/>
          <w:szCs w:val="28"/>
          <w:highlight w:val="yellow"/>
        </w:rPr>
      </w:pPr>
    </w:p>
    <w:p w:rsidR="005F4165" w:rsidRPr="00912ABA" w:rsidRDefault="005F4165" w:rsidP="00912ABA">
      <w:pPr>
        <w:spacing w:after="0" w:line="240" w:lineRule="auto"/>
        <w:ind w:firstLine="709"/>
        <w:jc w:val="both"/>
        <w:rPr>
          <w:rFonts w:ascii="Times New Roman" w:eastAsia="Times New Roman" w:hAnsi="Times New Roman"/>
          <w:color w:val="000000"/>
          <w:sz w:val="28"/>
          <w:szCs w:val="28"/>
          <w:lang w:eastAsia="ru-RU"/>
        </w:rPr>
      </w:pPr>
      <w:r w:rsidRPr="00912ABA">
        <w:rPr>
          <w:rFonts w:ascii="Times New Roman" w:eastAsia="Times New Roman" w:hAnsi="Times New Roman"/>
          <w:color w:val="000000"/>
          <w:sz w:val="28"/>
          <w:szCs w:val="28"/>
          <w:lang w:eastAsia="ru-RU"/>
        </w:rPr>
        <w:t>Ресурсное обеспечение реализации муниципальной программы представлено в приложении № 3 к муниципальной программе.</w:t>
      </w:r>
    </w:p>
    <w:p w:rsidR="005F4165" w:rsidRPr="00912ABA" w:rsidRDefault="005F4165" w:rsidP="00912ABA">
      <w:pPr>
        <w:spacing w:after="0" w:line="240" w:lineRule="auto"/>
        <w:ind w:firstLine="709"/>
        <w:jc w:val="both"/>
        <w:rPr>
          <w:rFonts w:ascii="Times New Roman" w:eastAsia="Times New Roman" w:hAnsi="Times New Roman"/>
          <w:sz w:val="28"/>
          <w:szCs w:val="28"/>
          <w:lang w:eastAsia="ru-RU"/>
        </w:rPr>
      </w:pPr>
    </w:p>
    <w:p w:rsidR="005F4165" w:rsidRDefault="005F4165" w:rsidP="005F4165">
      <w:pPr>
        <w:pStyle w:val="a3"/>
        <w:ind w:left="5670" w:firstLine="5"/>
        <w:jc w:val="center"/>
        <w:sectPr w:rsidR="005F4165" w:rsidSect="00050AD8">
          <w:pgSz w:w="11906" w:h="16838"/>
          <w:pgMar w:top="1134" w:right="1247" w:bottom="1134" w:left="1531" w:header="709" w:footer="709" w:gutter="0"/>
          <w:cols w:space="708"/>
          <w:docGrid w:linePitch="360"/>
        </w:sectPr>
      </w:pPr>
      <w:r>
        <w:br w:type="page"/>
      </w:r>
    </w:p>
    <w:p w:rsidR="005F4165" w:rsidRPr="00912ABA" w:rsidRDefault="005F4165" w:rsidP="00912ABA">
      <w:pPr>
        <w:pStyle w:val="a3"/>
        <w:ind w:left="5670" w:firstLine="5"/>
        <w:jc w:val="right"/>
        <w:rPr>
          <w:rFonts w:ascii="Times New Roman" w:hAnsi="Times New Roman"/>
          <w:sz w:val="28"/>
          <w:szCs w:val="28"/>
        </w:rPr>
      </w:pPr>
      <w:r w:rsidRPr="00912ABA">
        <w:rPr>
          <w:rFonts w:ascii="Times New Roman" w:hAnsi="Times New Roman"/>
          <w:sz w:val="28"/>
          <w:szCs w:val="28"/>
        </w:rPr>
        <w:lastRenderedPageBreak/>
        <w:t>Приложение № 1</w:t>
      </w:r>
    </w:p>
    <w:p w:rsidR="005F4165" w:rsidRPr="00912ABA" w:rsidRDefault="005F4165" w:rsidP="00912ABA">
      <w:pPr>
        <w:spacing w:after="0" w:line="240" w:lineRule="auto"/>
        <w:ind w:left="5670"/>
        <w:jc w:val="right"/>
        <w:rPr>
          <w:rFonts w:ascii="Times New Roman" w:hAnsi="Times New Roman"/>
          <w:sz w:val="28"/>
          <w:szCs w:val="28"/>
        </w:rPr>
      </w:pPr>
      <w:r w:rsidRPr="00912ABA">
        <w:rPr>
          <w:rFonts w:ascii="Times New Roman" w:hAnsi="Times New Roman"/>
          <w:sz w:val="28"/>
          <w:szCs w:val="28"/>
        </w:rPr>
        <w:t>к муниципальной программе Солнцевского района</w:t>
      </w:r>
    </w:p>
    <w:p w:rsidR="005F4165" w:rsidRPr="00912ABA" w:rsidRDefault="005F4165" w:rsidP="00912ABA">
      <w:pPr>
        <w:spacing w:after="0" w:line="240" w:lineRule="auto"/>
        <w:ind w:left="5670"/>
        <w:jc w:val="right"/>
        <w:rPr>
          <w:rFonts w:ascii="Times New Roman" w:hAnsi="Times New Roman"/>
          <w:sz w:val="28"/>
          <w:szCs w:val="28"/>
        </w:rPr>
      </w:pPr>
      <w:r w:rsidRPr="00912ABA">
        <w:rPr>
          <w:rFonts w:ascii="Times New Roman" w:hAnsi="Times New Roman"/>
          <w:sz w:val="28"/>
          <w:szCs w:val="28"/>
        </w:rPr>
        <w:t>Курской области «Содействие</w:t>
      </w:r>
    </w:p>
    <w:p w:rsidR="005F4165" w:rsidRPr="00912ABA" w:rsidRDefault="005F4165" w:rsidP="00BB7DDA">
      <w:pPr>
        <w:spacing w:after="0" w:line="240" w:lineRule="auto"/>
        <w:ind w:left="5670"/>
        <w:jc w:val="right"/>
        <w:rPr>
          <w:rFonts w:ascii="Times New Roman" w:hAnsi="Times New Roman"/>
          <w:sz w:val="28"/>
          <w:szCs w:val="28"/>
        </w:rPr>
      </w:pPr>
      <w:r w:rsidRPr="00912ABA">
        <w:rPr>
          <w:rFonts w:ascii="Times New Roman" w:hAnsi="Times New Roman"/>
          <w:sz w:val="28"/>
          <w:szCs w:val="28"/>
        </w:rPr>
        <w:t>занятости насел</w:t>
      </w:r>
      <w:r w:rsidR="00BB7DDA">
        <w:rPr>
          <w:rFonts w:ascii="Times New Roman" w:hAnsi="Times New Roman"/>
          <w:sz w:val="28"/>
          <w:szCs w:val="28"/>
        </w:rPr>
        <w:t xml:space="preserve">ения в </w:t>
      </w:r>
      <w:r w:rsidRPr="00912ABA">
        <w:rPr>
          <w:rFonts w:ascii="Times New Roman" w:hAnsi="Times New Roman"/>
          <w:sz w:val="28"/>
          <w:szCs w:val="28"/>
        </w:rPr>
        <w:t>Солнцевском районе Курской области»</w:t>
      </w:r>
    </w:p>
    <w:p w:rsidR="005F4165" w:rsidRPr="00912ABA" w:rsidRDefault="005F4165" w:rsidP="00912ABA">
      <w:pPr>
        <w:spacing w:line="240" w:lineRule="auto"/>
        <w:jc w:val="right"/>
        <w:rPr>
          <w:rFonts w:ascii="Times New Roman" w:hAnsi="Times New Roman"/>
          <w:sz w:val="28"/>
          <w:szCs w:val="28"/>
        </w:rPr>
      </w:pPr>
    </w:p>
    <w:p w:rsidR="005F4165" w:rsidRPr="00BB7DDA" w:rsidRDefault="005F4165" w:rsidP="00BB7DDA">
      <w:pPr>
        <w:spacing w:after="0" w:line="240" w:lineRule="auto"/>
        <w:jc w:val="center"/>
        <w:rPr>
          <w:rFonts w:ascii="Times New Roman" w:hAnsi="Times New Roman"/>
          <w:b/>
          <w:sz w:val="28"/>
          <w:szCs w:val="28"/>
        </w:rPr>
      </w:pPr>
      <w:r w:rsidRPr="00BB7DDA">
        <w:rPr>
          <w:rFonts w:ascii="Times New Roman" w:hAnsi="Times New Roman"/>
          <w:b/>
          <w:sz w:val="28"/>
          <w:szCs w:val="28"/>
        </w:rPr>
        <w:t>Прогнозируемые значения целевых индикаторов и показателей муниципальной программы Солнцевского района Курской области «Содействие занятости населения в Солнцевском районе Курской области»</w:t>
      </w:r>
    </w:p>
    <w:p w:rsidR="005F4165" w:rsidRPr="00BB7DDA" w:rsidRDefault="005F4165" w:rsidP="00BB7DDA">
      <w:pPr>
        <w:spacing w:after="0" w:line="240" w:lineRule="auto"/>
        <w:jc w:val="center"/>
        <w:rPr>
          <w:rFonts w:ascii="Times New Roman" w:hAnsi="Times New Roman"/>
          <w:sz w:val="28"/>
          <w:szCs w:val="28"/>
        </w:rPr>
      </w:pPr>
    </w:p>
    <w:tbl>
      <w:tblPr>
        <w:tblW w:w="13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5878"/>
        <w:gridCol w:w="1478"/>
        <w:gridCol w:w="1051"/>
        <w:gridCol w:w="1050"/>
        <w:gridCol w:w="1051"/>
        <w:gridCol w:w="2626"/>
      </w:tblGrid>
      <w:tr w:rsidR="005F4165" w:rsidRPr="00BB7DDA" w:rsidTr="00BB7DDA">
        <w:trPr>
          <w:trHeight w:val="323"/>
          <w:tblHeader/>
          <w:jc w:val="center"/>
        </w:trPr>
        <w:tc>
          <w:tcPr>
            <w:tcW w:w="701" w:type="dxa"/>
            <w:vMerge w:val="restart"/>
          </w:tcPr>
          <w:p w:rsidR="005F4165" w:rsidRPr="00BB7DDA" w:rsidRDefault="005F4165" w:rsidP="009F2427">
            <w:pPr>
              <w:pStyle w:val="ConsPlusNonformat"/>
              <w:jc w:val="both"/>
              <w:rPr>
                <w:rFonts w:ascii="Times New Roman" w:hAnsi="Times New Roman" w:cs="Times New Roman"/>
                <w:sz w:val="28"/>
                <w:szCs w:val="28"/>
              </w:rPr>
            </w:pPr>
            <w:r w:rsidRPr="00BB7DDA">
              <w:rPr>
                <w:rFonts w:ascii="Times New Roman" w:hAnsi="Times New Roman" w:cs="Times New Roman"/>
                <w:sz w:val="28"/>
                <w:szCs w:val="28"/>
              </w:rPr>
              <w:t>№ п/п</w:t>
            </w:r>
          </w:p>
        </w:tc>
        <w:tc>
          <w:tcPr>
            <w:tcW w:w="5878" w:type="dxa"/>
            <w:vMerge w:val="restart"/>
            <w:vAlign w:val="center"/>
          </w:tcPr>
          <w:p w:rsidR="005F4165" w:rsidRPr="00BB7DDA" w:rsidRDefault="005F4165" w:rsidP="009F2427">
            <w:pPr>
              <w:pStyle w:val="ConsPlusNonformat"/>
              <w:widowControl/>
              <w:jc w:val="center"/>
              <w:rPr>
                <w:rFonts w:ascii="Times New Roman" w:hAnsi="Times New Roman" w:cs="Times New Roman"/>
                <w:sz w:val="28"/>
                <w:szCs w:val="28"/>
              </w:rPr>
            </w:pPr>
            <w:r w:rsidRPr="00BB7DDA">
              <w:rPr>
                <w:rFonts w:ascii="Times New Roman" w:hAnsi="Times New Roman" w:cs="Times New Roman"/>
                <w:sz w:val="28"/>
                <w:szCs w:val="28"/>
              </w:rPr>
              <w:t>Наименование индикаторов и показателей, целей и задач муниципальной Программы</w:t>
            </w:r>
          </w:p>
        </w:tc>
        <w:tc>
          <w:tcPr>
            <w:tcW w:w="1478" w:type="dxa"/>
            <w:vMerge w:val="restart"/>
            <w:vAlign w:val="center"/>
          </w:tcPr>
          <w:p w:rsidR="005F4165" w:rsidRPr="00BB7DDA" w:rsidRDefault="005F4165" w:rsidP="009F2427">
            <w:pPr>
              <w:pStyle w:val="ConsPlusNonformat"/>
              <w:widowControl/>
              <w:jc w:val="center"/>
              <w:rPr>
                <w:rFonts w:ascii="Times New Roman" w:hAnsi="Times New Roman" w:cs="Times New Roman"/>
                <w:sz w:val="28"/>
                <w:szCs w:val="28"/>
              </w:rPr>
            </w:pPr>
            <w:r w:rsidRPr="00BB7DDA">
              <w:rPr>
                <w:rFonts w:ascii="Times New Roman" w:hAnsi="Times New Roman" w:cs="Times New Roman"/>
                <w:sz w:val="28"/>
                <w:szCs w:val="28"/>
              </w:rPr>
              <w:t>Ед. измерения</w:t>
            </w:r>
          </w:p>
        </w:tc>
        <w:tc>
          <w:tcPr>
            <w:tcW w:w="5778" w:type="dxa"/>
            <w:gridSpan w:val="4"/>
          </w:tcPr>
          <w:p w:rsidR="005F4165" w:rsidRPr="00BB7DDA" w:rsidRDefault="005F4165" w:rsidP="009F2427">
            <w:pPr>
              <w:pStyle w:val="ConsPlusNonformat"/>
              <w:widowControl/>
              <w:jc w:val="center"/>
              <w:rPr>
                <w:rFonts w:ascii="Times New Roman" w:hAnsi="Times New Roman" w:cs="Times New Roman"/>
                <w:sz w:val="28"/>
                <w:szCs w:val="28"/>
              </w:rPr>
            </w:pPr>
            <w:r w:rsidRPr="00BB7DDA">
              <w:rPr>
                <w:rFonts w:ascii="Times New Roman" w:hAnsi="Times New Roman" w:cs="Times New Roman"/>
                <w:sz w:val="28"/>
                <w:szCs w:val="28"/>
              </w:rPr>
              <w:t>Значения индикаторов и показателей муниципальной Программы</w:t>
            </w:r>
          </w:p>
        </w:tc>
      </w:tr>
      <w:tr w:rsidR="005F4165" w:rsidRPr="00BB7DDA" w:rsidTr="00BB7DDA">
        <w:trPr>
          <w:trHeight w:val="683"/>
          <w:tblHeader/>
          <w:jc w:val="center"/>
        </w:trPr>
        <w:tc>
          <w:tcPr>
            <w:tcW w:w="701" w:type="dxa"/>
            <w:vMerge/>
          </w:tcPr>
          <w:p w:rsidR="005F4165" w:rsidRPr="00BB7DDA" w:rsidRDefault="005F4165" w:rsidP="009F2427">
            <w:pPr>
              <w:pStyle w:val="ConsPlusNonformat"/>
              <w:widowControl/>
              <w:jc w:val="both"/>
              <w:rPr>
                <w:rFonts w:ascii="Times New Roman" w:hAnsi="Times New Roman" w:cs="Times New Roman"/>
                <w:sz w:val="28"/>
                <w:szCs w:val="28"/>
              </w:rPr>
            </w:pPr>
          </w:p>
        </w:tc>
        <w:tc>
          <w:tcPr>
            <w:tcW w:w="5878" w:type="dxa"/>
            <w:vMerge/>
          </w:tcPr>
          <w:p w:rsidR="005F4165" w:rsidRPr="00BB7DDA" w:rsidRDefault="005F4165" w:rsidP="009F2427">
            <w:pPr>
              <w:pStyle w:val="ConsPlusNonformat"/>
              <w:widowControl/>
              <w:jc w:val="both"/>
              <w:rPr>
                <w:rFonts w:ascii="Times New Roman" w:hAnsi="Times New Roman" w:cs="Times New Roman"/>
                <w:sz w:val="28"/>
                <w:szCs w:val="28"/>
              </w:rPr>
            </w:pPr>
          </w:p>
        </w:tc>
        <w:tc>
          <w:tcPr>
            <w:tcW w:w="1478" w:type="dxa"/>
            <w:vMerge/>
          </w:tcPr>
          <w:p w:rsidR="005F4165" w:rsidRPr="00BB7DDA" w:rsidRDefault="005F4165" w:rsidP="009F2427">
            <w:pPr>
              <w:pStyle w:val="ConsPlusNonformat"/>
              <w:widowControl/>
              <w:jc w:val="both"/>
              <w:rPr>
                <w:rFonts w:ascii="Times New Roman" w:hAnsi="Times New Roman" w:cs="Times New Roman"/>
                <w:sz w:val="28"/>
                <w:szCs w:val="28"/>
              </w:rPr>
            </w:pPr>
          </w:p>
        </w:tc>
        <w:tc>
          <w:tcPr>
            <w:tcW w:w="1051" w:type="dxa"/>
            <w:vAlign w:val="center"/>
          </w:tcPr>
          <w:p w:rsidR="005F4165" w:rsidRPr="00BB7DDA" w:rsidRDefault="005F4165" w:rsidP="00BB7DDA">
            <w:pPr>
              <w:pStyle w:val="ConsPlusNonformat"/>
              <w:widowControl/>
              <w:jc w:val="center"/>
              <w:rPr>
                <w:rFonts w:ascii="Times New Roman" w:hAnsi="Times New Roman" w:cs="Times New Roman"/>
                <w:sz w:val="28"/>
                <w:szCs w:val="28"/>
              </w:rPr>
            </w:pPr>
            <w:r w:rsidRPr="00BB7DDA">
              <w:rPr>
                <w:rFonts w:ascii="Times New Roman" w:hAnsi="Times New Roman" w:cs="Times New Roman"/>
                <w:sz w:val="28"/>
                <w:szCs w:val="28"/>
              </w:rPr>
              <w:t>2020 г.</w:t>
            </w:r>
          </w:p>
        </w:tc>
        <w:tc>
          <w:tcPr>
            <w:tcW w:w="1050" w:type="dxa"/>
            <w:vAlign w:val="center"/>
          </w:tcPr>
          <w:p w:rsidR="005F4165" w:rsidRPr="00BB7DDA" w:rsidRDefault="005F4165" w:rsidP="00BB7DDA">
            <w:pPr>
              <w:pStyle w:val="ConsPlusNonformat"/>
              <w:widowControl/>
              <w:jc w:val="center"/>
              <w:rPr>
                <w:rFonts w:ascii="Times New Roman" w:hAnsi="Times New Roman" w:cs="Times New Roman"/>
                <w:sz w:val="28"/>
                <w:szCs w:val="28"/>
              </w:rPr>
            </w:pPr>
            <w:r w:rsidRPr="00BB7DDA">
              <w:rPr>
                <w:rFonts w:ascii="Times New Roman" w:hAnsi="Times New Roman" w:cs="Times New Roman"/>
                <w:sz w:val="28"/>
                <w:szCs w:val="28"/>
              </w:rPr>
              <w:t>2021 г.</w:t>
            </w:r>
          </w:p>
        </w:tc>
        <w:tc>
          <w:tcPr>
            <w:tcW w:w="1051" w:type="dxa"/>
            <w:vAlign w:val="center"/>
          </w:tcPr>
          <w:p w:rsidR="005F4165" w:rsidRPr="00BB7DDA" w:rsidRDefault="005F4165" w:rsidP="00BB7DDA">
            <w:pPr>
              <w:pStyle w:val="ConsPlusNonformat"/>
              <w:widowControl/>
              <w:jc w:val="center"/>
              <w:rPr>
                <w:rFonts w:ascii="Times New Roman" w:hAnsi="Times New Roman" w:cs="Times New Roman"/>
                <w:sz w:val="28"/>
                <w:szCs w:val="28"/>
              </w:rPr>
            </w:pPr>
            <w:r w:rsidRPr="00BB7DDA">
              <w:rPr>
                <w:rFonts w:ascii="Times New Roman" w:hAnsi="Times New Roman" w:cs="Times New Roman"/>
                <w:sz w:val="28"/>
                <w:szCs w:val="28"/>
              </w:rPr>
              <w:t>2022 г.</w:t>
            </w:r>
          </w:p>
        </w:tc>
        <w:tc>
          <w:tcPr>
            <w:tcW w:w="2626" w:type="dxa"/>
            <w:vAlign w:val="center"/>
          </w:tcPr>
          <w:p w:rsidR="005F4165" w:rsidRPr="00BB7DDA" w:rsidRDefault="005F4165" w:rsidP="00BB7DDA">
            <w:pPr>
              <w:pStyle w:val="ConsPlusNonformat"/>
              <w:widowControl/>
              <w:jc w:val="center"/>
              <w:rPr>
                <w:rFonts w:ascii="Times New Roman" w:hAnsi="Times New Roman" w:cs="Times New Roman"/>
                <w:sz w:val="28"/>
                <w:szCs w:val="28"/>
              </w:rPr>
            </w:pPr>
            <w:r w:rsidRPr="00BB7DDA">
              <w:rPr>
                <w:rFonts w:ascii="Times New Roman" w:hAnsi="Times New Roman" w:cs="Times New Roman"/>
                <w:sz w:val="28"/>
                <w:szCs w:val="28"/>
              </w:rPr>
              <w:t>За период реализации муниципальной Программы</w:t>
            </w:r>
          </w:p>
        </w:tc>
      </w:tr>
      <w:tr w:rsidR="005F4165" w:rsidRPr="00BB7DDA" w:rsidTr="009F2427">
        <w:trPr>
          <w:trHeight w:val="305"/>
          <w:jc w:val="center"/>
        </w:trPr>
        <w:tc>
          <w:tcPr>
            <w:tcW w:w="13835" w:type="dxa"/>
            <w:gridSpan w:val="7"/>
            <w:vAlign w:val="center"/>
          </w:tcPr>
          <w:p w:rsidR="005F4165" w:rsidRPr="00BB7DDA" w:rsidRDefault="005F4165" w:rsidP="009F2427">
            <w:pPr>
              <w:pStyle w:val="ConsPlusNonformat"/>
              <w:jc w:val="center"/>
              <w:rPr>
                <w:rFonts w:ascii="Times New Roman" w:hAnsi="Times New Roman" w:cs="Times New Roman"/>
                <w:b/>
                <w:sz w:val="28"/>
                <w:szCs w:val="28"/>
              </w:rPr>
            </w:pPr>
            <w:r w:rsidRPr="00BB7DDA">
              <w:rPr>
                <w:rFonts w:ascii="Times New Roman" w:hAnsi="Times New Roman" w:cs="Times New Roman"/>
                <w:b/>
                <w:sz w:val="28"/>
                <w:szCs w:val="28"/>
              </w:rPr>
              <w:t>Подпрограмма 1 «Содействие временной занятости отдельных категорий граждан»</w:t>
            </w:r>
          </w:p>
        </w:tc>
      </w:tr>
      <w:tr w:rsidR="005F4165" w:rsidRPr="00BB7DDA" w:rsidTr="009F2427">
        <w:trPr>
          <w:trHeight w:val="411"/>
          <w:jc w:val="center"/>
        </w:trPr>
        <w:tc>
          <w:tcPr>
            <w:tcW w:w="13835" w:type="dxa"/>
            <w:gridSpan w:val="7"/>
            <w:vAlign w:val="center"/>
          </w:tcPr>
          <w:p w:rsidR="005F4165" w:rsidRPr="00BB7DDA" w:rsidRDefault="005F4165" w:rsidP="009F2427">
            <w:pPr>
              <w:pStyle w:val="ConsPlusNonformat"/>
              <w:jc w:val="both"/>
              <w:rPr>
                <w:rFonts w:ascii="Times New Roman" w:hAnsi="Times New Roman" w:cs="Times New Roman"/>
                <w:sz w:val="28"/>
                <w:szCs w:val="28"/>
              </w:rPr>
            </w:pPr>
            <w:r w:rsidRPr="00BB7DDA">
              <w:rPr>
                <w:rFonts w:ascii="Times New Roman" w:hAnsi="Times New Roman" w:cs="Times New Roman"/>
                <w:sz w:val="28"/>
                <w:szCs w:val="28"/>
              </w:rPr>
              <w:t xml:space="preserve">Задача: </w:t>
            </w:r>
            <w:r w:rsidRPr="00BB7DDA">
              <w:rPr>
                <w:rStyle w:val="style41"/>
                <w:rFonts w:ascii="Times New Roman" w:hAnsi="Times New Roman" w:cs="Times New Roman"/>
                <w:b w:val="0"/>
                <w:sz w:val="28"/>
                <w:szCs w:val="28"/>
              </w:rPr>
              <w:t>содействие временному трудоустройству несовершеннолетних граждан в возрасте 14-18 лет в свободное от учебы время</w:t>
            </w:r>
          </w:p>
        </w:tc>
      </w:tr>
      <w:tr w:rsidR="005F4165" w:rsidRPr="00BB7DDA" w:rsidTr="00BB7DDA">
        <w:trPr>
          <w:trHeight w:val="770"/>
          <w:jc w:val="center"/>
        </w:trPr>
        <w:tc>
          <w:tcPr>
            <w:tcW w:w="701" w:type="dxa"/>
          </w:tcPr>
          <w:p w:rsidR="005F4165" w:rsidRPr="00BB7DDA" w:rsidRDefault="005F4165" w:rsidP="009F2427">
            <w:pPr>
              <w:pStyle w:val="ConsPlusNonformat"/>
              <w:jc w:val="center"/>
              <w:rPr>
                <w:rFonts w:ascii="Times New Roman" w:hAnsi="Times New Roman" w:cs="Times New Roman"/>
                <w:sz w:val="28"/>
                <w:szCs w:val="28"/>
              </w:rPr>
            </w:pPr>
            <w:r w:rsidRPr="00BB7DDA">
              <w:rPr>
                <w:rFonts w:ascii="Times New Roman" w:hAnsi="Times New Roman" w:cs="Times New Roman"/>
                <w:sz w:val="28"/>
                <w:szCs w:val="28"/>
              </w:rPr>
              <w:t>1.1</w:t>
            </w:r>
          </w:p>
        </w:tc>
        <w:tc>
          <w:tcPr>
            <w:tcW w:w="5878" w:type="dxa"/>
          </w:tcPr>
          <w:p w:rsidR="005F4165" w:rsidRPr="00BB7DDA" w:rsidRDefault="005F4165" w:rsidP="00BB7DDA">
            <w:pPr>
              <w:spacing w:line="240" w:lineRule="auto"/>
              <w:jc w:val="both"/>
              <w:rPr>
                <w:rFonts w:ascii="Times New Roman" w:hAnsi="Times New Roman"/>
                <w:sz w:val="28"/>
                <w:szCs w:val="28"/>
              </w:rPr>
            </w:pPr>
            <w:r w:rsidRPr="00BB7DDA">
              <w:rPr>
                <w:rFonts w:ascii="Times New Roman" w:hAnsi="Times New Roman"/>
                <w:sz w:val="28"/>
                <w:szCs w:val="28"/>
              </w:rPr>
              <w:t>Количес</w:t>
            </w:r>
            <w:r w:rsidR="00BB7DDA">
              <w:rPr>
                <w:rFonts w:ascii="Times New Roman" w:hAnsi="Times New Roman"/>
                <w:sz w:val="28"/>
                <w:szCs w:val="28"/>
              </w:rPr>
              <w:t>тво несовершеннолетних граждан в возрасте</w:t>
            </w:r>
            <w:r w:rsidRPr="00BB7DDA">
              <w:rPr>
                <w:rFonts w:ascii="Times New Roman" w:hAnsi="Times New Roman"/>
                <w:sz w:val="28"/>
                <w:szCs w:val="28"/>
              </w:rPr>
              <w:t xml:space="preserve"> от 14 до 18 лет, трудоустроенных в свободное от учебы время.</w:t>
            </w:r>
          </w:p>
        </w:tc>
        <w:tc>
          <w:tcPr>
            <w:tcW w:w="1478" w:type="dxa"/>
          </w:tcPr>
          <w:p w:rsidR="005F4165" w:rsidRPr="00BB7DDA" w:rsidRDefault="005F4165" w:rsidP="009F2427">
            <w:pPr>
              <w:pStyle w:val="ConsPlusNonformat"/>
              <w:jc w:val="center"/>
              <w:rPr>
                <w:rFonts w:ascii="Times New Roman" w:hAnsi="Times New Roman" w:cs="Times New Roman"/>
                <w:sz w:val="28"/>
                <w:szCs w:val="28"/>
              </w:rPr>
            </w:pPr>
            <w:r w:rsidRPr="00BB7DDA">
              <w:rPr>
                <w:rFonts w:ascii="Times New Roman" w:hAnsi="Times New Roman" w:cs="Times New Roman"/>
                <w:sz w:val="28"/>
                <w:szCs w:val="28"/>
              </w:rPr>
              <w:t>чел.</w:t>
            </w:r>
          </w:p>
        </w:tc>
        <w:tc>
          <w:tcPr>
            <w:tcW w:w="1051" w:type="dxa"/>
          </w:tcPr>
          <w:p w:rsidR="005F4165" w:rsidRPr="00BB7DDA" w:rsidRDefault="005F4165" w:rsidP="009F2427">
            <w:pPr>
              <w:pStyle w:val="a3"/>
              <w:jc w:val="center"/>
              <w:rPr>
                <w:rFonts w:ascii="Times New Roman" w:hAnsi="Times New Roman"/>
                <w:sz w:val="28"/>
                <w:szCs w:val="28"/>
              </w:rPr>
            </w:pPr>
            <w:r w:rsidRPr="00BB7DDA">
              <w:rPr>
                <w:rFonts w:ascii="Times New Roman" w:hAnsi="Times New Roman"/>
                <w:sz w:val="28"/>
                <w:szCs w:val="28"/>
              </w:rPr>
              <w:t>40</w:t>
            </w:r>
          </w:p>
        </w:tc>
        <w:tc>
          <w:tcPr>
            <w:tcW w:w="1050" w:type="dxa"/>
          </w:tcPr>
          <w:p w:rsidR="005F4165" w:rsidRPr="00BB7DDA" w:rsidRDefault="005F4165" w:rsidP="009F2427">
            <w:pPr>
              <w:pStyle w:val="a3"/>
              <w:jc w:val="center"/>
              <w:rPr>
                <w:rFonts w:ascii="Times New Roman" w:hAnsi="Times New Roman"/>
                <w:sz w:val="28"/>
                <w:szCs w:val="28"/>
              </w:rPr>
            </w:pPr>
            <w:r w:rsidRPr="00BB7DDA">
              <w:rPr>
                <w:rFonts w:ascii="Times New Roman" w:hAnsi="Times New Roman"/>
                <w:sz w:val="28"/>
                <w:szCs w:val="28"/>
              </w:rPr>
              <w:t>40</w:t>
            </w:r>
          </w:p>
        </w:tc>
        <w:tc>
          <w:tcPr>
            <w:tcW w:w="1051" w:type="dxa"/>
          </w:tcPr>
          <w:p w:rsidR="005F4165" w:rsidRPr="00BB7DDA" w:rsidRDefault="005F4165" w:rsidP="009F2427">
            <w:pPr>
              <w:pStyle w:val="a3"/>
              <w:jc w:val="center"/>
              <w:rPr>
                <w:rFonts w:ascii="Times New Roman" w:hAnsi="Times New Roman"/>
                <w:sz w:val="28"/>
                <w:szCs w:val="28"/>
              </w:rPr>
            </w:pPr>
            <w:r w:rsidRPr="00BB7DDA">
              <w:rPr>
                <w:rFonts w:ascii="Times New Roman" w:hAnsi="Times New Roman"/>
                <w:sz w:val="28"/>
                <w:szCs w:val="28"/>
              </w:rPr>
              <w:t>40</w:t>
            </w:r>
          </w:p>
        </w:tc>
        <w:tc>
          <w:tcPr>
            <w:tcW w:w="2626" w:type="dxa"/>
          </w:tcPr>
          <w:p w:rsidR="005F4165" w:rsidRPr="00BB7DDA" w:rsidRDefault="005F4165" w:rsidP="009F2427">
            <w:pPr>
              <w:pStyle w:val="a3"/>
              <w:jc w:val="center"/>
              <w:rPr>
                <w:rFonts w:ascii="Times New Roman" w:hAnsi="Times New Roman"/>
                <w:sz w:val="28"/>
                <w:szCs w:val="28"/>
              </w:rPr>
            </w:pPr>
            <w:r w:rsidRPr="00BB7DDA">
              <w:rPr>
                <w:rFonts w:ascii="Times New Roman" w:hAnsi="Times New Roman"/>
                <w:sz w:val="28"/>
                <w:szCs w:val="28"/>
              </w:rPr>
              <w:t>120</w:t>
            </w:r>
          </w:p>
        </w:tc>
      </w:tr>
      <w:tr w:rsidR="005F4165" w:rsidRPr="00BB7DDA" w:rsidTr="00BB7DDA">
        <w:trPr>
          <w:trHeight w:val="770"/>
          <w:jc w:val="center"/>
        </w:trPr>
        <w:tc>
          <w:tcPr>
            <w:tcW w:w="701" w:type="dxa"/>
          </w:tcPr>
          <w:p w:rsidR="005F4165" w:rsidRPr="00BB7DDA" w:rsidRDefault="005F4165" w:rsidP="009F2427">
            <w:pPr>
              <w:pStyle w:val="ConsPlusNonformat"/>
              <w:jc w:val="center"/>
              <w:rPr>
                <w:rFonts w:ascii="Times New Roman" w:hAnsi="Times New Roman" w:cs="Times New Roman"/>
                <w:sz w:val="28"/>
                <w:szCs w:val="28"/>
              </w:rPr>
            </w:pPr>
            <w:r w:rsidRPr="00BB7DDA">
              <w:rPr>
                <w:rFonts w:ascii="Times New Roman" w:hAnsi="Times New Roman" w:cs="Times New Roman"/>
                <w:sz w:val="28"/>
                <w:szCs w:val="28"/>
              </w:rPr>
              <w:t>1.2</w:t>
            </w:r>
          </w:p>
        </w:tc>
        <w:tc>
          <w:tcPr>
            <w:tcW w:w="5878" w:type="dxa"/>
          </w:tcPr>
          <w:p w:rsidR="005F4165" w:rsidRPr="00BB7DDA" w:rsidRDefault="005F4165" w:rsidP="00BB7DDA">
            <w:pPr>
              <w:spacing w:line="240" w:lineRule="auto"/>
              <w:jc w:val="both"/>
              <w:rPr>
                <w:rFonts w:ascii="Times New Roman" w:hAnsi="Times New Roman"/>
                <w:sz w:val="28"/>
                <w:szCs w:val="28"/>
              </w:rPr>
            </w:pPr>
            <w:r w:rsidRPr="00BB7DDA">
              <w:rPr>
                <w:rFonts w:ascii="Times New Roman" w:hAnsi="Times New Roman"/>
                <w:sz w:val="28"/>
                <w:szCs w:val="28"/>
              </w:rPr>
              <w:t>Количество созданных временных рабочих мест для несовершеннолетних граждан в возрасте 14-18 лет.</w:t>
            </w:r>
          </w:p>
        </w:tc>
        <w:tc>
          <w:tcPr>
            <w:tcW w:w="1478" w:type="dxa"/>
          </w:tcPr>
          <w:p w:rsidR="005F4165" w:rsidRPr="00BB7DDA" w:rsidRDefault="005F4165" w:rsidP="009F2427">
            <w:pPr>
              <w:pStyle w:val="ConsPlusNonformat"/>
              <w:jc w:val="center"/>
              <w:rPr>
                <w:rFonts w:ascii="Times New Roman" w:hAnsi="Times New Roman" w:cs="Times New Roman"/>
                <w:sz w:val="28"/>
                <w:szCs w:val="28"/>
              </w:rPr>
            </w:pPr>
            <w:r w:rsidRPr="00BB7DDA">
              <w:rPr>
                <w:rFonts w:ascii="Times New Roman" w:hAnsi="Times New Roman" w:cs="Times New Roman"/>
                <w:sz w:val="28"/>
                <w:szCs w:val="28"/>
              </w:rPr>
              <w:t>ед.</w:t>
            </w:r>
          </w:p>
        </w:tc>
        <w:tc>
          <w:tcPr>
            <w:tcW w:w="1051" w:type="dxa"/>
          </w:tcPr>
          <w:p w:rsidR="005F4165" w:rsidRPr="00BB7DDA" w:rsidRDefault="005F4165" w:rsidP="009F2427">
            <w:pPr>
              <w:pStyle w:val="a3"/>
              <w:jc w:val="center"/>
              <w:rPr>
                <w:rFonts w:ascii="Times New Roman" w:hAnsi="Times New Roman"/>
                <w:sz w:val="28"/>
                <w:szCs w:val="28"/>
              </w:rPr>
            </w:pPr>
            <w:r w:rsidRPr="00BB7DDA">
              <w:rPr>
                <w:rFonts w:ascii="Times New Roman" w:hAnsi="Times New Roman"/>
                <w:sz w:val="28"/>
                <w:szCs w:val="28"/>
              </w:rPr>
              <w:t>40</w:t>
            </w:r>
          </w:p>
        </w:tc>
        <w:tc>
          <w:tcPr>
            <w:tcW w:w="1050" w:type="dxa"/>
          </w:tcPr>
          <w:p w:rsidR="005F4165" w:rsidRPr="00BB7DDA" w:rsidRDefault="005F4165" w:rsidP="009F2427">
            <w:pPr>
              <w:pStyle w:val="a3"/>
              <w:jc w:val="center"/>
              <w:rPr>
                <w:rFonts w:ascii="Times New Roman" w:hAnsi="Times New Roman"/>
                <w:sz w:val="28"/>
                <w:szCs w:val="28"/>
              </w:rPr>
            </w:pPr>
            <w:r w:rsidRPr="00BB7DDA">
              <w:rPr>
                <w:rFonts w:ascii="Times New Roman" w:hAnsi="Times New Roman"/>
                <w:sz w:val="28"/>
                <w:szCs w:val="28"/>
              </w:rPr>
              <w:t>40</w:t>
            </w:r>
          </w:p>
        </w:tc>
        <w:tc>
          <w:tcPr>
            <w:tcW w:w="1051" w:type="dxa"/>
          </w:tcPr>
          <w:p w:rsidR="005F4165" w:rsidRPr="00BB7DDA" w:rsidRDefault="005F4165" w:rsidP="009F2427">
            <w:pPr>
              <w:pStyle w:val="a3"/>
              <w:jc w:val="center"/>
              <w:rPr>
                <w:rFonts w:ascii="Times New Roman" w:hAnsi="Times New Roman"/>
                <w:sz w:val="28"/>
                <w:szCs w:val="28"/>
              </w:rPr>
            </w:pPr>
            <w:r w:rsidRPr="00BB7DDA">
              <w:rPr>
                <w:rFonts w:ascii="Times New Roman" w:hAnsi="Times New Roman"/>
                <w:sz w:val="28"/>
                <w:szCs w:val="28"/>
              </w:rPr>
              <w:t>40</w:t>
            </w:r>
          </w:p>
        </w:tc>
        <w:tc>
          <w:tcPr>
            <w:tcW w:w="2626" w:type="dxa"/>
          </w:tcPr>
          <w:p w:rsidR="005F4165" w:rsidRPr="00BB7DDA" w:rsidRDefault="005F4165" w:rsidP="009F2427">
            <w:pPr>
              <w:pStyle w:val="a3"/>
              <w:jc w:val="center"/>
              <w:rPr>
                <w:rFonts w:ascii="Times New Roman" w:hAnsi="Times New Roman"/>
                <w:sz w:val="28"/>
                <w:szCs w:val="28"/>
              </w:rPr>
            </w:pPr>
            <w:r w:rsidRPr="00BB7DDA">
              <w:rPr>
                <w:rFonts w:ascii="Times New Roman" w:hAnsi="Times New Roman"/>
                <w:sz w:val="28"/>
                <w:szCs w:val="28"/>
              </w:rPr>
              <w:t>120</w:t>
            </w:r>
          </w:p>
        </w:tc>
      </w:tr>
      <w:tr w:rsidR="005F4165" w:rsidRPr="00BB7DDA" w:rsidTr="009F2427">
        <w:trPr>
          <w:trHeight w:val="706"/>
          <w:jc w:val="center"/>
        </w:trPr>
        <w:tc>
          <w:tcPr>
            <w:tcW w:w="13835" w:type="dxa"/>
            <w:gridSpan w:val="7"/>
            <w:vAlign w:val="center"/>
          </w:tcPr>
          <w:p w:rsidR="005F4165" w:rsidRPr="00BB7DDA" w:rsidRDefault="00BB7DDA" w:rsidP="009F2427">
            <w:pPr>
              <w:pStyle w:val="ConsPlusNonformat"/>
              <w:jc w:val="center"/>
              <w:rPr>
                <w:rFonts w:ascii="Times New Roman" w:hAnsi="Times New Roman" w:cs="Times New Roman"/>
                <w:b/>
                <w:sz w:val="28"/>
                <w:szCs w:val="28"/>
              </w:rPr>
            </w:pPr>
            <w:r>
              <w:rPr>
                <w:rFonts w:ascii="Times New Roman" w:hAnsi="Times New Roman" w:cs="Times New Roman"/>
                <w:b/>
                <w:sz w:val="28"/>
                <w:szCs w:val="28"/>
              </w:rPr>
              <w:t>Подпрограмма 2 «</w:t>
            </w:r>
            <w:r w:rsidR="005F4165" w:rsidRPr="00BB7DDA">
              <w:rPr>
                <w:rFonts w:ascii="Times New Roman" w:hAnsi="Times New Roman" w:cs="Times New Roman"/>
                <w:b/>
                <w:sz w:val="28"/>
                <w:szCs w:val="28"/>
              </w:rPr>
              <w:t>Развитие институтов рынка труда»</w:t>
            </w:r>
          </w:p>
        </w:tc>
      </w:tr>
      <w:tr w:rsidR="005F4165" w:rsidRPr="00BB7DDA" w:rsidTr="009F2427">
        <w:trPr>
          <w:trHeight w:val="560"/>
          <w:jc w:val="center"/>
        </w:trPr>
        <w:tc>
          <w:tcPr>
            <w:tcW w:w="13835" w:type="dxa"/>
            <w:gridSpan w:val="7"/>
            <w:vAlign w:val="center"/>
          </w:tcPr>
          <w:p w:rsidR="005F4165" w:rsidRPr="00BB7DDA" w:rsidRDefault="005F4165" w:rsidP="009F2427">
            <w:pPr>
              <w:pStyle w:val="ConsPlusNonformat"/>
              <w:widowControl/>
              <w:rPr>
                <w:rFonts w:ascii="Times New Roman" w:hAnsi="Times New Roman" w:cs="Times New Roman"/>
                <w:sz w:val="28"/>
                <w:szCs w:val="28"/>
              </w:rPr>
            </w:pPr>
            <w:r w:rsidRPr="00BB7DDA">
              <w:rPr>
                <w:rFonts w:ascii="Times New Roman" w:hAnsi="Times New Roman" w:cs="Times New Roman"/>
                <w:sz w:val="28"/>
                <w:szCs w:val="28"/>
              </w:rPr>
              <w:t>Задача: совершенствование нормативной правовой базы охраны труда.</w:t>
            </w:r>
          </w:p>
        </w:tc>
      </w:tr>
      <w:tr w:rsidR="005F4165" w:rsidRPr="00BB7DDA" w:rsidTr="00BB7DDA">
        <w:trPr>
          <w:trHeight w:val="840"/>
          <w:jc w:val="center"/>
        </w:trPr>
        <w:tc>
          <w:tcPr>
            <w:tcW w:w="701" w:type="dxa"/>
          </w:tcPr>
          <w:p w:rsidR="005F4165" w:rsidRPr="00BB7DDA" w:rsidRDefault="005F4165" w:rsidP="009F2427">
            <w:pPr>
              <w:pStyle w:val="ConsPlusNonformat"/>
              <w:widowControl/>
              <w:jc w:val="center"/>
              <w:rPr>
                <w:rFonts w:ascii="Times New Roman" w:hAnsi="Times New Roman" w:cs="Times New Roman"/>
                <w:sz w:val="28"/>
                <w:szCs w:val="28"/>
              </w:rPr>
            </w:pPr>
            <w:r w:rsidRPr="00BB7DDA">
              <w:rPr>
                <w:rFonts w:ascii="Times New Roman" w:hAnsi="Times New Roman" w:cs="Times New Roman"/>
                <w:sz w:val="28"/>
                <w:szCs w:val="28"/>
              </w:rPr>
              <w:lastRenderedPageBreak/>
              <w:t>2.1</w:t>
            </w:r>
          </w:p>
        </w:tc>
        <w:tc>
          <w:tcPr>
            <w:tcW w:w="5878" w:type="dxa"/>
          </w:tcPr>
          <w:p w:rsidR="005F4165" w:rsidRPr="00BB7DDA" w:rsidRDefault="005F4165" w:rsidP="009F2427">
            <w:pPr>
              <w:pStyle w:val="ConsPlusNonformat"/>
              <w:widowControl/>
              <w:jc w:val="both"/>
              <w:rPr>
                <w:rFonts w:ascii="Times New Roman" w:hAnsi="Times New Roman" w:cs="Times New Roman"/>
                <w:sz w:val="28"/>
                <w:szCs w:val="28"/>
              </w:rPr>
            </w:pPr>
            <w:r w:rsidRPr="00BB7DDA">
              <w:rPr>
                <w:rFonts w:ascii="Times New Roman" w:hAnsi="Times New Roman" w:cs="Times New Roman"/>
                <w:sz w:val="28"/>
                <w:szCs w:val="28"/>
              </w:rPr>
              <w:t>Количество коллективных договоров и соглашений, прошедших уведомительную регистрацию, к числу заключенных коллективных договоров</w:t>
            </w:r>
          </w:p>
        </w:tc>
        <w:tc>
          <w:tcPr>
            <w:tcW w:w="1478" w:type="dxa"/>
          </w:tcPr>
          <w:p w:rsidR="005F4165" w:rsidRPr="00BB7DDA" w:rsidRDefault="005F4165" w:rsidP="009F2427">
            <w:pPr>
              <w:pStyle w:val="ConsPlusNonformat"/>
              <w:widowControl/>
              <w:jc w:val="center"/>
              <w:rPr>
                <w:rFonts w:ascii="Times New Roman" w:hAnsi="Times New Roman" w:cs="Times New Roman"/>
                <w:sz w:val="28"/>
                <w:szCs w:val="28"/>
              </w:rPr>
            </w:pPr>
            <w:r w:rsidRPr="00BB7DDA">
              <w:rPr>
                <w:rFonts w:ascii="Times New Roman" w:hAnsi="Times New Roman" w:cs="Times New Roman"/>
                <w:sz w:val="28"/>
                <w:szCs w:val="28"/>
              </w:rPr>
              <w:t>%</w:t>
            </w:r>
          </w:p>
        </w:tc>
        <w:tc>
          <w:tcPr>
            <w:tcW w:w="1051" w:type="dxa"/>
          </w:tcPr>
          <w:p w:rsidR="005F4165" w:rsidRPr="00BB7DDA" w:rsidRDefault="005F4165" w:rsidP="009F2427">
            <w:pPr>
              <w:pStyle w:val="ConsPlusNonformat"/>
              <w:widowControl/>
              <w:jc w:val="center"/>
              <w:rPr>
                <w:rFonts w:ascii="Times New Roman" w:hAnsi="Times New Roman" w:cs="Times New Roman"/>
                <w:sz w:val="28"/>
                <w:szCs w:val="28"/>
              </w:rPr>
            </w:pPr>
            <w:r w:rsidRPr="00BB7DDA">
              <w:rPr>
                <w:rFonts w:ascii="Times New Roman" w:hAnsi="Times New Roman" w:cs="Times New Roman"/>
                <w:sz w:val="28"/>
                <w:szCs w:val="28"/>
              </w:rPr>
              <w:t>100</w:t>
            </w:r>
          </w:p>
        </w:tc>
        <w:tc>
          <w:tcPr>
            <w:tcW w:w="1050" w:type="dxa"/>
          </w:tcPr>
          <w:p w:rsidR="005F4165" w:rsidRPr="00BB7DDA" w:rsidRDefault="005F4165" w:rsidP="009F2427">
            <w:pPr>
              <w:pStyle w:val="ConsPlusNonformat"/>
              <w:widowControl/>
              <w:jc w:val="center"/>
              <w:rPr>
                <w:rFonts w:ascii="Times New Roman" w:hAnsi="Times New Roman" w:cs="Times New Roman"/>
                <w:sz w:val="28"/>
                <w:szCs w:val="28"/>
              </w:rPr>
            </w:pPr>
            <w:r w:rsidRPr="00BB7DDA">
              <w:rPr>
                <w:rFonts w:ascii="Times New Roman" w:hAnsi="Times New Roman" w:cs="Times New Roman"/>
                <w:sz w:val="28"/>
                <w:szCs w:val="28"/>
              </w:rPr>
              <w:t>100</w:t>
            </w:r>
          </w:p>
        </w:tc>
        <w:tc>
          <w:tcPr>
            <w:tcW w:w="1051" w:type="dxa"/>
          </w:tcPr>
          <w:p w:rsidR="005F4165" w:rsidRPr="00BB7DDA" w:rsidRDefault="005F4165" w:rsidP="009F2427">
            <w:pPr>
              <w:pStyle w:val="ConsPlusNonformat"/>
              <w:widowControl/>
              <w:jc w:val="center"/>
              <w:rPr>
                <w:rFonts w:ascii="Times New Roman" w:hAnsi="Times New Roman" w:cs="Times New Roman"/>
                <w:sz w:val="28"/>
                <w:szCs w:val="28"/>
              </w:rPr>
            </w:pPr>
            <w:r w:rsidRPr="00BB7DDA">
              <w:rPr>
                <w:rFonts w:ascii="Times New Roman" w:hAnsi="Times New Roman" w:cs="Times New Roman"/>
                <w:sz w:val="28"/>
                <w:szCs w:val="28"/>
              </w:rPr>
              <w:t>100</w:t>
            </w:r>
          </w:p>
        </w:tc>
        <w:tc>
          <w:tcPr>
            <w:tcW w:w="2626" w:type="dxa"/>
          </w:tcPr>
          <w:p w:rsidR="005F4165" w:rsidRPr="00BB7DDA" w:rsidRDefault="005F4165" w:rsidP="009F2427">
            <w:pPr>
              <w:pStyle w:val="ConsPlusNonformat"/>
              <w:widowControl/>
              <w:jc w:val="center"/>
              <w:rPr>
                <w:rFonts w:ascii="Times New Roman" w:hAnsi="Times New Roman" w:cs="Times New Roman"/>
                <w:sz w:val="28"/>
                <w:szCs w:val="28"/>
              </w:rPr>
            </w:pPr>
          </w:p>
        </w:tc>
      </w:tr>
    </w:tbl>
    <w:p w:rsidR="005F4165" w:rsidRPr="004A35D2" w:rsidRDefault="005F4165" w:rsidP="005F4165">
      <w:pPr>
        <w:ind w:firstLine="709"/>
        <w:jc w:val="both"/>
      </w:pPr>
    </w:p>
    <w:p w:rsidR="005F4165" w:rsidRDefault="005F4165" w:rsidP="005F4165">
      <w:pPr>
        <w:ind w:firstLine="709"/>
        <w:jc w:val="both"/>
        <w:rPr>
          <w:sz w:val="28"/>
          <w:szCs w:val="28"/>
        </w:rPr>
        <w:sectPr w:rsidR="005F4165" w:rsidSect="009F2427">
          <w:pgSz w:w="16838" w:h="11906" w:orient="landscape"/>
          <w:pgMar w:top="1361" w:right="851" w:bottom="1134" w:left="1701" w:header="709" w:footer="709" w:gutter="0"/>
          <w:cols w:space="708"/>
          <w:docGrid w:linePitch="360"/>
        </w:sectPr>
      </w:pPr>
    </w:p>
    <w:p w:rsidR="005F4165" w:rsidRPr="00BB7DDA" w:rsidRDefault="005F4165" w:rsidP="00BB7DDA">
      <w:pPr>
        <w:spacing w:after="0" w:line="240" w:lineRule="auto"/>
        <w:ind w:left="8505" w:firstLine="60"/>
        <w:jc w:val="right"/>
        <w:rPr>
          <w:rFonts w:ascii="Times New Roman" w:hAnsi="Times New Roman"/>
          <w:sz w:val="28"/>
          <w:szCs w:val="28"/>
        </w:rPr>
      </w:pPr>
      <w:r w:rsidRPr="00BB7DDA">
        <w:rPr>
          <w:rFonts w:ascii="Times New Roman" w:hAnsi="Times New Roman"/>
          <w:sz w:val="28"/>
          <w:szCs w:val="28"/>
        </w:rPr>
        <w:lastRenderedPageBreak/>
        <w:t>Приложение № 2</w:t>
      </w:r>
    </w:p>
    <w:p w:rsidR="005F4165" w:rsidRPr="00BB7DDA" w:rsidRDefault="005F4165" w:rsidP="00BB7DDA">
      <w:pPr>
        <w:spacing w:after="0" w:line="240" w:lineRule="auto"/>
        <w:ind w:left="8505"/>
        <w:jc w:val="right"/>
        <w:rPr>
          <w:rFonts w:ascii="Times New Roman" w:hAnsi="Times New Roman"/>
          <w:sz w:val="28"/>
          <w:szCs w:val="28"/>
        </w:rPr>
      </w:pPr>
      <w:r w:rsidRPr="00BB7DDA">
        <w:rPr>
          <w:rFonts w:ascii="Times New Roman" w:hAnsi="Times New Roman"/>
          <w:sz w:val="28"/>
          <w:szCs w:val="28"/>
        </w:rPr>
        <w:t>к муниципальной программе Солнцевского</w:t>
      </w:r>
    </w:p>
    <w:p w:rsidR="005F4165" w:rsidRPr="00BB7DDA" w:rsidRDefault="005F4165" w:rsidP="00BB7DDA">
      <w:pPr>
        <w:spacing w:after="0" w:line="240" w:lineRule="auto"/>
        <w:ind w:left="8505"/>
        <w:jc w:val="right"/>
        <w:rPr>
          <w:rFonts w:ascii="Times New Roman" w:hAnsi="Times New Roman"/>
          <w:sz w:val="28"/>
          <w:szCs w:val="28"/>
        </w:rPr>
      </w:pPr>
      <w:r w:rsidRPr="00BB7DDA">
        <w:rPr>
          <w:rFonts w:ascii="Times New Roman" w:hAnsi="Times New Roman"/>
          <w:sz w:val="28"/>
          <w:szCs w:val="28"/>
        </w:rPr>
        <w:t>района Курской области «Содействие занятости</w:t>
      </w:r>
    </w:p>
    <w:p w:rsidR="005F4165" w:rsidRPr="00BB7DDA" w:rsidRDefault="005F4165" w:rsidP="00BB7DDA">
      <w:pPr>
        <w:spacing w:after="0" w:line="240" w:lineRule="auto"/>
        <w:ind w:left="8505"/>
        <w:jc w:val="right"/>
        <w:rPr>
          <w:rFonts w:ascii="Times New Roman" w:hAnsi="Times New Roman"/>
          <w:sz w:val="28"/>
          <w:szCs w:val="28"/>
        </w:rPr>
      </w:pPr>
      <w:r w:rsidRPr="00BB7DDA">
        <w:rPr>
          <w:rFonts w:ascii="Times New Roman" w:hAnsi="Times New Roman"/>
          <w:sz w:val="28"/>
          <w:szCs w:val="28"/>
        </w:rPr>
        <w:t>населения в Солнцевском районе Курской области»</w:t>
      </w:r>
    </w:p>
    <w:p w:rsidR="005F4165" w:rsidRPr="00BB7DDA" w:rsidRDefault="005F4165" w:rsidP="00BB7DDA">
      <w:pPr>
        <w:spacing w:after="0" w:line="240" w:lineRule="auto"/>
        <w:ind w:left="8505" w:firstLine="360"/>
        <w:jc w:val="right"/>
        <w:rPr>
          <w:rFonts w:ascii="Times New Roman" w:hAnsi="Times New Roman"/>
          <w:sz w:val="28"/>
          <w:szCs w:val="28"/>
        </w:rPr>
      </w:pPr>
    </w:p>
    <w:p w:rsidR="005F4165" w:rsidRPr="00BB7DDA" w:rsidRDefault="005F4165" w:rsidP="00BB7DDA">
      <w:pPr>
        <w:spacing w:after="0" w:line="240" w:lineRule="auto"/>
        <w:ind w:firstLine="360"/>
        <w:jc w:val="center"/>
        <w:rPr>
          <w:rFonts w:ascii="Times New Roman" w:hAnsi="Times New Roman"/>
          <w:b/>
          <w:sz w:val="28"/>
          <w:szCs w:val="28"/>
        </w:rPr>
      </w:pPr>
      <w:r w:rsidRPr="00BB7DDA">
        <w:rPr>
          <w:rFonts w:ascii="Times New Roman" w:hAnsi="Times New Roman"/>
          <w:b/>
          <w:sz w:val="28"/>
          <w:szCs w:val="28"/>
        </w:rPr>
        <w:t>Перечень мероприятий муниц</w:t>
      </w:r>
      <w:r w:rsidR="00BB7DDA" w:rsidRPr="00BB7DDA">
        <w:rPr>
          <w:rFonts w:ascii="Times New Roman" w:hAnsi="Times New Roman"/>
          <w:b/>
          <w:sz w:val="28"/>
          <w:szCs w:val="28"/>
        </w:rPr>
        <w:t xml:space="preserve">ипальной программы </w:t>
      </w:r>
      <w:r w:rsidRPr="00BB7DDA">
        <w:rPr>
          <w:rFonts w:ascii="Times New Roman" w:hAnsi="Times New Roman"/>
          <w:b/>
          <w:sz w:val="28"/>
          <w:szCs w:val="28"/>
        </w:rPr>
        <w:t>Солнцевского района Курской области «Содействие занятости населения в Солнцевском районе Курской области»</w:t>
      </w:r>
    </w:p>
    <w:p w:rsidR="005F4165" w:rsidRPr="00BB7DDA" w:rsidRDefault="005F4165" w:rsidP="00BB7DDA">
      <w:pPr>
        <w:spacing w:after="0" w:line="240" w:lineRule="auto"/>
        <w:jc w:val="center"/>
        <w:rPr>
          <w:rFonts w:ascii="Times New Roman" w:hAnsi="Times New Roman"/>
          <w:b/>
          <w:sz w:val="28"/>
          <w:szCs w:val="28"/>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0"/>
        <w:gridCol w:w="3118"/>
        <w:gridCol w:w="828"/>
        <w:gridCol w:w="1829"/>
        <w:gridCol w:w="2263"/>
        <w:gridCol w:w="959"/>
        <w:gridCol w:w="960"/>
        <w:gridCol w:w="959"/>
        <w:gridCol w:w="959"/>
        <w:gridCol w:w="1907"/>
      </w:tblGrid>
      <w:tr w:rsidR="005F4165" w:rsidRPr="00BB7DDA" w:rsidTr="00BB7DDA">
        <w:trPr>
          <w:tblHeader/>
          <w:jc w:val="center"/>
        </w:trPr>
        <w:tc>
          <w:tcPr>
            <w:tcW w:w="960" w:type="dxa"/>
            <w:vMerge w:val="restart"/>
          </w:tcPr>
          <w:p w:rsidR="005F4165" w:rsidRPr="00BB7DDA" w:rsidRDefault="005F4165" w:rsidP="00BB7DDA">
            <w:pPr>
              <w:spacing w:after="0" w:line="240" w:lineRule="auto"/>
              <w:jc w:val="center"/>
              <w:rPr>
                <w:rFonts w:ascii="Times New Roman" w:hAnsi="Times New Roman"/>
                <w:sz w:val="28"/>
                <w:szCs w:val="28"/>
              </w:rPr>
            </w:pPr>
            <w:r w:rsidRPr="00BB7DDA">
              <w:rPr>
                <w:rFonts w:ascii="Times New Roman" w:hAnsi="Times New Roman"/>
                <w:sz w:val="28"/>
                <w:szCs w:val="28"/>
              </w:rPr>
              <w:t>№ п/п</w:t>
            </w:r>
          </w:p>
        </w:tc>
        <w:tc>
          <w:tcPr>
            <w:tcW w:w="3118" w:type="dxa"/>
            <w:vMerge w:val="restart"/>
            <w:tcBorders>
              <w:right w:val="single" w:sz="4" w:space="0" w:color="auto"/>
            </w:tcBorders>
          </w:tcPr>
          <w:p w:rsidR="005F4165" w:rsidRPr="00BB7DDA" w:rsidRDefault="005F4165" w:rsidP="00BB7DDA">
            <w:pPr>
              <w:spacing w:after="0" w:line="240" w:lineRule="auto"/>
              <w:jc w:val="center"/>
              <w:rPr>
                <w:rFonts w:ascii="Times New Roman" w:hAnsi="Times New Roman"/>
                <w:sz w:val="28"/>
                <w:szCs w:val="28"/>
              </w:rPr>
            </w:pPr>
            <w:r w:rsidRPr="00BB7DDA">
              <w:rPr>
                <w:rFonts w:ascii="Times New Roman" w:hAnsi="Times New Roman"/>
                <w:sz w:val="28"/>
                <w:szCs w:val="28"/>
              </w:rPr>
              <w:t>Наименование, цели, задачи, мероприятия</w:t>
            </w:r>
          </w:p>
        </w:tc>
        <w:tc>
          <w:tcPr>
            <w:tcW w:w="828" w:type="dxa"/>
            <w:vMerge w:val="restart"/>
            <w:tcBorders>
              <w:left w:val="single" w:sz="4" w:space="0" w:color="auto"/>
              <w:right w:val="single" w:sz="4" w:space="0" w:color="auto"/>
            </w:tcBorders>
          </w:tcPr>
          <w:p w:rsidR="005F4165" w:rsidRPr="00BB7DDA" w:rsidRDefault="005F4165" w:rsidP="00BB7DDA">
            <w:pPr>
              <w:spacing w:after="0" w:line="240" w:lineRule="auto"/>
              <w:jc w:val="center"/>
              <w:rPr>
                <w:rFonts w:ascii="Times New Roman" w:hAnsi="Times New Roman"/>
                <w:sz w:val="28"/>
                <w:szCs w:val="28"/>
              </w:rPr>
            </w:pPr>
            <w:r w:rsidRPr="00BB7DDA">
              <w:rPr>
                <w:rFonts w:ascii="Times New Roman" w:hAnsi="Times New Roman"/>
                <w:sz w:val="28"/>
                <w:szCs w:val="28"/>
              </w:rPr>
              <w:t>Срок выполнения мероприятия</w:t>
            </w:r>
          </w:p>
        </w:tc>
        <w:tc>
          <w:tcPr>
            <w:tcW w:w="1829" w:type="dxa"/>
            <w:vMerge w:val="restart"/>
            <w:tcBorders>
              <w:left w:val="single" w:sz="4" w:space="0" w:color="auto"/>
              <w:right w:val="single" w:sz="4" w:space="0" w:color="auto"/>
            </w:tcBorders>
          </w:tcPr>
          <w:p w:rsidR="005F4165" w:rsidRPr="00BB7DDA" w:rsidRDefault="005F4165" w:rsidP="00BB7DDA">
            <w:pPr>
              <w:spacing w:after="0" w:line="240" w:lineRule="auto"/>
              <w:jc w:val="center"/>
              <w:rPr>
                <w:rFonts w:ascii="Times New Roman" w:hAnsi="Times New Roman"/>
                <w:sz w:val="28"/>
                <w:szCs w:val="28"/>
              </w:rPr>
            </w:pPr>
            <w:r w:rsidRPr="00BB7DDA">
              <w:rPr>
                <w:rFonts w:ascii="Times New Roman" w:hAnsi="Times New Roman"/>
                <w:sz w:val="28"/>
                <w:szCs w:val="28"/>
              </w:rPr>
              <w:t>Исполнители мероприятий (ответственные за реализацию)</w:t>
            </w:r>
          </w:p>
        </w:tc>
        <w:tc>
          <w:tcPr>
            <w:tcW w:w="2263" w:type="dxa"/>
            <w:vMerge w:val="restart"/>
            <w:tcBorders>
              <w:left w:val="single" w:sz="4" w:space="0" w:color="auto"/>
              <w:right w:val="single" w:sz="4" w:space="0" w:color="auto"/>
            </w:tcBorders>
          </w:tcPr>
          <w:p w:rsidR="005F4165" w:rsidRPr="00BB7DDA" w:rsidRDefault="005F4165" w:rsidP="00BB7DDA">
            <w:pPr>
              <w:spacing w:after="0" w:line="240" w:lineRule="auto"/>
              <w:jc w:val="center"/>
              <w:rPr>
                <w:rFonts w:ascii="Times New Roman" w:hAnsi="Times New Roman"/>
                <w:sz w:val="28"/>
                <w:szCs w:val="28"/>
              </w:rPr>
            </w:pPr>
            <w:r w:rsidRPr="00BB7DDA">
              <w:rPr>
                <w:rFonts w:ascii="Times New Roman" w:hAnsi="Times New Roman"/>
                <w:sz w:val="28"/>
                <w:szCs w:val="28"/>
              </w:rPr>
              <w:t>Источники финансирования</w:t>
            </w:r>
          </w:p>
        </w:tc>
        <w:tc>
          <w:tcPr>
            <w:tcW w:w="3837" w:type="dxa"/>
            <w:gridSpan w:val="4"/>
            <w:tcBorders>
              <w:left w:val="single" w:sz="4" w:space="0" w:color="auto"/>
            </w:tcBorders>
          </w:tcPr>
          <w:p w:rsidR="005F4165" w:rsidRPr="00BB7DDA" w:rsidRDefault="005F4165" w:rsidP="00BB7DDA">
            <w:pPr>
              <w:tabs>
                <w:tab w:val="left" w:pos="315"/>
              </w:tabs>
              <w:spacing w:after="0" w:line="240" w:lineRule="auto"/>
              <w:rPr>
                <w:rFonts w:ascii="Times New Roman" w:hAnsi="Times New Roman"/>
                <w:sz w:val="28"/>
                <w:szCs w:val="28"/>
              </w:rPr>
            </w:pPr>
            <w:r w:rsidRPr="00BB7DDA">
              <w:rPr>
                <w:rFonts w:ascii="Times New Roman" w:hAnsi="Times New Roman"/>
                <w:sz w:val="28"/>
                <w:szCs w:val="28"/>
              </w:rPr>
              <w:t>Объем финансирования</w:t>
            </w:r>
          </w:p>
        </w:tc>
        <w:tc>
          <w:tcPr>
            <w:tcW w:w="1907" w:type="dxa"/>
            <w:vMerge w:val="restart"/>
          </w:tcPr>
          <w:p w:rsidR="005F4165" w:rsidRPr="00BB7DDA" w:rsidRDefault="005F4165" w:rsidP="00BB7DDA">
            <w:pPr>
              <w:spacing w:after="0" w:line="240" w:lineRule="auto"/>
              <w:jc w:val="center"/>
              <w:rPr>
                <w:rFonts w:ascii="Times New Roman" w:hAnsi="Times New Roman"/>
                <w:sz w:val="28"/>
                <w:szCs w:val="28"/>
              </w:rPr>
            </w:pPr>
            <w:r w:rsidRPr="00BB7DDA">
              <w:rPr>
                <w:rFonts w:ascii="Times New Roman" w:hAnsi="Times New Roman"/>
                <w:sz w:val="28"/>
                <w:szCs w:val="28"/>
              </w:rPr>
              <w:t>Ожидаемый результат</w:t>
            </w:r>
          </w:p>
        </w:tc>
      </w:tr>
      <w:tr w:rsidR="005F4165" w:rsidRPr="00BB7DDA" w:rsidTr="00BB7DDA">
        <w:trPr>
          <w:tblHeader/>
          <w:jc w:val="center"/>
        </w:trPr>
        <w:tc>
          <w:tcPr>
            <w:tcW w:w="960" w:type="dxa"/>
            <w:vMerge/>
          </w:tcPr>
          <w:p w:rsidR="005F4165" w:rsidRPr="00BB7DDA" w:rsidRDefault="005F4165" w:rsidP="00BB7DDA">
            <w:pPr>
              <w:spacing w:after="0" w:line="240" w:lineRule="auto"/>
              <w:jc w:val="center"/>
              <w:rPr>
                <w:rFonts w:ascii="Times New Roman" w:hAnsi="Times New Roman"/>
                <w:sz w:val="28"/>
                <w:szCs w:val="28"/>
              </w:rPr>
            </w:pPr>
          </w:p>
        </w:tc>
        <w:tc>
          <w:tcPr>
            <w:tcW w:w="3118" w:type="dxa"/>
            <w:vMerge/>
            <w:tcBorders>
              <w:right w:val="single" w:sz="4" w:space="0" w:color="auto"/>
            </w:tcBorders>
          </w:tcPr>
          <w:p w:rsidR="005F4165" w:rsidRPr="00BB7DDA" w:rsidRDefault="005F4165" w:rsidP="00BB7DDA">
            <w:pPr>
              <w:spacing w:after="0" w:line="240" w:lineRule="auto"/>
              <w:jc w:val="center"/>
              <w:rPr>
                <w:rFonts w:ascii="Times New Roman" w:hAnsi="Times New Roman"/>
                <w:sz w:val="28"/>
                <w:szCs w:val="28"/>
              </w:rPr>
            </w:pPr>
          </w:p>
        </w:tc>
        <w:tc>
          <w:tcPr>
            <w:tcW w:w="828" w:type="dxa"/>
            <w:vMerge/>
            <w:tcBorders>
              <w:left w:val="single" w:sz="4" w:space="0" w:color="auto"/>
              <w:right w:val="single" w:sz="4" w:space="0" w:color="auto"/>
            </w:tcBorders>
          </w:tcPr>
          <w:p w:rsidR="005F4165" w:rsidRPr="00BB7DDA" w:rsidRDefault="005F4165" w:rsidP="00BB7DDA">
            <w:pPr>
              <w:spacing w:after="0" w:line="240" w:lineRule="auto"/>
              <w:jc w:val="center"/>
              <w:rPr>
                <w:rFonts w:ascii="Times New Roman" w:hAnsi="Times New Roman"/>
                <w:sz w:val="28"/>
                <w:szCs w:val="28"/>
              </w:rPr>
            </w:pPr>
          </w:p>
        </w:tc>
        <w:tc>
          <w:tcPr>
            <w:tcW w:w="1829" w:type="dxa"/>
            <w:vMerge/>
            <w:tcBorders>
              <w:left w:val="single" w:sz="4" w:space="0" w:color="auto"/>
              <w:right w:val="single" w:sz="4" w:space="0" w:color="auto"/>
            </w:tcBorders>
          </w:tcPr>
          <w:p w:rsidR="005F4165" w:rsidRPr="00BB7DDA" w:rsidRDefault="005F4165" w:rsidP="00BB7DDA">
            <w:pPr>
              <w:spacing w:after="0" w:line="240" w:lineRule="auto"/>
              <w:jc w:val="center"/>
              <w:rPr>
                <w:rFonts w:ascii="Times New Roman" w:hAnsi="Times New Roman"/>
                <w:sz w:val="28"/>
                <w:szCs w:val="28"/>
              </w:rPr>
            </w:pPr>
          </w:p>
        </w:tc>
        <w:tc>
          <w:tcPr>
            <w:tcW w:w="2263" w:type="dxa"/>
            <w:vMerge/>
            <w:tcBorders>
              <w:left w:val="single" w:sz="4" w:space="0" w:color="auto"/>
              <w:right w:val="single" w:sz="4" w:space="0" w:color="auto"/>
            </w:tcBorders>
          </w:tcPr>
          <w:p w:rsidR="005F4165" w:rsidRPr="00BB7DDA" w:rsidRDefault="005F4165" w:rsidP="00BB7DDA">
            <w:pPr>
              <w:spacing w:after="0" w:line="240" w:lineRule="auto"/>
              <w:jc w:val="center"/>
              <w:rPr>
                <w:rFonts w:ascii="Times New Roman" w:hAnsi="Times New Roman"/>
                <w:sz w:val="28"/>
                <w:szCs w:val="28"/>
              </w:rPr>
            </w:pPr>
          </w:p>
        </w:tc>
        <w:tc>
          <w:tcPr>
            <w:tcW w:w="959" w:type="dxa"/>
            <w:vMerge w:val="restart"/>
            <w:tcBorders>
              <w:left w:val="single" w:sz="4" w:space="0" w:color="auto"/>
              <w:right w:val="single" w:sz="4" w:space="0" w:color="auto"/>
            </w:tcBorders>
          </w:tcPr>
          <w:p w:rsidR="005F4165" w:rsidRPr="00BB7DDA" w:rsidRDefault="005F4165" w:rsidP="00BB7DDA">
            <w:pPr>
              <w:spacing w:after="0" w:line="240" w:lineRule="auto"/>
              <w:jc w:val="center"/>
              <w:rPr>
                <w:rFonts w:ascii="Times New Roman" w:hAnsi="Times New Roman"/>
                <w:sz w:val="28"/>
                <w:szCs w:val="28"/>
              </w:rPr>
            </w:pPr>
            <w:r w:rsidRPr="00BB7DDA">
              <w:rPr>
                <w:rFonts w:ascii="Times New Roman" w:hAnsi="Times New Roman"/>
                <w:sz w:val="28"/>
                <w:szCs w:val="28"/>
              </w:rPr>
              <w:t>Всего</w:t>
            </w:r>
          </w:p>
        </w:tc>
        <w:tc>
          <w:tcPr>
            <w:tcW w:w="2878" w:type="dxa"/>
            <w:gridSpan w:val="3"/>
            <w:tcBorders>
              <w:left w:val="single" w:sz="4" w:space="0" w:color="auto"/>
            </w:tcBorders>
          </w:tcPr>
          <w:p w:rsidR="005F4165" w:rsidRPr="00BB7DDA" w:rsidRDefault="005F4165" w:rsidP="00BB7DDA">
            <w:pPr>
              <w:spacing w:after="0" w:line="240" w:lineRule="auto"/>
              <w:jc w:val="center"/>
              <w:rPr>
                <w:rFonts w:ascii="Times New Roman" w:hAnsi="Times New Roman"/>
                <w:sz w:val="28"/>
                <w:szCs w:val="28"/>
              </w:rPr>
            </w:pPr>
            <w:r w:rsidRPr="00BB7DDA">
              <w:rPr>
                <w:rFonts w:ascii="Times New Roman" w:hAnsi="Times New Roman"/>
                <w:sz w:val="28"/>
                <w:szCs w:val="28"/>
              </w:rPr>
              <w:t>В том числе</w:t>
            </w:r>
          </w:p>
        </w:tc>
        <w:tc>
          <w:tcPr>
            <w:tcW w:w="1907" w:type="dxa"/>
            <w:vMerge/>
          </w:tcPr>
          <w:p w:rsidR="005F4165" w:rsidRPr="00BB7DDA" w:rsidRDefault="005F4165" w:rsidP="00BB7DDA">
            <w:pPr>
              <w:spacing w:after="0" w:line="240" w:lineRule="auto"/>
              <w:jc w:val="center"/>
              <w:rPr>
                <w:rFonts w:ascii="Times New Roman" w:hAnsi="Times New Roman"/>
                <w:sz w:val="28"/>
                <w:szCs w:val="28"/>
              </w:rPr>
            </w:pPr>
          </w:p>
        </w:tc>
      </w:tr>
      <w:tr w:rsidR="005F4165" w:rsidRPr="00BB7DDA" w:rsidTr="00BB7DDA">
        <w:trPr>
          <w:tblHeader/>
          <w:jc w:val="center"/>
        </w:trPr>
        <w:tc>
          <w:tcPr>
            <w:tcW w:w="960" w:type="dxa"/>
            <w:vMerge/>
          </w:tcPr>
          <w:p w:rsidR="005F4165" w:rsidRPr="00BB7DDA" w:rsidRDefault="005F4165" w:rsidP="00BB7DDA">
            <w:pPr>
              <w:spacing w:after="0" w:line="240" w:lineRule="auto"/>
              <w:jc w:val="center"/>
              <w:rPr>
                <w:rFonts w:ascii="Times New Roman" w:hAnsi="Times New Roman"/>
                <w:sz w:val="28"/>
                <w:szCs w:val="28"/>
              </w:rPr>
            </w:pPr>
          </w:p>
        </w:tc>
        <w:tc>
          <w:tcPr>
            <w:tcW w:w="3118" w:type="dxa"/>
            <w:vMerge/>
            <w:tcBorders>
              <w:right w:val="single" w:sz="4" w:space="0" w:color="auto"/>
            </w:tcBorders>
          </w:tcPr>
          <w:p w:rsidR="005F4165" w:rsidRPr="00BB7DDA" w:rsidRDefault="005F4165" w:rsidP="00BB7DDA">
            <w:pPr>
              <w:spacing w:after="0" w:line="240" w:lineRule="auto"/>
              <w:jc w:val="center"/>
              <w:rPr>
                <w:rFonts w:ascii="Times New Roman" w:hAnsi="Times New Roman"/>
                <w:sz w:val="28"/>
                <w:szCs w:val="28"/>
              </w:rPr>
            </w:pPr>
          </w:p>
        </w:tc>
        <w:tc>
          <w:tcPr>
            <w:tcW w:w="828" w:type="dxa"/>
            <w:vMerge/>
            <w:tcBorders>
              <w:left w:val="single" w:sz="4" w:space="0" w:color="auto"/>
              <w:right w:val="single" w:sz="4" w:space="0" w:color="auto"/>
            </w:tcBorders>
          </w:tcPr>
          <w:p w:rsidR="005F4165" w:rsidRPr="00BB7DDA" w:rsidRDefault="005F4165" w:rsidP="00BB7DDA">
            <w:pPr>
              <w:spacing w:after="0" w:line="240" w:lineRule="auto"/>
              <w:jc w:val="center"/>
              <w:rPr>
                <w:rFonts w:ascii="Times New Roman" w:hAnsi="Times New Roman"/>
                <w:sz w:val="28"/>
                <w:szCs w:val="28"/>
              </w:rPr>
            </w:pPr>
          </w:p>
        </w:tc>
        <w:tc>
          <w:tcPr>
            <w:tcW w:w="1829" w:type="dxa"/>
            <w:vMerge/>
            <w:tcBorders>
              <w:left w:val="single" w:sz="4" w:space="0" w:color="auto"/>
              <w:right w:val="single" w:sz="4" w:space="0" w:color="auto"/>
            </w:tcBorders>
          </w:tcPr>
          <w:p w:rsidR="005F4165" w:rsidRPr="00BB7DDA" w:rsidRDefault="005F4165" w:rsidP="00BB7DDA">
            <w:pPr>
              <w:spacing w:after="0" w:line="240" w:lineRule="auto"/>
              <w:jc w:val="center"/>
              <w:rPr>
                <w:rFonts w:ascii="Times New Roman" w:hAnsi="Times New Roman"/>
                <w:sz w:val="28"/>
                <w:szCs w:val="28"/>
              </w:rPr>
            </w:pPr>
          </w:p>
        </w:tc>
        <w:tc>
          <w:tcPr>
            <w:tcW w:w="2263" w:type="dxa"/>
            <w:vMerge/>
            <w:tcBorders>
              <w:left w:val="single" w:sz="4" w:space="0" w:color="auto"/>
              <w:right w:val="single" w:sz="4" w:space="0" w:color="auto"/>
            </w:tcBorders>
          </w:tcPr>
          <w:p w:rsidR="005F4165" w:rsidRPr="00BB7DDA" w:rsidRDefault="005F4165" w:rsidP="00BB7DDA">
            <w:pPr>
              <w:spacing w:after="0" w:line="240" w:lineRule="auto"/>
              <w:jc w:val="center"/>
              <w:rPr>
                <w:rFonts w:ascii="Times New Roman" w:hAnsi="Times New Roman"/>
                <w:sz w:val="28"/>
                <w:szCs w:val="28"/>
              </w:rPr>
            </w:pPr>
          </w:p>
        </w:tc>
        <w:tc>
          <w:tcPr>
            <w:tcW w:w="959" w:type="dxa"/>
            <w:vMerge/>
            <w:tcBorders>
              <w:left w:val="single" w:sz="4" w:space="0" w:color="auto"/>
              <w:right w:val="single" w:sz="4" w:space="0" w:color="auto"/>
            </w:tcBorders>
          </w:tcPr>
          <w:p w:rsidR="005F4165" w:rsidRPr="00BB7DDA" w:rsidRDefault="005F4165" w:rsidP="00BB7DDA">
            <w:pPr>
              <w:spacing w:after="0" w:line="240" w:lineRule="auto"/>
              <w:jc w:val="center"/>
              <w:rPr>
                <w:rFonts w:ascii="Times New Roman" w:hAnsi="Times New Roman"/>
                <w:sz w:val="28"/>
                <w:szCs w:val="28"/>
              </w:rPr>
            </w:pPr>
          </w:p>
        </w:tc>
        <w:tc>
          <w:tcPr>
            <w:tcW w:w="960" w:type="dxa"/>
            <w:tcBorders>
              <w:left w:val="single" w:sz="4" w:space="0" w:color="auto"/>
              <w:right w:val="single" w:sz="4" w:space="0" w:color="auto"/>
            </w:tcBorders>
            <w:vAlign w:val="center"/>
          </w:tcPr>
          <w:p w:rsidR="005F4165" w:rsidRPr="00BB7DDA" w:rsidRDefault="005F4165" w:rsidP="00BB7DDA">
            <w:pPr>
              <w:spacing w:after="0" w:line="240" w:lineRule="auto"/>
              <w:jc w:val="center"/>
              <w:rPr>
                <w:rFonts w:ascii="Times New Roman" w:hAnsi="Times New Roman"/>
                <w:sz w:val="28"/>
                <w:szCs w:val="28"/>
              </w:rPr>
            </w:pPr>
            <w:r w:rsidRPr="00BB7DDA">
              <w:rPr>
                <w:rFonts w:ascii="Times New Roman" w:hAnsi="Times New Roman"/>
                <w:sz w:val="28"/>
                <w:szCs w:val="28"/>
              </w:rPr>
              <w:t>2020</w:t>
            </w:r>
          </w:p>
          <w:p w:rsidR="005F4165" w:rsidRPr="00BB7DDA" w:rsidRDefault="005F4165" w:rsidP="00BB7DDA">
            <w:pPr>
              <w:spacing w:after="0" w:line="240" w:lineRule="auto"/>
              <w:ind w:left="-108"/>
              <w:jc w:val="center"/>
              <w:rPr>
                <w:rFonts w:ascii="Times New Roman" w:hAnsi="Times New Roman"/>
                <w:sz w:val="28"/>
                <w:szCs w:val="28"/>
              </w:rPr>
            </w:pPr>
            <w:r w:rsidRPr="00BB7DDA">
              <w:rPr>
                <w:rFonts w:ascii="Times New Roman" w:hAnsi="Times New Roman"/>
                <w:sz w:val="28"/>
                <w:szCs w:val="28"/>
              </w:rPr>
              <w:t>год</w:t>
            </w:r>
          </w:p>
        </w:tc>
        <w:tc>
          <w:tcPr>
            <w:tcW w:w="959" w:type="dxa"/>
            <w:tcBorders>
              <w:left w:val="single" w:sz="4" w:space="0" w:color="auto"/>
              <w:right w:val="single" w:sz="4" w:space="0" w:color="auto"/>
            </w:tcBorders>
            <w:vAlign w:val="center"/>
          </w:tcPr>
          <w:p w:rsidR="005F4165" w:rsidRPr="00BB7DDA" w:rsidRDefault="005F4165" w:rsidP="00BB7DDA">
            <w:pPr>
              <w:spacing w:after="0" w:line="240" w:lineRule="auto"/>
              <w:jc w:val="center"/>
              <w:rPr>
                <w:rFonts w:ascii="Times New Roman" w:hAnsi="Times New Roman"/>
                <w:sz w:val="28"/>
                <w:szCs w:val="28"/>
              </w:rPr>
            </w:pPr>
            <w:r w:rsidRPr="00BB7DDA">
              <w:rPr>
                <w:rFonts w:ascii="Times New Roman" w:hAnsi="Times New Roman"/>
                <w:sz w:val="28"/>
                <w:szCs w:val="28"/>
              </w:rPr>
              <w:t xml:space="preserve">2021 </w:t>
            </w:r>
          </w:p>
          <w:p w:rsidR="005F4165" w:rsidRPr="00BB7DDA" w:rsidRDefault="005F4165" w:rsidP="00BB7DDA">
            <w:pPr>
              <w:spacing w:after="0" w:line="240" w:lineRule="auto"/>
              <w:jc w:val="center"/>
              <w:rPr>
                <w:rFonts w:ascii="Times New Roman" w:hAnsi="Times New Roman"/>
                <w:sz w:val="28"/>
                <w:szCs w:val="28"/>
              </w:rPr>
            </w:pPr>
            <w:r w:rsidRPr="00BB7DDA">
              <w:rPr>
                <w:rFonts w:ascii="Times New Roman" w:hAnsi="Times New Roman"/>
                <w:sz w:val="28"/>
                <w:szCs w:val="28"/>
              </w:rPr>
              <w:t>год</w:t>
            </w:r>
          </w:p>
        </w:tc>
        <w:tc>
          <w:tcPr>
            <w:tcW w:w="959" w:type="dxa"/>
            <w:tcBorders>
              <w:left w:val="single" w:sz="4" w:space="0" w:color="auto"/>
              <w:right w:val="single" w:sz="4" w:space="0" w:color="auto"/>
            </w:tcBorders>
            <w:vAlign w:val="center"/>
          </w:tcPr>
          <w:p w:rsidR="005F4165" w:rsidRPr="00BB7DDA" w:rsidRDefault="005F4165" w:rsidP="00BB7DDA">
            <w:pPr>
              <w:spacing w:after="0" w:line="240" w:lineRule="auto"/>
              <w:jc w:val="center"/>
              <w:rPr>
                <w:rFonts w:ascii="Times New Roman" w:hAnsi="Times New Roman"/>
                <w:sz w:val="28"/>
                <w:szCs w:val="28"/>
              </w:rPr>
            </w:pPr>
            <w:r w:rsidRPr="00BB7DDA">
              <w:rPr>
                <w:rFonts w:ascii="Times New Roman" w:hAnsi="Times New Roman"/>
                <w:sz w:val="28"/>
                <w:szCs w:val="28"/>
              </w:rPr>
              <w:t>2022</w:t>
            </w:r>
          </w:p>
          <w:p w:rsidR="005F4165" w:rsidRPr="00BB7DDA" w:rsidRDefault="005F4165" w:rsidP="00BB7DDA">
            <w:pPr>
              <w:spacing w:after="0" w:line="240" w:lineRule="auto"/>
              <w:jc w:val="center"/>
              <w:rPr>
                <w:rFonts w:ascii="Times New Roman" w:hAnsi="Times New Roman"/>
                <w:sz w:val="28"/>
                <w:szCs w:val="28"/>
              </w:rPr>
            </w:pPr>
            <w:r w:rsidRPr="00BB7DDA">
              <w:rPr>
                <w:rFonts w:ascii="Times New Roman" w:hAnsi="Times New Roman"/>
                <w:sz w:val="28"/>
                <w:szCs w:val="28"/>
              </w:rPr>
              <w:t>год</w:t>
            </w:r>
          </w:p>
        </w:tc>
        <w:tc>
          <w:tcPr>
            <w:tcW w:w="1907" w:type="dxa"/>
            <w:vMerge/>
            <w:tcBorders>
              <w:left w:val="single" w:sz="4" w:space="0" w:color="auto"/>
            </w:tcBorders>
          </w:tcPr>
          <w:p w:rsidR="005F4165" w:rsidRPr="00BB7DDA" w:rsidRDefault="005F4165" w:rsidP="00BB7DDA">
            <w:pPr>
              <w:spacing w:after="0" w:line="240" w:lineRule="auto"/>
              <w:jc w:val="center"/>
              <w:rPr>
                <w:rFonts w:ascii="Times New Roman" w:hAnsi="Times New Roman"/>
                <w:sz w:val="28"/>
                <w:szCs w:val="28"/>
              </w:rPr>
            </w:pPr>
          </w:p>
        </w:tc>
      </w:tr>
      <w:tr w:rsidR="005F4165" w:rsidRPr="00BB7DDA" w:rsidTr="00BB7DDA">
        <w:trPr>
          <w:jc w:val="center"/>
        </w:trPr>
        <w:tc>
          <w:tcPr>
            <w:tcW w:w="14742" w:type="dxa"/>
            <w:gridSpan w:val="10"/>
          </w:tcPr>
          <w:p w:rsidR="005F4165" w:rsidRPr="00BB7DDA" w:rsidRDefault="005F4165" w:rsidP="00BB7DDA">
            <w:pPr>
              <w:autoSpaceDE w:val="0"/>
              <w:autoSpaceDN w:val="0"/>
              <w:adjustRightInd w:val="0"/>
              <w:spacing w:after="0" w:line="240" w:lineRule="auto"/>
              <w:jc w:val="center"/>
              <w:rPr>
                <w:rFonts w:ascii="Times New Roman" w:hAnsi="Times New Roman"/>
                <w:b/>
                <w:sz w:val="28"/>
                <w:szCs w:val="28"/>
              </w:rPr>
            </w:pPr>
            <w:r w:rsidRPr="00BB7DDA">
              <w:rPr>
                <w:rFonts w:ascii="Times New Roman" w:hAnsi="Times New Roman"/>
                <w:b/>
                <w:sz w:val="28"/>
                <w:szCs w:val="28"/>
              </w:rPr>
              <w:t>Подпрограмма 1 «Содействие временной занятости отдельных категорий граждан»</w:t>
            </w:r>
          </w:p>
        </w:tc>
      </w:tr>
      <w:tr w:rsidR="005F4165" w:rsidRPr="00BB7DDA" w:rsidTr="00BB7DDA">
        <w:trPr>
          <w:jc w:val="center"/>
        </w:trPr>
        <w:tc>
          <w:tcPr>
            <w:tcW w:w="14742" w:type="dxa"/>
            <w:gridSpan w:val="10"/>
          </w:tcPr>
          <w:p w:rsidR="005F4165" w:rsidRPr="00BB7DDA" w:rsidRDefault="005F4165" w:rsidP="00BB7DDA">
            <w:pPr>
              <w:pStyle w:val="a3"/>
              <w:ind w:left="-142"/>
              <w:jc w:val="center"/>
              <w:rPr>
                <w:rFonts w:ascii="Times New Roman" w:hAnsi="Times New Roman"/>
                <w:b/>
                <w:sz w:val="28"/>
                <w:szCs w:val="28"/>
              </w:rPr>
            </w:pPr>
            <w:r w:rsidRPr="00BB7DDA">
              <w:rPr>
                <w:rFonts w:ascii="Times New Roman" w:hAnsi="Times New Roman"/>
                <w:b/>
                <w:sz w:val="28"/>
                <w:szCs w:val="28"/>
              </w:rPr>
              <w:t>Задача: Содействие временному трудоустройству несовершеннолетних граждан в возрасте 14-18 лет в свободное от учебы время</w:t>
            </w:r>
          </w:p>
        </w:tc>
      </w:tr>
      <w:tr w:rsidR="005F4165" w:rsidRPr="00BB7DDA" w:rsidTr="00BB7DDA">
        <w:trPr>
          <w:jc w:val="center"/>
        </w:trPr>
        <w:tc>
          <w:tcPr>
            <w:tcW w:w="960" w:type="dxa"/>
          </w:tcPr>
          <w:p w:rsidR="005F4165" w:rsidRPr="00BB7DDA" w:rsidRDefault="005F4165" w:rsidP="00BB7DDA">
            <w:pPr>
              <w:spacing w:after="0" w:line="240" w:lineRule="auto"/>
              <w:jc w:val="center"/>
              <w:rPr>
                <w:rFonts w:ascii="Times New Roman" w:hAnsi="Times New Roman"/>
                <w:sz w:val="28"/>
                <w:szCs w:val="28"/>
              </w:rPr>
            </w:pPr>
            <w:r w:rsidRPr="00BB7DDA">
              <w:rPr>
                <w:rFonts w:ascii="Times New Roman" w:hAnsi="Times New Roman"/>
                <w:sz w:val="28"/>
                <w:szCs w:val="28"/>
              </w:rPr>
              <w:t>1.1</w:t>
            </w:r>
          </w:p>
        </w:tc>
        <w:tc>
          <w:tcPr>
            <w:tcW w:w="3118" w:type="dxa"/>
            <w:tcBorders>
              <w:right w:val="single" w:sz="4" w:space="0" w:color="auto"/>
            </w:tcBorders>
          </w:tcPr>
          <w:p w:rsidR="005F4165" w:rsidRPr="00BB7DDA" w:rsidRDefault="005F4165" w:rsidP="00BB7DDA">
            <w:pPr>
              <w:spacing w:after="0" w:line="240" w:lineRule="auto"/>
              <w:rPr>
                <w:rFonts w:ascii="Times New Roman" w:hAnsi="Times New Roman"/>
                <w:sz w:val="28"/>
                <w:szCs w:val="28"/>
              </w:rPr>
            </w:pPr>
            <w:r w:rsidRPr="00BB7DDA">
              <w:rPr>
                <w:rFonts w:ascii="Times New Roman" w:hAnsi="Times New Roman"/>
                <w:sz w:val="28"/>
                <w:szCs w:val="28"/>
              </w:rPr>
              <w:t>Организация временного трудоустройства несовершеннолетних граждан в возрасте от 14 до 18 лет в свободное от учебы время</w:t>
            </w:r>
          </w:p>
        </w:tc>
        <w:tc>
          <w:tcPr>
            <w:tcW w:w="828" w:type="dxa"/>
            <w:tcBorders>
              <w:left w:val="single" w:sz="4" w:space="0" w:color="auto"/>
              <w:right w:val="single" w:sz="4" w:space="0" w:color="auto"/>
            </w:tcBorders>
          </w:tcPr>
          <w:p w:rsidR="005F4165" w:rsidRPr="00BB7DDA" w:rsidRDefault="005F4165" w:rsidP="00BB7DDA">
            <w:pPr>
              <w:pStyle w:val="a3"/>
              <w:ind w:left="-142"/>
              <w:jc w:val="center"/>
              <w:rPr>
                <w:rFonts w:ascii="Times New Roman" w:hAnsi="Times New Roman"/>
                <w:sz w:val="28"/>
                <w:szCs w:val="28"/>
              </w:rPr>
            </w:pPr>
            <w:r w:rsidRPr="00BB7DDA">
              <w:rPr>
                <w:rFonts w:ascii="Times New Roman" w:hAnsi="Times New Roman"/>
                <w:sz w:val="28"/>
                <w:szCs w:val="28"/>
              </w:rPr>
              <w:t>2020-</w:t>
            </w:r>
          </w:p>
          <w:p w:rsidR="005F4165" w:rsidRPr="00BB7DDA" w:rsidRDefault="005F4165" w:rsidP="00BB7DDA">
            <w:pPr>
              <w:pStyle w:val="a3"/>
              <w:ind w:left="-142"/>
              <w:jc w:val="center"/>
              <w:rPr>
                <w:rFonts w:ascii="Times New Roman" w:hAnsi="Times New Roman"/>
                <w:sz w:val="28"/>
                <w:szCs w:val="28"/>
              </w:rPr>
            </w:pPr>
            <w:r w:rsidRPr="00BB7DDA">
              <w:rPr>
                <w:rFonts w:ascii="Times New Roman" w:hAnsi="Times New Roman"/>
                <w:sz w:val="28"/>
                <w:szCs w:val="28"/>
              </w:rPr>
              <w:t>2022</w:t>
            </w:r>
          </w:p>
          <w:p w:rsidR="005F4165" w:rsidRPr="00BB7DDA" w:rsidRDefault="005F4165" w:rsidP="00BB7DDA">
            <w:pPr>
              <w:pStyle w:val="a3"/>
              <w:ind w:left="-142"/>
              <w:jc w:val="center"/>
              <w:rPr>
                <w:rFonts w:ascii="Times New Roman" w:hAnsi="Times New Roman"/>
                <w:sz w:val="28"/>
                <w:szCs w:val="28"/>
              </w:rPr>
            </w:pPr>
            <w:r w:rsidRPr="00BB7DDA">
              <w:rPr>
                <w:rFonts w:ascii="Times New Roman" w:hAnsi="Times New Roman"/>
                <w:sz w:val="28"/>
                <w:szCs w:val="28"/>
              </w:rPr>
              <w:t xml:space="preserve"> г.г.</w:t>
            </w:r>
          </w:p>
        </w:tc>
        <w:tc>
          <w:tcPr>
            <w:tcW w:w="1829" w:type="dxa"/>
            <w:tcBorders>
              <w:left w:val="single" w:sz="4" w:space="0" w:color="auto"/>
              <w:right w:val="single" w:sz="4" w:space="0" w:color="auto"/>
            </w:tcBorders>
          </w:tcPr>
          <w:p w:rsidR="005F4165" w:rsidRPr="00BB7DDA" w:rsidRDefault="005F4165" w:rsidP="00BB7DDA">
            <w:pPr>
              <w:pStyle w:val="a3"/>
              <w:ind w:left="-142" w:right="-108"/>
              <w:jc w:val="center"/>
              <w:rPr>
                <w:rFonts w:ascii="Times New Roman" w:hAnsi="Times New Roman"/>
                <w:sz w:val="28"/>
                <w:szCs w:val="28"/>
              </w:rPr>
            </w:pPr>
            <w:r w:rsidRPr="00BB7DDA">
              <w:rPr>
                <w:rFonts w:ascii="Times New Roman" w:hAnsi="Times New Roman"/>
                <w:sz w:val="28"/>
                <w:szCs w:val="28"/>
              </w:rPr>
              <w:t>Администрация Солнцевского района</w:t>
            </w:r>
          </w:p>
        </w:tc>
        <w:tc>
          <w:tcPr>
            <w:tcW w:w="2263" w:type="dxa"/>
            <w:tcBorders>
              <w:left w:val="single" w:sz="4" w:space="0" w:color="auto"/>
              <w:right w:val="single" w:sz="4" w:space="0" w:color="auto"/>
            </w:tcBorders>
          </w:tcPr>
          <w:p w:rsidR="005F4165" w:rsidRPr="00BB7DDA" w:rsidRDefault="005F4165" w:rsidP="00BB7DDA">
            <w:pPr>
              <w:pStyle w:val="a3"/>
              <w:ind w:left="-108" w:right="33"/>
              <w:jc w:val="center"/>
              <w:rPr>
                <w:rFonts w:ascii="Times New Roman" w:hAnsi="Times New Roman"/>
                <w:sz w:val="28"/>
                <w:szCs w:val="28"/>
              </w:rPr>
            </w:pPr>
            <w:r w:rsidRPr="00BB7DDA">
              <w:rPr>
                <w:rFonts w:ascii="Times New Roman" w:hAnsi="Times New Roman"/>
                <w:sz w:val="28"/>
                <w:szCs w:val="28"/>
              </w:rPr>
              <w:t>Бюдже</w:t>
            </w:r>
            <w:r w:rsidR="00BB7DDA">
              <w:rPr>
                <w:rFonts w:ascii="Times New Roman" w:hAnsi="Times New Roman"/>
                <w:sz w:val="28"/>
                <w:szCs w:val="28"/>
              </w:rPr>
              <w:t>т муниципального района</w:t>
            </w:r>
          </w:p>
        </w:tc>
        <w:tc>
          <w:tcPr>
            <w:tcW w:w="959" w:type="dxa"/>
            <w:tcBorders>
              <w:left w:val="single" w:sz="4" w:space="0" w:color="auto"/>
              <w:right w:val="single" w:sz="4" w:space="0" w:color="auto"/>
            </w:tcBorders>
          </w:tcPr>
          <w:p w:rsidR="005F4165" w:rsidRPr="00BB7DDA" w:rsidRDefault="005F4165" w:rsidP="00BB7DDA">
            <w:pPr>
              <w:pStyle w:val="a3"/>
              <w:ind w:left="-142"/>
              <w:jc w:val="center"/>
              <w:rPr>
                <w:rFonts w:ascii="Times New Roman" w:hAnsi="Times New Roman"/>
                <w:sz w:val="28"/>
                <w:szCs w:val="28"/>
              </w:rPr>
            </w:pPr>
            <w:r w:rsidRPr="00BB7DDA">
              <w:rPr>
                <w:rFonts w:ascii="Times New Roman" w:hAnsi="Times New Roman"/>
                <w:sz w:val="28"/>
                <w:szCs w:val="28"/>
              </w:rPr>
              <w:t>40</w:t>
            </w:r>
            <w:r w:rsidR="00BB7DDA">
              <w:rPr>
                <w:rFonts w:ascii="Times New Roman" w:hAnsi="Times New Roman"/>
                <w:sz w:val="28"/>
                <w:szCs w:val="28"/>
              </w:rPr>
              <w:t>,5</w:t>
            </w:r>
          </w:p>
        </w:tc>
        <w:tc>
          <w:tcPr>
            <w:tcW w:w="960" w:type="dxa"/>
            <w:tcBorders>
              <w:left w:val="single" w:sz="4" w:space="0" w:color="auto"/>
              <w:right w:val="single" w:sz="4" w:space="0" w:color="auto"/>
            </w:tcBorders>
          </w:tcPr>
          <w:p w:rsidR="005F4165" w:rsidRPr="00BB7DDA" w:rsidRDefault="005F4165" w:rsidP="00BB7DDA">
            <w:pPr>
              <w:pStyle w:val="a3"/>
              <w:ind w:left="-142"/>
              <w:jc w:val="center"/>
              <w:rPr>
                <w:rFonts w:ascii="Times New Roman" w:hAnsi="Times New Roman"/>
                <w:sz w:val="28"/>
                <w:szCs w:val="28"/>
              </w:rPr>
            </w:pPr>
            <w:r w:rsidRPr="00BB7DDA">
              <w:rPr>
                <w:rFonts w:ascii="Times New Roman" w:hAnsi="Times New Roman"/>
                <w:sz w:val="28"/>
                <w:szCs w:val="28"/>
              </w:rPr>
              <w:t>13</w:t>
            </w:r>
            <w:r w:rsidR="00BB7DDA">
              <w:rPr>
                <w:rFonts w:ascii="Times New Roman" w:hAnsi="Times New Roman"/>
                <w:sz w:val="28"/>
                <w:szCs w:val="28"/>
              </w:rPr>
              <w:t>,5</w:t>
            </w:r>
          </w:p>
        </w:tc>
        <w:tc>
          <w:tcPr>
            <w:tcW w:w="959" w:type="dxa"/>
            <w:tcBorders>
              <w:left w:val="single" w:sz="4" w:space="0" w:color="auto"/>
              <w:right w:val="single" w:sz="4" w:space="0" w:color="auto"/>
            </w:tcBorders>
          </w:tcPr>
          <w:p w:rsidR="005F4165" w:rsidRPr="00BB7DDA" w:rsidRDefault="005F4165" w:rsidP="00BB7DDA">
            <w:pPr>
              <w:pStyle w:val="a3"/>
              <w:ind w:left="-142"/>
              <w:jc w:val="center"/>
              <w:rPr>
                <w:rFonts w:ascii="Times New Roman" w:hAnsi="Times New Roman"/>
                <w:sz w:val="28"/>
                <w:szCs w:val="28"/>
              </w:rPr>
            </w:pPr>
            <w:r w:rsidRPr="00BB7DDA">
              <w:rPr>
                <w:rFonts w:ascii="Times New Roman" w:hAnsi="Times New Roman"/>
                <w:sz w:val="28"/>
                <w:szCs w:val="28"/>
              </w:rPr>
              <w:t>13</w:t>
            </w:r>
            <w:r w:rsidR="00BB7DDA">
              <w:rPr>
                <w:rFonts w:ascii="Times New Roman" w:hAnsi="Times New Roman"/>
                <w:sz w:val="28"/>
                <w:szCs w:val="28"/>
              </w:rPr>
              <w:t>,5</w:t>
            </w:r>
          </w:p>
        </w:tc>
        <w:tc>
          <w:tcPr>
            <w:tcW w:w="959" w:type="dxa"/>
            <w:tcBorders>
              <w:left w:val="single" w:sz="4" w:space="0" w:color="auto"/>
              <w:right w:val="single" w:sz="4" w:space="0" w:color="auto"/>
            </w:tcBorders>
          </w:tcPr>
          <w:p w:rsidR="005F4165" w:rsidRPr="00BB7DDA" w:rsidRDefault="005F4165" w:rsidP="00BB7DDA">
            <w:pPr>
              <w:pStyle w:val="a3"/>
              <w:ind w:left="-142"/>
              <w:jc w:val="center"/>
              <w:rPr>
                <w:rFonts w:ascii="Times New Roman" w:hAnsi="Times New Roman"/>
                <w:sz w:val="28"/>
                <w:szCs w:val="28"/>
              </w:rPr>
            </w:pPr>
            <w:r w:rsidRPr="00BB7DDA">
              <w:rPr>
                <w:rFonts w:ascii="Times New Roman" w:hAnsi="Times New Roman"/>
                <w:sz w:val="28"/>
                <w:szCs w:val="28"/>
              </w:rPr>
              <w:t>13</w:t>
            </w:r>
            <w:r w:rsidR="00BB7DDA">
              <w:rPr>
                <w:rFonts w:ascii="Times New Roman" w:hAnsi="Times New Roman"/>
                <w:sz w:val="28"/>
                <w:szCs w:val="28"/>
              </w:rPr>
              <w:t>,5</w:t>
            </w:r>
          </w:p>
        </w:tc>
        <w:tc>
          <w:tcPr>
            <w:tcW w:w="1907" w:type="dxa"/>
            <w:tcBorders>
              <w:left w:val="single" w:sz="4" w:space="0" w:color="auto"/>
            </w:tcBorders>
          </w:tcPr>
          <w:p w:rsidR="005F4165" w:rsidRPr="00BB7DDA" w:rsidRDefault="005F4165" w:rsidP="00BB7DDA">
            <w:pPr>
              <w:pStyle w:val="a3"/>
              <w:rPr>
                <w:rFonts w:ascii="Times New Roman" w:hAnsi="Times New Roman"/>
                <w:sz w:val="28"/>
                <w:szCs w:val="28"/>
              </w:rPr>
            </w:pPr>
            <w:r w:rsidRPr="00BB7DDA">
              <w:rPr>
                <w:rFonts w:ascii="Times New Roman" w:hAnsi="Times New Roman"/>
                <w:sz w:val="28"/>
                <w:szCs w:val="28"/>
              </w:rPr>
              <w:t>Временное трудоустройство несовершеннолетних граждан в возрасте от 14 до18 лет в свободное от учебы время – 120 чел.</w:t>
            </w:r>
          </w:p>
        </w:tc>
      </w:tr>
      <w:tr w:rsidR="005F4165" w:rsidRPr="00BB7DDA" w:rsidTr="00BB7DDA">
        <w:trPr>
          <w:jc w:val="center"/>
        </w:trPr>
        <w:tc>
          <w:tcPr>
            <w:tcW w:w="960" w:type="dxa"/>
          </w:tcPr>
          <w:p w:rsidR="005F4165" w:rsidRPr="00BB7DDA" w:rsidRDefault="005F4165" w:rsidP="00BB7DDA">
            <w:pPr>
              <w:spacing w:after="0" w:line="240" w:lineRule="auto"/>
              <w:jc w:val="center"/>
              <w:rPr>
                <w:rFonts w:ascii="Times New Roman" w:hAnsi="Times New Roman"/>
                <w:sz w:val="28"/>
                <w:szCs w:val="28"/>
              </w:rPr>
            </w:pPr>
          </w:p>
        </w:tc>
        <w:tc>
          <w:tcPr>
            <w:tcW w:w="3118" w:type="dxa"/>
            <w:tcBorders>
              <w:right w:val="single" w:sz="4" w:space="0" w:color="auto"/>
            </w:tcBorders>
          </w:tcPr>
          <w:p w:rsidR="005F4165" w:rsidRPr="00BB7DDA" w:rsidRDefault="005F4165" w:rsidP="00BB7DDA">
            <w:pPr>
              <w:pStyle w:val="a3"/>
              <w:ind w:right="-114"/>
              <w:rPr>
                <w:rFonts w:ascii="Times New Roman" w:hAnsi="Times New Roman"/>
                <w:b/>
                <w:sz w:val="28"/>
                <w:szCs w:val="28"/>
              </w:rPr>
            </w:pPr>
            <w:r w:rsidRPr="00BB7DDA">
              <w:rPr>
                <w:rFonts w:ascii="Times New Roman" w:hAnsi="Times New Roman"/>
                <w:b/>
                <w:sz w:val="28"/>
                <w:szCs w:val="28"/>
              </w:rPr>
              <w:t xml:space="preserve">ВСЕГО по подпрограмме 1 </w:t>
            </w:r>
          </w:p>
        </w:tc>
        <w:tc>
          <w:tcPr>
            <w:tcW w:w="828" w:type="dxa"/>
            <w:tcBorders>
              <w:left w:val="single" w:sz="4" w:space="0" w:color="auto"/>
              <w:right w:val="single" w:sz="4" w:space="0" w:color="auto"/>
            </w:tcBorders>
          </w:tcPr>
          <w:p w:rsidR="005F4165" w:rsidRPr="00BB7DDA" w:rsidRDefault="005F4165" w:rsidP="00BB7DDA">
            <w:pPr>
              <w:tabs>
                <w:tab w:val="left" w:pos="10680"/>
              </w:tabs>
              <w:spacing w:after="0" w:line="240" w:lineRule="auto"/>
              <w:jc w:val="center"/>
              <w:rPr>
                <w:rFonts w:ascii="Times New Roman" w:hAnsi="Times New Roman"/>
                <w:b/>
                <w:sz w:val="28"/>
                <w:szCs w:val="28"/>
              </w:rPr>
            </w:pPr>
          </w:p>
        </w:tc>
        <w:tc>
          <w:tcPr>
            <w:tcW w:w="1829" w:type="dxa"/>
            <w:tcBorders>
              <w:left w:val="single" w:sz="4" w:space="0" w:color="auto"/>
              <w:right w:val="single" w:sz="4" w:space="0" w:color="auto"/>
            </w:tcBorders>
          </w:tcPr>
          <w:p w:rsidR="005F4165" w:rsidRPr="00BB7DDA" w:rsidRDefault="005F4165" w:rsidP="00BB7DDA">
            <w:pPr>
              <w:tabs>
                <w:tab w:val="left" w:pos="10680"/>
              </w:tabs>
              <w:spacing w:after="0" w:line="240" w:lineRule="auto"/>
              <w:jc w:val="center"/>
              <w:rPr>
                <w:rFonts w:ascii="Times New Roman" w:hAnsi="Times New Roman"/>
                <w:b/>
                <w:sz w:val="28"/>
                <w:szCs w:val="28"/>
              </w:rPr>
            </w:pPr>
          </w:p>
        </w:tc>
        <w:tc>
          <w:tcPr>
            <w:tcW w:w="2263" w:type="dxa"/>
            <w:tcBorders>
              <w:left w:val="single" w:sz="4" w:space="0" w:color="auto"/>
              <w:right w:val="single" w:sz="4" w:space="0" w:color="auto"/>
            </w:tcBorders>
          </w:tcPr>
          <w:p w:rsidR="005F4165" w:rsidRPr="00BB7DDA" w:rsidRDefault="005F4165" w:rsidP="00BB7DDA">
            <w:pPr>
              <w:pStyle w:val="a3"/>
              <w:ind w:left="-44"/>
              <w:jc w:val="center"/>
              <w:rPr>
                <w:rFonts w:ascii="Times New Roman" w:hAnsi="Times New Roman"/>
                <w:sz w:val="28"/>
                <w:szCs w:val="28"/>
              </w:rPr>
            </w:pPr>
            <w:r w:rsidRPr="00BB7DDA">
              <w:rPr>
                <w:rFonts w:ascii="Times New Roman" w:hAnsi="Times New Roman"/>
                <w:sz w:val="28"/>
                <w:szCs w:val="28"/>
              </w:rPr>
              <w:t>Бюджет муниципального района</w:t>
            </w:r>
          </w:p>
        </w:tc>
        <w:tc>
          <w:tcPr>
            <w:tcW w:w="959" w:type="dxa"/>
            <w:tcBorders>
              <w:left w:val="single" w:sz="4" w:space="0" w:color="auto"/>
              <w:right w:val="single" w:sz="4" w:space="0" w:color="auto"/>
            </w:tcBorders>
          </w:tcPr>
          <w:p w:rsidR="005F4165" w:rsidRPr="00BB7DDA" w:rsidRDefault="005F4165" w:rsidP="00BB7DDA">
            <w:pPr>
              <w:pStyle w:val="a3"/>
              <w:ind w:left="-142"/>
              <w:jc w:val="center"/>
              <w:rPr>
                <w:rFonts w:ascii="Times New Roman" w:hAnsi="Times New Roman"/>
                <w:sz w:val="28"/>
                <w:szCs w:val="28"/>
              </w:rPr>
            </w:pPr>
            <w:r w:rsidRPr="00BB7DDA">
              <w:rPr>
                <w:rFonts w:ascii="Times New Roman" w:hAnsi="Times New Roman"/>
                <w:sz w:val="28"/>
                <w:szCs w:val="28"/>
              </w:rPr>
              <w:t>40</w:t>
            </w:r>
            <w:r w:rsidR="00BB7DDA">
              <w:rPr>
                <w:rFonts w:ascii="Times New Roman" w:hAnsi="Times New Roman"/>
                <w:sz w:val="28"/>
                <w:szCs w:val="28"/>
              </w:rPr>
              <w:t>,5</w:t>
            </w:r>
          </w:p>
        </w:tc>
        <w:tc>
          <w:tcPr>
            <w:tcW w:w="960" w:type="dxa"/>
            <w:tcBorders>
              <w:left w:val="single" w:sz="4" w:space="0" w:color="auto"/>
              <w:right w:val="single" w:sz="4" w:space="0" w:color="auto"/>
            </w:tcBorders>
          </w:tcPr>
          <w:p w:rsidR="005F4165" w:rsidRPr="00BB7DDA" w:rsidRDefault="005F4165" w:rsidP="00BB7DDA">
            <w:pPr>
              <w:pStyle w:val="a3"/>
              <w:ind w:left="-142"/>
              <w:jc w:val="center"/>
              <w:rPr>
                <w:rFonts w:ascii="Times New Roman" w:hAnsi="Times New Roman"/>
                <w:sz w:val="28"/>
                <w:szCs w:val="28"/>
              </w:rPr>
            </w:pPr>
            <w:r w:rsidRPr="00BB7DDA">
              <w:rPr>
                <w:rFonts w:ascii="Times New Roman" w:hAnsi="Times New Roman"/>
                <w:sz w:val="28"/>
                <w:szCs w:val="28"/>
              </w:rPr>
              <w:t>13</w:t>
            </w:r>
            <w:r w:rsidR="00BB7DDA">
              <w:rPr>
                <w:rFonts w:ascii="Times New Roman" w:hAnsi="Times New Roman"/>
                <w:sz w:val="28"/>
                <w:szCs w:val="28"/>
              </w:rPr>
              <w:t>,5</w:t>
            </w:r>
          </w:p>
        </w:tc>
        <w:tc>
          <w:tcPr>
            <w:tcW w:w="959" w:type="dxa"/>
            <w:tcBorders>
              <w:left w:val="single" w:sz="4" w:space="0" w:color="auto"/>
              <w:right w:val="single" w:sz="4" w:space="0" w:color="auto"/>
            </w:tcBorders>
          </w:tcPr>
          <w:p w:rsidR="005F4165" w:rsidRPr="00BB7DDA" w:rsidRDefault="005F4165" w:rsidP="00BB7DDA">
            <w:pPr>
              <w:pStyle w:val="a3"/>
              <w:ind w:left="-142"/>
              <w:jc w:val="center"/>
              <w:rPr>
                <w:rFonts w:ascii="Times New Roman" w:hAnsi="Times New Roman"/>
                <w:sz w:val="28"/>
                <w:szCs w:val="28"/>
              </w:rPr>
            </w:pPr>
            <w:r w:rsidRPr="00BB7DDA">
              <w:rPr>
                <w:rFonts w:ascii="Times New Roman" w:hAnsi="Times New Roman"/>
                <w:sz w:val="28"/>
                <w:szCs w:val="28"/>
              </w:rPr>
              <w:t>13</w:t>
            </w:r>
            <w:r w:rsidR="00BB7DDA">
              <w:rPr>
                <w:rFonts w:ascii="Times New Roman" w:hAnsi="Times New Roman"/>
                <w:sz w:val="28"/>
                <w:szCs w:val="28"/>
              </w:rPr>
              <w:t>,5</w:t>
            </w:r>
          </w:p>
        </w:tc>
        <w:tc>
          <w:tcPr>
            <w:tcW w:w="959" w:type="dxa"/>
            <w:tcBorders>
              <w:left w:val="single" w:sz="4" w:space="0" w:color="auto"/>
              <w:right w:val="single" w:sz="4" w:space="0" w:color="auto"/>
            </w:tcBorders>
          </w:tcPr>
          <w:p w:rsidR="005F4165" w:rsidRPr="00BB7DDA" w:rsidRDefault="005F4165" w:rsidP="00BB7DDA">
            <w:pPr>
              <w:pStyle w:val="a3"/>
              <w:ind w:left="-142"/>
              <w:jc w:val="center"/>
              <w:rPr>
                <w:rFonts w:ascii="Times New Roman" w:hAnsi="Times New Roman"/>
                <w:sz w:val="28"/>
                <w:szCs w:val="28"/>
              </w:rPr>
            </w:pPr>
            <w:r w:rsidRPr="00BB7DDA">
              <w:rPr>
                <w:rFonts w:ascii="Times New Roman" w:hAnsi="Times New Roman"/>
                <w:sz w:val="28"/>
                <w:szCs w:val="28"/>
              </w:rPr>
              <w:t>13</w:t>
            </w:r>
            <w:r w:rsidR="00BB7DDA">
              <w:rPr>
                <w:rFonts w:ascii="Times New Roman" w:hAnsi="Times New Roman"/>
                <w:sz w:val="28"/>
                <w:szCs w:val="28"/>
              </w:rPr>
              <w:t>,5</w:t>
            </w:r>
          </w:p>
        </w:tc>
        <w:tc>
          <w:tcPr>
            <w:tcW w:w="1907" w:type="dxa"/>
            <w:tcBorders>
              <w:left w:val="single" w:sz="4" w:space="0" w:color="auto"/>
            </w:tcBorders>
          </w:tcPr>
          <w:p w:rsidR="005F4165" w:rsidRPr="00BB7DDA" w:rsidRDefault="005F4165" w:rsidP="00BB7DDA">
            <w:pPr>
              <w:tabs>
                <w:tab w:val="left" w:pos="10680"/>
              </w:tabs>
              <w:spacing w:after="0" w:line="240" w:lineRule="auto"/>
              <w:rPr>
                <w:rFonts w:ascii="Times New Roman" w:hAnsi="Times New Roman"/>
                <w:b/>
                <w:sz w:val="28"/>
                <w:szCs w:val="28"/>
              </w:rPr>
            </w:pPr>
          </w:p>
        </w:tc>
      </w:tr>
      <w:tr w:rsidR="005F4165" w:rsidRPr="00BB7DDA" w:rsidTr="00BB7DDA">
        <w:trPr>
          <w:trHeight w:val="605"/>
          <w:jc w:val="center"/>
        </w:trPr>
        <w:tc>
          <w:tcPr>
            <w:tcW w:w="14742" w:type="dxa"/>
            <w:gridSpan w:val="10"/>
          </w:tcPr>
          <w:p w:rsidR="005F4165" w:rsidRPr="00BB7DDA" w:rsidRDefault="005F4165" w:rsidP="00BB7DDA">
            <w:pPr>
              <w:tabs>
                <w:tab w:val="left" w:pos="10680"/>
              </w:tabs>
              <w:spacing w:after="0" w:line="240" w:lineRule="auto"/>
              <w:jc w:val="center"/>
              <w:rPr>
                <w:rFonts w:ascii="Times New Roman" w:hAnsi="Times New Roman"/>
                <w:b/>
                <w:sz w:val="28"/>
                <w:szCs w:val="28"/>
              </w:rPr>
            </w:pPr>
            <w:r w:rsidRPr="00BB7DDA">
              <w:rPr>
                <w:rFonts w:ascii="Times New Roman" w:hAnsi="Times New Roman"/>
                <w:b/>
                <w:sz w:val="28"/>
                <w:szCs w:val="28"/>
              </w:rPr>
              <w:t>Подпрограмма 2 «</w:t>
            </w:r>
            <w:r w:rsidR="00BB7DDA">
              <w:rPr>
                <w:rFonts w:ascii="Times New Roman" w:hAnsi="Times New Roman"/>
                <w:b/>
                <w:sz w:val="28"/>
                <w:szCs w:val="28"/>
              </w:rPr>
              <w:t>Развитие институтов рынка труда</w:t>
            </w:r>
            <w:r w:rsidRPr="00BB7DDA">
              <w:rPr>
                <w:rFonts w:ascii="Times New Roman" w:hAnsi="Times New Roman"/>
                <w:b/>
                <w:sz w:val="28"/>
                <w:szCs w:val="28"/>
              </w:rPr>
              <w:t>»</w:t>
            </w:r>
          </w:p>
        </w:tc>
      </w:tr>
      <w:tr w:rsidR="005F4165" w:rsidRPr="00BB7DDA" w:rsidTr="00BB7DDA">
        <w:trPr>
          <w:jc w:val="center"/>
        </w:trPr>
        <w:tc>
          <w:tcPr>
            <w:tcW w:w="960" w:type="dxa"/>
          </w:tcPr>
          <w:p w:rsidR="005F4165" w:rsidRPr="00BB7DDA" w:rsidRDefault="005F4165" w:rsidP="00BB7DDA">
            <w:pPr>
              <w:spacing w:after="0" w:line="240" w:lineRule="auto"/>
              <w:jc w:val="center"/>
              <w:rPr>
                <w:rFonts w:ascii="Times New Roman" w:hAnsi="Times New Roman"/>
                <w:b/>
                <w:sz w:val="28"/>
                <w:szCs w:val="28"/>
              </w:rPr>
            </w:pPr>
          </w:p>
        </w:tc>
        <w:tc>
          <w:tcPr>
            <w:tcW w:w="13782" w:type="dxa"/>
            <w:gridSpan w:val="9"/>
          </w:tcPr>
          <w:p w:rsidR="005F4165" w:rsidRPr="00BB7DDA" w:rsidRDefault="005F4165" w:rsidP="00BB7DDA">
            <w:pPr>
              <w:spacing w:after="0" w:line="240" w:lineRule="auto"/>
              <w:jc w:val="center"/>
              <w:rPr>
                <w:rFonts w:ascii="Times New Roman" w:hAnsi="Times New Roman"/>
                <w:b/>
                <w:sz w:val="28"/>
                <w:szCs w:val="28"/>
              </w:rPr>
            </w:pPr>
            <w:r w:rsidRPr="00BB7DDA">
              <w:rPr>
                <w:rFonts w:ascii="Times New Roman" w:hAnsi="Times New Roman"/>
                <w:b/>
                <w:sz w:val="28"/>
                <w:szCs w:val="28"/>
              </w:rPr>
              <w:t xml:space="preserve">Задача 1. Непрерывная подготовка работников по охране труда на основе </w:t>
            </w:r>
            <w:r w:rsidR="00BB7DDA">
              <w:rPr>
                <w:rFonts w:ascii="Times New Roman" w:hAnsi="Times New Roman"/>
                <w:b/>
                <w:sz w:val="28"/>
                <w:szCs w:val="28"/>
              </w:rPr>
              <w:t>современных технологий обучения</w:t>
            </w:r>
          </w:p>
        </w:tc>
      </w:tr>
      <w:tr w:rsidR="005F4165" w:rsidRPr="00BB7DDA" w:rsidTr="00BB7DDA">
        <w:trPr>
          <w:jc w:val="center"/>
        </w:trPr>
        <w:tc>
          <w:tcPr>
            <w:tcW w:w="960" w:type="dxa"/>
          </w:tcPr>
          <w:p w:rsidR="005F4165" w:rsidRPr="00BB7DDA" w:rsidRDefault="005F4165" w:rsidP="00BB7DDA">
            <w:pPr>
              <w:spacing w:after="0" w:line="240" w:lineRule="auto"/>
              <w:jc w:val="center"/>
              <w:rPr>
                <w:rFonts w:ascii="Times New Roman" w:hAnsi="Times New Roman"/>
                <w:sz w:val="28"/>
                <w:szCs w:val="28"/>
              </w:rPr>
            </w:pPr>
            <w:r w:rsidRPr="00BB7DDA">
              <w:rPr>
                <w:rFonts w:ascii="Times New Roman" w:hAnsi="Times New Roman"/>
                <w:sz w:val="28"/>
                <w:szCs w:val="28"/>
              </w:rPr>
              <w:t>2.1.1</w:t>
            </w:r>
          </w:p>
        </w:tc>
        <w:tc>
          <w:tcPr>
            <w:tcW w:w="3118" w:type="dxa"/>
          </w:tcPr>
          <w:p w:rsidR="005F4165" w:rsidRPr="00BB7DDA" w:rsidRDefault="005F4165" w:rsidP="00BB7DDA">
            <w:pPr>
              <w:spacing w:after="0" w:line="240" w:lineRule="auto"/>
              <w:rPr>
                <w:rFonts w:ascii="Times New Roman" w:hAnsi="Times New Roman"/>
                <w:sz w:val="28"/>
                <w:szCs w:val="28"/>
              </w:rPr>
            </w:pPr>
            <w:r w:rsidRPr="00BB7DDA">
              <w:rPr>
                <w:rFonts w:ascii="Times New Roman" w:hAnsi="Times New Roman"/>
                <w:sz w:val="28"/>
                <w:szCs w:val="28"/>
              </w:rPr>
              <w:t>Организация обучения и проверки знаний требований охраны труда руководителей и специалистов организаций Солнцевского района Курской области</w:t>
            </w:r>
          </w:p>
        </w:tc>
        <w:tc>
          <w:tcPr>
            <w:tcW w:w="828" w:type="dxa"/>
          </w:tcPr>
          <w:p w:rsidR="005F4165" w:rsidRPr="00BB7DDA" w:rsidRDefault="005F4165" w:rsidP="00BB7DDA">
            <w:pPr>
              <w:spacing w:after="0" w:line="240" w:lineRule="auto"/>
              <w:jc w:val="center"/>
              <w:rPr>
                <w:rFonts w:ascii="Times New Roman" w:hAnsi="Times New Roman"/>
                <w:sz w:val="28"/>
                <w:szCs w:val="28"/>
              </w:rPr>
            </w:pPr>
            <w:r w:rsidRPr="00BB7DDA">
              <w:rPr>
                <w:rFonts w:ascii="Times New Roman" w:hAnsi="Times New Roman"/>
                <w:sz w:val="28"/>
                <w:szCs w:val="28"/>
              </w:rPr>
              <w:t>2020-2022 г.г.</w:t>
            </w:r>
          </w:p>
        </w:tc>
        <w:tc>
          <w:tcPr>
            <w:tcW w:w="1829" w:type="dxa"/>
          </w:tcPr>
          <w:p w:rsidR="005F4165" w:rsidRPr="00BB7DDA" w:rsidRDefault="005F4165" w:rsidP="00BB7DDA">
            <w:pPr>
              <w:spacing w:after="0" w:line="240" w:lineRule="auto"/>
              <w:jc w:val="both"/>
              <w:rPr>
                <w:rFonts w:ascii="Times New Roman" w:hAnsi="Times New Roman"/>
                <w:sz w:val="28"/>
                <w:szCs w:val="28"/>
              </w:rPr>
            </w:pPr>
            <w:r w:rsidRPr="00BB7DDA">
              <w:rPr>
                <w:rFonts w:ascii="Times New Roman" w:hAnsi="Times New Roman"/>
                <w:sz w:val="28"/>
                <w:szCs w:val="28"/>
              </w:rPr>
              <w:t>Администрация Солнцевского района, организации района</w:t>
            </w:r>
          </w:p>
        </w:tc>
        <w:tc>
          <w:tcPr>
            <w:tcW w:w="2263" w:type="dxa"/>
          </w:tcPr>
          <w:p w:rsidR="005F4165" w:rsidRPr="00BB7DDA" w:rsidRDefault="005F4165" w:rsidP="00BB7DDA">
            <w:pPr>
              <w:spacing w:after="0" w:line="240" w:lineRule="auto"/>
              <w:jc w:val="both"/>
              <w:rPr>
                <w:rFonts w:ascii="Times New Roman" w:hAnsi="Times New Roman"/>
                <w:sz w:val="28"/>
                <w:szCs w:val="28"/>
              </w:rPr>
            </w:pPr>
            <w:r w:rsidRPr="00BB7DDA">
              <w:rPr>
                <w:rFonts w:ascii="Times New Roman" w:hAnsi="Times New Roman"/>
                <w:sz w:val="28"/>
                <w:szCs w:val="28"/>
              </w:rPr>
              <w:t xml:space="preserve"> средства организаций</w:t>
            </w:r>
          </w:p>
        </w:tc>
        <w:tc>
          <w:tcPr>
            <w:tcW w:w="959" w:type="dxa"/>
          </w:tcPr>
          <w:p w:rsidR="005F4165" w:rsidRPr="00BB7DDA" w:rsidRDefault="005F4165" w:rsidP="00BB7DDA">
            <w:pPr>
              <w:spacing w:after="0" w:line="240" w:lineRule="auto"/>
              <w:jc w:val="center"/>
              <w:rPr>
                <w:rFonts w:ascii="Times New Roman" w:hAnsi="Times New Roman"/>
                <w:sz w:val="28"/>
                <w:szCs w:val="28"/>
              </w:rPr>
            </w:pPr>
            <w:r w:rsidRPr="00BB7DDA">
              <w:rPr>
                <w:rFonts w:ascii="Times New Roman" w:hAnsi="Times New Roman"/>
                <w:sz w:val="28"/>
                <w:szCs w:val="28"/>
              </w:rPr>
              <w:t>-</w:t>
            </w:r>
          </w:p>
        </w:tc>
        <w:tc>
          <w:tcPr>
            <w:tcW w:w="960" w:type="dxa"/>
          </w:tcPr>
          <w:p w:rsidR="005F4165" w:rsidRPr="00BB7DDA" w:rsidRDefault="005F4165" w:rsidP="00BB7DDA">
            <w:pPr>
              <w:spacing w:after="0" w:line="240" w:lineRule="auto"/>
              <w:jc w:val="center"/>
              <w:rPr>
                <w:rFonts w:ascii="Times New Roman" w:hAnsi="Times New Roman"/>
                <w:sz w:val="28"/>
                <w:szCs w:val="28"/>
              </w:rPr>
            </w:pPr>
            <w:r w:rsidRPr="00BB7DDA">
              <w:rPr>
                <w:rFonts w:ascii="Times New Roman" w:hAnsi="Times New Roman"/>
                <w:sz w:val="28"/>
                <w:szCs w:val="28"/>
              </w:rPr>
              <w:t>-</w:t>
            </w:r>
          </w:p>
        </w:tc>
        <w:tc>
          <w:tcPr>
            <w:tcW w:w="959" w:type="dxa"/>
          </w:tcPr>
          <w:p w:rsidR="005F4165" w:rsidRPr="00BB7DDA" w:rsidRDefault="005F4165" w:rsidP="00BB7DDA">
            <w:pPr>
              <w:spacing w:after="0" w:line="240" w:lineRule="auto"/>
              <w:jc w:val="center"/>
              <w:rPr>
                <w:rFonts w:ascii="Times New Roman" w:hAnsi="Times New Roman"/>
                <w:sz w:val="28"/>
                <w:szCs w:val="28"/>
              </w:rPr>
            </w:pPr>
            <w:r w:rsidRPr="00BB7DDA">
              <w:rPr>
                <w:rFonts w:ascii="Times New Roman" w:hAnsi="Times New Roman"/>
                <w:sz w:val="28"/>
                <w:szCs w:val="28"/>
              </w:rPr>
              <w:t>-</w:t>
            </w:r>
          </w:p>
        </w:tc>
        <w:tc>
          <w:tcPr>
            <w:tcW w:w="959" w:type="dxa"/>
          </w:tcPr>
          <w:p w:rsidR="005F4165" w:rsidRPr="00BB7DDA" w:rsidRDefault="005F4165" w:rsidP="00BB7DDA">
            <w:pPr>
              <w:spacing w:after="0" w:line="240" w:lineRule="auto"/>
              <w:jc w:val="center"/>
              <w:rPr>
                <w:rFonts w:ascii="Times New Roman" w:hAnsi="Times New Roman"/>
                <w:sz w:val="28"/>
                <w:szCs w:val="28"/>
              </w:rPr>
            </w:pPr>
            <w:r w:rsidRPr="00BB7DDA">
              <w:rPr>
                <w:rFonts w:ascii="Times New Roman" w:hAnsi="Times New Roman"/>
                <w:sz w:val="28"/>
                <w:szCs w:val="28"/>
              </w:rPr>
              <w:t>-</w:t>
            </w:r>
          </w:p>
        </w:tc>
        <w:tc>
          <w:tcPr>
            <w:tcW w:w="1907" w:type="dxa"/>
          </w:tcPr>
          <w:p w:rsidR="005F4165" w:rsidRPr="00BB7DDA" w:rsidRDefault="005F4165" w:rsidP="00BB7DDA">
            <w:pPr>
              <w:spacing w:after="0" w:line="240" w:lineRule="auto"/>
              <w:rPr>
                <w:rFonts w:ascii="Times New Roman" w:hAnsi="Times New Roman"/>
                <w:sz w:val="28"/>
                <w:szCs w:val="28"/>
              </w:rPr>
            </w:pPr>
            <w:r w:rsidRPr="00BB7DDA">
              <w:rPr>
                <w:rFonts w:ascii="Times New Roman" w:hAnsi="Times New Roman"/>
                <w:sz w:val="28"/>
                <w:szCs w:val="28"/>
              </w:rPr>
              <w:t>Проведение обучения не менее 90 руководителей и специалистов организаций</w:t>
            </w:r>
          </w:p>
        </w:tc>
      </w:tr>
      <w:tr w:rsidR="005F4165" w:rsidRPr="00BB7DDA" w:rsidTr="00BB7DDA">
        <w:trPr>
          <w:jc w:val="center"/>
        </w:trPr>
        <w:tc>
          <w:tcPr>
            <w:tcW w:w="960" w:type="dxa"/>
          </w:tcPr>
          <w:p w:rsidR="005F4165" w:rsidRPr="00BB7DDA" w:rsidRDefault="005F4165" w:rsidP="00BB7DDA">
            <w:pPr>
              <w:spacing w:after="0" w:line="240" w:lineRule="auto"/>
              <w:jc w:val="center"/>
              <w:rPr>
                <w:rFonts w:ascii="Times New Roman" w:hAnsi="Times New Roman"/>
                <w:b/>
                <w:sz w:val="28"/>
                <w:szCs w:val="28"/>
              </w:rPr>
            </w:pPr>
          </w:p>
        </w:tc>
        <w:tc>
          <w:tcPr>
            <w:tcW w:w="13782" w:type="dxa"/>
            <w:gridSpan w:val="9"/>
          </w:tcPr>
          <w:p w:rsidR="005F4165" w:rsidRPr="00BB7DDA" w:rsidRDefault="005F4165" w:rsidP="00BB7DDA">
            <w:pPr>
              <w:spacing w:after="0" w:line="240" w:lineRule="auto"/>
              <w:jc w:val="center"/>
              <w:rPr>
                <w:rFonts w:ascii="Times New Roman" w:hAnsi="Times New Roman"/>
                <w:b/>
                <w:sz w:val="28"/>
                <w:szCs w:val="28"/>
              </w:rPr>
            </w:pPr>
            <w:r w:rsidRPr="00BB7DDA">
              <w:rPr>
                <w:rFonts w:ascii="Times New Roman" w:hAnsi="Times New Roman"/>
                <w:b/>
                <w:sz w:val="28"/>
                <w:szCs w:val="28"/>
              </w:rPr>
              <w:t>Задача 2. Информационное обеспечение и пропаганда охраны труда.</w:t>
            </w:r>
          </w:p>
        </w:tc>
      </w:tr>
      <w:tr w:rsidR="005F4165" w:rsidRPr="00BB7DDA" w:rsidTr="00BB7DDA">
        <w:trPr>
          <w:trHeight w:val="850"/>
          <w:jc w:val="center"/>
        </w:trPr>
        <w:tc>
          <w:tcPr>
            <w:tcW w:w="960" w:type="dxa"/>
          </w:tcPr>
          <w:p w:rsidR="005F4165" w:rsidRPr="00BB7DDA" w:rsidRDefault="005F4165" w:rsidP="00BB7DDA">
            <w:pPr>
              <w:spacing w:after="0" w:line="240" w:lineRule="auto"/>
              <w:jc w:val="center"/>
              <w:rPr>
                <w:rFonts w:ascii="Times New Roman" w:hAnsi="Times New Roman"/>
                <w:sz w:val="28"/>
                <w:szCs w:val="28"/>
              </w:rPr>
            </w:pPr>
            <w:r w:rsidRPr="00BB7DDA">
              <w:rPr>
                <w:rFonts w:ascii="Times New Roman" w:hAnsi="Times New Roman"/>
                <w:sz w:val="28"/>
                <w:szCs w:val="28"/>
              </w:rPr>
              <w:t>2.2.1</w:t>
            </w:r>
          </w:p>
        </w:tc>
        <w:tc>
          <w:tcPr>
            <w:tcW w:w="3118" w:type="dxa"/>
          </w:tcPr>
          <w:p w:rsidR="005F4165" w:rsidRPr="00BB7DDA" w:rsidRDefault="005F4165" w:rsidP="00BB7DDA">
            <w:pPr>
              <w:spacing w:after="0" w:line="240" w:lineRule="auto"/>
              <w:rPr>
                <w:rFonts w:ascii="Times New Roman" w:hAnsi="Times New Roman"/>
                <w:sz w:val="28"/>
                <w:szCs w:val="28"/>
              </w:rPr>
            </w:pPr>
            <w:r w:rsidRPr="00BB7DDA">
              <w:rPr>
                <w:rFonts w:ascii="Times New Roman" w:hAnsi="Times New Roman"/>
                <w:sz w:val="28"/>
                <w:szCs w:val="28"/>
              </w:rPr>
              <w:t>Участие в областном конкурсе на лучшее состояние условий и охраны труда в организациях Курской области</w:t>
            </w:r>
          </w:p>
        </w:tc>
        <w:tc>
          <w:tcPr>
            <w:tcW w:w="828" w:type="dxa"/>
          </w:tcPr>
          <w:p w:rsidR="005F4165" w:rsidRPr="00BB7DDA" w:rsidRDefault="005F4165" w:rsidP="00BB7DDA">
            <w:pPr>
              <w:spacing w:after="0" w:line="240" w:lineRule="auto"/>
              <w:jc w:val="center"/>
              <w:rPr>
                <w:rFonts w:ascii="Times New Roman" w:hAnsi="Times New Roman"/>
                <w:sz w:val="28"/>
                <w:szCs w:val="28"/>
              </w:rPr>
            </w:pPr>
            <w:r w:rsidRPr="00BB7DDA">
              <w:rPr>
                <w:rFonts w:ascii="Times New Roman" w:hAnsi="Times New Roman"/>
                <w:sz w:val="28"/>
                <w:szCs w:val="28"/>
              </w:rPr>
              <w:t>2020-2022 г.г.</w:t>
            </w:r>
          </w:p>
        </w:tc>
        <w:tc>
          <w:tcPr>
            <w:tcW w:w="1829" w:type="dxa"/>
          </w:tcPr>
          <w:p w:rsidR="005F4165" w:rsidRPr="00BB7DDA" w:rsidRDefault="005F4165" w:rsidP="00BB7DDA">
            <w:pPr>
              <w:spacing w:after="0" w:line="240" w:lineRule="auto"/>
              <w:jc w:val="both"/>
              <w:rPr>
                <w:rFonts w:ascii="Times New Roman" w:hAnsi="Times New Roman"/>
                <w:sz w:val="28"/>
                <w:szCs w:val="28"/>
              </w:rPr>
            </w:pPr>
            <w:r w:rsidRPr="00BB7DDA">
              <w:rPr>
                <w:rFonts w:ascii="Times New Roman" w:hAnsi="Times New Roman"/>
                <w:sz w:val="28"/>
                <w:szCs w:val="28"/>
              </w:rPr>
              <w:t xml:space="preserve">Администрация Солнцевского района </w:t>
            </w:r>
          </w:p>
        </w:tc>
        <w:tc>
          <w:tcPr>
            <w:tcW w:w="2263" w:type="dxa"/>
          </w:tcPr>
          <w:p w:rsidR="005F4165" w:rsidRPr="00BB7DDA" w:rsidRDefault="005F4165" w:rsidP="00BB7DDA">
            <w:pPr>
              <w:spacing w:after="0" w:line="240" w:lineRule="auto"/>
              <w:rPr>
                <w:rFonts w:ascii="Times New Roman" w:hAnsi="Times New Roman"/>
                <w:sz w:val="28"/>
                <w:szCs w:val="28"/>
              </w:rPr>
            </w:pPr>
            <w:r w:rsidRPr="00BB7DDA">
              <w:rPr>
                <w:rFonts w:ascii="Times New Roman" w:hAnsi="Times New Roman"/>
                <w:sz w:val="28"/>
                <w:szCs w:val="28"/>
              </w:rPr>
              <w:t>-</w:t>
            </w:r>
          </w:p>
        </w:tc>
        <w:tc>
          <w:tcPr>
            <w:tcW w:w="959" w:type="dxa"/>
          </w:tcPr>
          <w:p w:rsidR="005F4165" w:rsidRPr="00BB7DDA" w:rsidRDefault="005F4165" w:rsidP="00BB7DDA">
            <w:pPr>
              <w:spacing w:after="0" w:line="240" w:lineRule="auto"/>
              <w:rPr>
                <w:rFonts w:ascii="Times New Roman" w:hAnsi="Times New Roman"/>
                <w:sz w:val="28"/>
                <w:szCs w:val="28"/>
              </w:rPr>
            </w:pPr>
            <w:r w:rsidRPr="00BB7DDA">
              <w:rPr>
                <w:rFonts w:ascii="Times New Roman" w:hAnsi="Times New Roman"/>
                <w:sz w:val="28"/>
                <w:szCs w:val="28"/>
              </w:rPr>
              <w:t>-</w:t>
            </w:r>
          </w:p>
        </w:tc>
        <w:tc>
          <w:tcPr>
            <w:tcW w:w="960" w:type="dxa"/>
          </w:tcPr>
          <w:p w:rsidR="005F4165" w:rsidRPr="00BB7DDA" w:rsidRDefault="005F4165" w:rsidP="00BB7DDA">
            <w:pPr>
              <w:spacing w:after="0" w:line="240" w:lineRule="auto"/>
              <w:rPr>
                <w:rFonts w:ascii="Times New Roman" w:hAnsi="Times New Roman"/>
                <w:sz w:val="28"/>
                <w:szCs w:val="28"/>
              </w:rPr>
            </w:pPr>
            <w:r w:rsidRPr="00BB7DDA">
              <w:rPr>
                <w:rFonts w:ascii="Times New Roman" w:hAnsi="Times New Roman"/>
                <w:sz w:val="28"/>
                <w:szCs w:val="28"/>
              </w:rPr>
              <w:t>-</w:t>
            </w:r>
          </w:p>
        </w:tc>
        <w:tc>
          <w:tcPr>
            <w:tcW w:w="959" w:type="dxa"/>
          </w:tcPr>
          <w:p w:rsidR="005F4165" w:rsidRPr="00BB7DDA" w:rsidRDefault="005F4165" w:rsidP="00BB7DDA">
            <w:pPr>
              <w:spacing w:after="0" w:line="240" w:lineRule="auto"/>
              <w:rPr>
                <w:rFonts w:ascii="Times New Roman" w:hAnsi="Times New Roman"/>
                <w:sz w:val="28"/>
                <w:szCs w:val="28"/>
              </w:rPr>
            </w:pPr>
            <w:r w:rsidRPr="00BB7DDA">
              <w:rPr>
                <w:rFonts w:ascii="Times New Roman" w:hAnsi="Times New Roman"/>
                <w:sz w:val="28"/>
                <w:szCs w:val="28"/>
              </w:rPr>
              <w:t>-</w:t>
            </w:r>
          </w:p>
        </w:tc>
        <w:tc>
          <w:tcPr>
            <w:tcW w:w="959" w:type="dxa"/>
          </w:tcPr>
          <w:p w:rsidR="005F4165" w:rsidRPr="00BB7DDA" w:rsidRDefault="005F4165" w:rsidP="00BB7DDA">
            <w:pPr>
              <w:spacing w:after="0" w:line="240" w:lineRule="auto"/>
              <w:rPr>
                <w:rFonts w:ascii="Times New Roman" w:hAnsi="Times New Roman"/>
                <w:sz w:val="28"/>
                <w:szCs w:val="28"/>
              </w:rPr>
            </w:pPr>
            <w:r w:rsidRPr="00BB7DDA">
              <w:rPr>
                <w:rFonts w:ascii="Times New Roman" w:hAnsi="Times New Roman"/>
                <w:sz w:val="28"/>
                <w:szCs w:val="28"/>
              </w:rPr>
              <w:t>-</w:t>
            </w:r>
          </w:p>
        </w:tc>
        <w:tc>
          <w:tcPr>
            <w:tcW w:w="1907" w:type="dxa"/>
          </w:tcPr>
          <w:p w:rsidR="005F4165" w:rsidRPr="00BB7DDA" w:rsidRDefault="005F4165" w:rsidP="00BB7DDA">
            <w:pPr>
              <w:spacing w:after="0" w:line="240" w:lineRule="auto"/>
              <w:rPr>
                <w:rFonts w:ascii="Times New Roman" w:hAnsi="Times New Roman"/>
                <w:sz w:val="28"/>
                <w:szCs w:val="28"/>
              </w:rPr>
            </w:pPr>
            <w:r w:rsidRPr="00BB7DDA">
              <w:rPr>
                <w:rFonts w:ascii="Times New Roman" w:hAnsi="Times New Roman"/>
                <w:sz w:val="28"/>
                <w:szCs w:val="28"/>
              </w:rPr>
              <w:t>Принятие участия не менее 40 организаций</w:t>
            </w:r>
          </w:p>
        </w:tc>
      </w:tr>
      <w:tr w:rsidR="005F4165" w:rsidRPr="00BB7DDA" w:rsidTr="00BB7DDA">
        <w:trPr>
          <w:trHeight w:val="828"/>
          <w:jc w:val="center"/>
        </w:trPr>
        <w:tc>
          <w:tcPr>
            <w:tcW w:w="960" w:type="dxa"/>
          </w:tcPr>
          <w:p w:rsidR="005F4165" w:rsidRPr="00BB7DDA" w:rsidRDefault="005F4165" w:rsidP="00BB7DDA">
            <w:pPr>
              <w:spacing w:after="0" w:line="240" w:lineRule="auto"/>
              <w:jc w:val="center"/>
              <w:rPr>
                <w:rFonts w:ascii="Times New Roman" w:hAnsi="Times New Roman"/>
                <w:sz w:val="28"/>
                <w:szCs w:val="28"/>
              </w:rPr>
            </w:pPr>
            <w:r w:rsidRPr="00BB7DDA">
              <w:rPr>
                <w:rFonts w:ascii="Times New Roman" w:hAnsi="Times New Roman"/>
                <w:sz w:val="28"/>
                <w:szCs w:val="28"/>
              </w:rPr>
              <w:lastRenderedPageBreak/>
              <w:t>2.2.2</w:t>
            </w:r>
          </w:p>
        </w:tc>
        <w:tc>
          <w:tcPr>
            <w:tcW w:w="3118" w:type="dxa"/>
          </w:tcPr>
          <w:p w:rsidR="005F4165" w:rsidRPr="00BB7DDA" w:rsidRDefault="005F4165" w:rsidP="00BB7DDA">
            <w:pPr>
              <w:spacing w:after="0" w:line="240" w:lineRule="auto"/>
              <w:rPr>
                <w:rFonts w:ascii="Times New Roman" w:hAnsi="Times New Roman"/>
                <w:sz w:val="28"/>
                <w:szCs w:val="28"/>
              </w:rPr>
            </w:pPr>
            <w:r w:rsidRPr="00BB7DDA">
              <w:rPr>
                <w:rFonts w:ascii="Times New Roman" w:hAnsi="Times New Roman"/>
                <w:sz w:val="28"/>
                <w:szCs w:val="28"/>
              </w:rPr>
              <w:t>Проведение ежегодных мероприятий, посвященных Всемирному дню охраны труда</w:t>
            </w:r>
          </w:p>
        </w:tc>
        <w:tc>
          <w:tcPr>
            <w:tcW w:w="828" w:type="dxa"/>
          </w:tcPr>
          <w:p w:rsidR="005F4165" w:rsidRPr="00BB7DDA" w:rsidRDefault="005F4165" w:rsidP="00BB7DDA">
            <w:pPr>
              <w:spacing w:after="0" w:line="240" w:lineRule="auto"/>
              <w:jc w:val="center"/>
              <w:rPr>
                <w:rFonts w:ascii="Times New Roman" w:hAnsi="Times New Roman"/>
                <w:sz w:val="28"/>
                <w:szCs w:val="28"/>
              </w:rPr>
            </w:pPr>
            <w:r w:rsidRPr="00BB7DDA">
              <w:rPr>
                <w:rFonts w:ascii="Times New Roman" w:hAnsi="Times New Roman"/>
                <w:sz w:val="28"/>
                <w:szCs w:val="28"/>
              </w:rPr>
              <w:t>2020-2022 г.г.</w:t>
            </w:r>
          </w:p>
        </w:tc>
        <w:tc>
          <w:tcPr>
            <w:tcW w:w="1829" w:type="dxa"/>
          </w:tcPr>
          <w:p w:rsidR="005F4165" w:rsidRPr="00BB7DDA" w:rsidRDefault="005F4165" w:rsidP="00BB7DDA">
            <w:pPr>
              <w:spacing w:after="0" w:line="240" w:lineRule="auto"/>
              <w:jc w:val="both"/>
              <w:rPr>
                <w:rFonts w:ascii="Times New Roman" w:hAnsi="Times New Roman"/>
                <w:sz w:val="28"/>
                <w:szCs w:val="28"/>
              </w:rPr>
            </w:pPr>
            <w:r w:rsidRPr="00BB7DDA">
              <w:rPr>
                <w:rFonts w:ascii="Times New Roman" w:hAnsi="Times New Roman"/>
                <w:sz w:val="28"/>
                <w:szCs w:val="28"/>
              </w:rPr>
              <w:t>Администрация Солнцевского района, организации района, профсоюзы районных организаций и учреждений</w:t>
            </w:r>
          </w:p>
        </w:tc>
        <w:tc>
          <w:tcPr>
            <w:tcW w:w="2263" w:type="dxa"/>
          </w:tcPr>
          <w:p w:rsidR="005F4165" w:rsidRPr="00BB7DDA" w:rsidRDefault="005F4165" w:rsidP="00BB7DDA">
            <w:pPr>
              <w:spacing w:after="0" w:line="240" w:lineRule="auto"/>
              <w:rPr>
                <w:rFonts w:ascii="Times New Roman" w:hAnsi="Times New Roman"/>
                <w:sz w:val="28"/>
                <w:szCs w:val="28"/>
              </w:rPr>
            </w:pPr>
            <w:r w:rsidRPr="00BB7DDA">
              <w:rPr>
                <w:rFonts w:ascii="Times New Roman" w:hAnsi="Times New Roman"/>
                <w:sz w:val="28"/>
                <w:szCs w:val="28"/>
              </w:rPr>
              <w:t>-</w:t>
            </w:r>
          </w:p>
        </w:tc>
        <w:tc>
          <w:tcPr>
            <w:tcW w:w="959" w:type="dxa"/>
          </w:tcPr>
          <w:p w:rsidR="005F4165" w:rsidRPr="00BB7DDA" w:rsidRDefault="005F4165" w:rsidP="00BB7DDA">
            <w:pPr>
              <w:spacing w:after="0" w:line="240" w:lineRule="auto"/>
              <w:rPr>
                <w:rFonts w:ascii="Times New Roman" w:hAnsi="Times New Roman"/>
                <w:sz w:val="28"/>
                <w:szCs w:val="28"/>
              </w:rPr>
            </w:pPr>
            <w:r w:rsidRPr="00BB7DDA">
              <w:rPr>
                <w:rFonts w:ascii="Times New Roman" w:hAnsi="Times New Roman"/>
                <w:sz w:val="28"/>
                <w:szCs w:val="28"/>
              </w:rPr>
              <w:t>-</w:t>
            </w:r>
          </w:p>
        </w:tc>
        <w:tc>
          <w:tcPr>
            <w:tcW w:w="960" w:type="dxa"/>
          </w:tcPr>
          <w:p w:rsidR="005F4165" w:rsidRPr="00BB7DDA" w:rsidRDefault="005F4165" w:rsidP="00BB7DDA">
            <w:pPr>
              <w:spacing w:after="0" w:line="240" w:lineRule="auto"/>
              <w:rPr>
                <w:rFonts w:ascii="Times New Roman" w:hAnsi="Times New Roman"/>
                <w:sz w:val="28"/>
                <w:szCs w:val="28"/>
              </w:rPr>
            </w:pPr>
            <w:r w:rsidRPr="00BB7DDA">
              <w:rPr>
                <w:rFonts w:ascii="Times New Roman" w:hAnsi="Times New Roman"/>
                <w:sz w:val="28"/>
                <w:szCs w:val="28"/>
              </w:rPr>
              <w:t>-</w:t>
            </w:r>
          </w:p>
        </w:tc>
        <w:tc>
          <w:tcPr>
            <w:tcW w:w="959" w:type="dxa"/>
          </w:tcPr>
          <w:p w:rsidR="005F4165" w:rsidRPr="00BB7DDA" w:rsidRDefault="005F4165" w:rsidP="00BB7DDA">
            <w:pPr>
              <w:spacing w:after="0" w:line="240" w:lineRule="auto"/>
              <w:rPr>
                <w:rFonts w:ascii="Times New Roman" w:hAnsi="Times New Roman"/>
                <w:sz w:val="28"/>
                <w:szCs w:val="28"/>
              </w:rPr>
            </w:pPr>
            <w:r w:rsidRPr="00BB7DDA">
              <w:rPr>
                <w:rFonts w:ascii="Times New Roman" w:hAnsi="Times New Roman"/>
                <w:sz w:val="28"/>
                <w:szCs w:val="28"/>
              </w:rPr>
              <w:t>-</w:t>
            </w:r>
          </w:p>
        </w:tc>
        <w:tc>
          <w:tcPr>
            <w:tcW w:w="959" w:type="dxa"/>
          </w:tcPr>
          <w:p w:rsidR="005F4165" w:rsidRPr="00BB7DDA" w:rsidRDefault="005F4165" w:rsidP="00BB7DDA">
            <w:pPr>
              <w:spacing w:after="0" w:line="240" w:lineRule="auto"/>
              <w:rPr>
                <w:rFonts w:ascii="Times New Roman" w:hAnsi="Times New Roman"/>
                <w:sz w:val="28"/>
                <w:szCs w:val="28"/>
              </w:rPr>
            </w:pPr>
            <w:r w:rsidRPr="00BB7DDA">
              <w:rPr>
                <w:rFonts w:ascii="Times New Roman" w:hAnsi="Times New Roman"/>
                <w:sz w:val="28"/>
                <w:szCs w:val="28"/>
              </w:rPr>
              <w:t>-</w:t>
            </w:r>
          </w:p>
        </w:tc>
        <w:tc>
          <w:tcPr>
            <w:tcW w:w="1907" w:type="dxa"/>
          </w:tcPr>
          <w:p w:rsidR="005F4165" w:rsidRPr="00BB7DDA" w:rsidRDefault="005F4165" w:rsidP="00BB7DDA">
            <w:pPr>
              <w:spacing w:after="0" w:line="240" w:lineRule="auto"/>
              <w:jc w:val="both"/>
              <w:rPr>
                <w:rFonts w:ascii="Times New Roman" w:hAnsi="Times New Roman"/>
                <w:sz w:val="28"/>
                <w:szCs w:val="28"/>
              </w:rPr>
            </w:pPr>
            <w:r w:rsidRPr="00BB7DDA">
              <w:rPr>
                <w:rFonts w:ascii="Times New Roman" w:hAnsi="Times New Roman"/>
                <w:sz w:val="28"/>
                <w:szCs w:val="28"/>
              </w:rPr>
              <w:t>Принятие участия не менее 46 организаций</w:t>
            </w:r>
          </w:p>
        </w:tc>
      </w:tr>
      <w:tr w:rsidR="005F4165" w:rsidRPr="00BB7DDA" w:rsidTr="00BB7DDA">
        <w:trPr>
          <w:jc w:val="center"/>
        </w:trPr>
        <w:tc>
          <w:tcPr>
            <w:tcW w:w="960" w:type="dxa"/>
          </w:tcPr>
          <w:p w:rsidR="005F4165" w:rsidRPr="00BB7DDA" w:rsidRDefault="005F4165" w:rsidP="00BB7DDA">
            <w:pPr>
              <w:spacing w:after="0" w:line="240" w:lineRule="auto"/>
              <w:jc w:val="center"/>
              <w:rPr>
                <w:rFonts w:ascii="Times New Roman" w:hAnsi="Times New Roman"/>
                <w:sz w:val="28"/>
                <w:szCs w:val="28"/>
              </w:rPr>
            </w:pPr>
            <w:r w:rsidRPr="00BB7DDA">
              <w:rPr>
                <w:rFonts w:ascii="Times New Roman" w:hAnsi="Times New Roman"/>
                <w:sz w:val="28"/>
                <w:szCs w:val="28"/>
              </w:rPr>
              <w:t>2.2.3</w:t>
            </w:r>
          </w:p>
        </w:tc>
        <w:tc>
          <w:tcPr>
            <w:tcW w:w="3118" w:type="dxa"/>
          </w:tcPr>
          <w:p w:rsidR="005F4165" w:rsidRPr="00BB7DDA" w:rsidRDefault="005F4165" w:rsidP="00BB7DDA">
            <w:pPr>
              <w:spacing w:after="0" w:line="240" w:lineRule="auto"/>
              <w:rPr>
                <w:rFonts w:ascii="Times New Roman" w:hAnsi="Times New Roman"/>
                <w:sz w:val="28"/>
                <w:szCs w:val="28"/>
              </w:rPr>
            </w:pPr>
            <w:r w:rsidRPr="00BB7DDA">
              <w:rPr>
                <w:rFonts w:ascii="Times New Roman" w:hAnsi="Times New Roman"/>
                <w:sz w:val="28"/>
                <w:szCs w:val="28"/>
              </w:rPr>
              <w:t>Проведение семинаров-совещаний по вопросам охраны труда</w:t>
            </w:r>
          </w:p>
        </w:tc>
        <w:tc>
          <w:tcPr>
            <w:tcW w:w="828" w:type="dxa"/>
          </w:tcPr>
          <w:p w:rsidR="005F4165" w:rsidRPr="00BB7DDA" w:rsidRDefault="005F4165" w:rsidP="00BB7DDA">
            <w:pPr>
              <w:spacing w:after="0" w:line="240" w:lineRule="auto"/>
              <w:jc w:val="center"/>
              <w:rPr>
                <w:rFonts w:ascii="Times New Roman" w:hAnsi="Times New Roman"/>
                <w:sz w:val="28"/>
                <w:szCs w:val="28"/>
              </w:rPr>
            </w:pPr>
            <w:r w:rsidRPr="00BB7DDA">
              <w:rPr>
                <w:rFonts w:ascii="Times New Roman" w:hAnsi="Times New Roman"/>
                <w:sz w:val="28"/>
                <w:szCs w:val="28"/>
              </w:rPr>
              <w:t>2020-2022 г.г.</w:t>
            </w:r>
          </w:p>
        </w:tc>
        <w:tc>
          <w:tcPr>
            <w:tcW w:w="1829" w:type="dxa"/>
          </w:tcPr>
          <w:p w:rsidR="005F4165" w:rsidRPr="00BB7DDA" w:rsidRDefault="005F4165" w:rsidP="00BB7DDA">
            <w:pPr>
              <w:spacing w:after="0" w:line="240" w:lineRule="auto"/>
              <w:jc w:val="both"/>
              <w:rPr>
                <w:rFonts w:ascii="Times New Roman" w:hAnsi="Times New Roman"/>
                <w:sz w:val="28"/>
                <w:szCs w:val="28"/>
              </w:rPr>
            </w:pPr>
            <w:r w:rsidRPr="00BB7DDA">
              <w:rPr>
                <w:rFonts w:ascii="Times New Roman" w:hAnsi="Times New Roman"/>
                <w:sz w:val="28"/>
                <w:szCs w:val="28"/>
              </w:rPr>
              <w:t>Администрация Солнцевского района, организации района, профсоюзы районных организаций и учреждений</w:t>
            </w:r>
          </w:p>
        </w:tc>
        <w:tc>
          <w:tcPr>
            <w:tcW w:w="2263" w:type="dxa"/>
          </w:tcPr>
          <w:p w:rsidR="005F4165" w:rsidRPr="00BB7DDA" w:rsidRDefault="005F4165" w:rsidP="00BB7DDA">
            <w:pPr>
              <w:spacing w:after="0" w:line="240" w:lineRule="auto"/>
              <w:jc w:val="center"/>
              <w:rPr>
                <w:rFonts w:ascii="Times New Roman" w:hAnsi="Times New Roman"/>
                <w:sz w:val="28"/>
                <w:szCs w:val="28"/>
              </w:rPr>
            </w:pPr>
            <w:r w:rsidRPr="00BB7DDA">
              <w:rPr>
                <w:rFonts w:ascii="Times New Roman" w:hAnsi="Times New Roman"/>
                <w:sz w:val="28"/>
                <w:szCs w:val="28"/>
              </w:rPr>
              <w:t>-</w:t>
            </w:r>
          </w:p>
        </w:tc>
        <w:tc>
          <w:tcPr>
            <w:tcW w:w="959" w:type="dxa"/>
          </w:tcPr>
          <w:p w:rsidR="005F4165" w:rsidRPr="00BB7DDA" w:rsidRDefault="005F4165" w:rsidP="00BB7DDA">
            <w:pPr>
              <w:spacing w:after="0" w:line="240" w:lineRule="auto"/>
              <w:jc w:val="center"/>
              <w:rPr>
                <w:rFonts w:ascii="Times New Roman" w:hAnsi="Times New Roman"/>
                <w:sz w:val="28"/>
                <w:szCs w:val="28"/>
              </w:rPr>
            </w:pPr>
            <w:r w:rsidRPr="00BB7DDA">
              <w:rPr>
                <w:rFonts w:ascii="Times New Roman" w:hAnsi="Times New Roman"/>
                <w:sz w:val="28"/>
                <w:szCs w:val="28"/>
              </w:rPr>
              <w:t>-</w:t>
            </w:r>
          </w:p>
        </w:tc>
        <w:tc>
          <w:tcPr>
            <w:tcW w:w="960" w:type="dxa"/>
          </w:tcPr>
          <w:p w:rsidR="005F4165" w:rsidRPr="00BB7DDA" w:rsidRDefault="005F4165" w:rsidP="00BB7DDA">
            <w:pPr>
              <w:spacing w:after="0" w:line="240" w:lineRule="auto"/>
              <w:jc w:val="center"/>
              <w:rPr>
                <w:rFonts w:ascii="Times New Roman" w:hAnsi="Times New Roman"/>
                <w:sz w:val="28"/>
                <w:szCs w:val="28"/>
              </w:rPr>
            </w:pPr>
            <w:r w:rsidRPr="00BB7DDA">
              <w:rPr>
                <w:rFonts w:ascii="Times New Roman" w:hAnsi="Times New Roman"/>
                <w:sz w:val="28"/>
                <w:szCs w:val="28"/>
              </w:rPr>
              <w:t>-</w:t>
            </w:r>
          </w:p>
        </w:tc>
        <w:tc>
          <w:tcPr>
            <w:tcW w:w="959" w:type="dxa"/>
          </w:tcPr>
          <w:p w:rsidR="005F4165" w:rsidRPr="00BB7DDA" w:rsidRDefault="005F4165" w:rsidP="00BB7DDA">
            <w:pPr>
              <w:spacing w:after="0" w:line="240" w:lineRule="auto"/>
              <w:jc w:val="center"/>
              <w:rPr>
                <w:rFonts w:ascii="Times New Roman" w:hAnsi="Times New Roman"/>
                <w:sz w:val="28"/>
                <w:szCs w:val="28"/>
              </w:rPr>
            </w:pPr>
            <w:r w:rsidRPr="00BB7DDA">
              <w:rPr>
                <w:rFonts w:ascii="Times New Roman" w:hAnsi="Times New Roman"/>
                <w:sz w:val="28"/>
                <w:szCs w:val="28"/>
              </w:rPr>
              <w:t>-</w:t>
            </w:r>
          </w:p>
        </w:tc>
        <w:tc>
          <w:tcPr>
            <w:tcW w:w="959" w:type="dxa"/>
          </w:tcPr>
          <w:p w:rsidR="005F4165" w:rsidRPr="00BB7DDA" w:rsidRDefault="005F4165" w:rsidP="00BB7DDA">
            <w:pPr>
              <w:spacing w:after="0" w:line="240" w:lineRule="auto"/>
              <w:jc w:val="center"/>
              <w:rPr>
                <w:rFonts w:ascii="Times New Roman" w:hAnsi="Times New Roman"/>
                <w:sz w:val="28"/>
                <w:szCs w:val="28"/>
              </w:rPr>
            </w:pPr>
            <w:r w:rsidRPr="00BB7DDA">
              <w:rPr>
                <w:rFonts w:ascii="Times New Roman" w:hAnsi="Times New Roman"/>
                <w:sz w:val="28"/>
                <w:szCs w:val="28"/>
              </w:rPr>
              <w:t>-</w:t>
            </w:r>
          </w:p>
        </w:tc>
        <w:tc>
          <w:tcPr>
            <w:tcW w:w="1907" w:type="dxa"/>
          </w:tcPr>
          <w:p w:rsidR="005F4165" w:rsidRPr="00BB7DDA" w:rsidRDefault="005F4165" w:rsidP="00BB7DDA">
            <w:pPr>
              <w:spacing w:after="0" w:line="240" w:lineRule="auto"/>
              <w:jc w:val="both"/>
              <w:rPr>
                <w:rFonts w:ascii="Times New Roman" w:hAnsi="Times New Roman"/>
                <w:sz w:val="28"/>
                <w:szCs w:val="28"/>
              </w:rPr>
            </w:pPr>
            <w:r w:rsidRPr="00BB7DDA">
              <w:rPr>
                <w:rFonts w:ascii="Times New Roman" w:hAnsi="Times New Roman"/>
                <w:sz w:val="28"/>
                <w:szCs w:val="28"/>
              </w:rPr>
              <w:t>Пропагандирование проведения мероприятий по улучшению условий и охраны труда</w:t>
            </w:r>
          </w:p>
        </w:tc>
      </w:tr>
      <w:tr w:rsidR="005F4165" w:rsidRPr="00BB7DDA" w:rsidTr="00BB7DDA">
        <w:trPr>
          <w:jc w:val="center"/>
        </w:trPr>
        <w:tc>
          <w:tcPr>
            <w:tcW w:w="14742" w:type="dxa"/>
            <w:gridSpan w:val="10"/>
          </w:tcPr>
          <w:p w:rsidR="005F4165" w:rsidRPr="00BB7DDA" w:rsidRDefault="005F4165" w:rsidP="00BB7DDA">
            <w:pPr>
              <w:autoSpaceDE w:val="0"/>
              <w:autoSpaceDN w:val="0"/>
              <w:adjustRightInd w:val="0"/>
              <w:spacing w:after="0" w:line="240" w:lineRule="auto"/>
              <w:ind w:firstLine="540"/>
              <w:jc w:val="center"/>
              <w:rPr>
                <w:rFonts w:ascii="Times New Roman" w:hAnsi="Times New Roman"/>
                <w:b/>
                <w:sz w:val="28"/>
                <w:szCs w:val="28"/>
              </w:rPr>
            </w:pPr>
            <w:r w:rsidRPr="00BB7DDA">
              <w:rPr>
                <w:rFonts w:ascii="Times New Roman" w:hAnsi="Times New Roman"/>
                <w:b/>
                <w:sz w:val="28"/>
                <w:szCs w:val="28"/>
              </w:rPr>
              <w:lastRenderedPageBreak/>
              <w:t>Задача 3. Эффективная реализация отдельных полномочий Курской области в сфере трудовых отношений,</w:t>
            </w:r>
          </w:p>
          <w:p w:rsidR="005F4165" w:rsidRPr="00BB7DDA" w:rsidRDefault="005F4165" w:rsidP="00BB7DDA">
            <w:pPr>
              <w:autoSpaceDE w:val="0"/>
              <w:autoSpaceDN w:val="0"/>
              <w:adjustRightInd w:val="0"/>
              <w:spacing w:after="0" w:line="240" w:lineRule="auto"/>
              <w:ind w:firstLine="540"/>
              <w:jc w:val="center"/>
              <w:rPr>
                <w:rFonts w:ascii="Times New Roman" w:hAnsi="Times New Roman"/>
                <w:sz w:val="28"/>
                <w:szCs w:val="28"/>
              </w:rPr>
            </w:pPr>
            <w:r w:rsidRPr="00BB7DDA">
              <w:rPr>
                <w:rFonts w:ascii="Times New Roman" w:hAnsi="Times New Roman"/>
                <w:b/>
                <w:sz w:val="28"/>
                <w:szCs w:val="28"/>
              </w:rPr>
              <w:t>переданных для осуществления органам местного самоуправления.</w:t>
            </w:r>
          </w:p>
        </w:tc>
      </w:tr>
      <w:tr w:rsidR="005F4165" w:rsidRPr="00BB7DDA" w:rsidTr="00BB7DDA">
        <w:trPr>
          <w:jc w:val="center"/>
        </w:trPr>
        <w:tc>
          <w:tcPr>
            <w:tcW w:w="960" w:type="dxa"/>
          </w:tcPr>
          <w:p w:rsidR="005F4165" w:rsidRPr="00BB7DDA" w:rsidRDefault="005F4165" w:rsidP="00BB7DDA">
            <w:pPr>
              <w:spacing w:after="0" w:line="240" w:lineRule="auto"/>
              <w:jc w:val="center"/>
              <w:rPr>
                <w:rFonts w:ascii="Times New Roman" w:hAnsi="Times New Roman"/>
                <w:sz w:val="28"/>
                <w:szCs w:val="28"/>
              </w:rPr>
            </w:pPr>
            <w:r w:rsidRPr="00BB7DDA">
              <w:rPr>
                <w:rFonts w:ascii="Times New Roman" w:hAnsi="Times New Roman"/>
                <w:sz w:val="28"/>
                <w:szCs w:val="28"/>
              </w:rPr>
              <w:t>2.3.1.</w:t>
            </w:r>
          </w:p>
        </w:tc>
        <w:tc>
          <w:tcPr>
            <w:tcW w:w="3118" w:type="dxa"/>
          </w:tcPr>
          <w:p w:rsidR="005F4165" w:rsidRPr="00BB7DDA" w:rsidRDefault="005F4165" w:rsidP="00BB7DDA">
            <w:pPr>
              <w:autoSpaceDE w:val="0"/>
              <w:autoSpaceDN w:val="0"/>
              <w:adjustRightInd w:val="0"/>
              <w:spacing w:after="0" w:line="240" w:lineRule="auto"/>
              <w:rPr>
                <w:rFonts w:ascii="Times New Roman" w:hAnsi="Times New Roman"/>
                <w:sz w:val="28"/>
                <w:szCs w:val="28"/>
              </w:rPr>
            </w:pPr>
            <w:r w:rsidRPr="00BB7DDA">
              <w:rPr>
                <w:rFonts w:ascii="Times New Roman" w:hAnsi="Times New Roman"/>
                <w:bCs/>
                <w:sz w:val="28"/>
                <w:szCs w:val="28"/>
              </w:rPr>
              <w:t xml:space="preserve">Финансовое обеспечение </w:t>
            </w:r>
            <w:r w:rsidRPr="00BB7DDA">
              <w:rPr>
                <w:rFonts w:ascii="Times New Roman" w:hAnsi="Times New Roman"/>
                <w:sz w:val="28"/>
                <w:szCs w:val="28"/>
              </w:rPr>
              <w:t>отдельных полномочий Курской области в сфере трудовых отношений, переданных для осуществления органам местного самоуправления</w:t>
            </w:r>
          </w:p>
        </w:tc>
        <w:tc>
          <w:tcPr>
            <w:tcW w:w="828" w:type="dxa"/>
          </w:tcPr>
          <w:p w:rsidR="005F4165" w:rsidRPr="00BB7DDA" w:rsidRDefault="005F4165" w:rsidP="00BB7DDA">
            <w:pPr>
              <w:spacing w:after="0" w:line="240" w:lineRule="auto"/>
              <w:jc w:val="center"/>
              <w:rPr>
                <w:rFonts w:ascii="Times New Roman" w:hAnsi="Times New Roman"/>
                <w:sz w:val="28"/>
                <w:szCs w:val="28"/>
              </w:rPr>
            </w:pPr>
            <w:r w:rsidRPr="00BB7DDA">
              <w:rPr>
                <w:rFonts w:ascii="Times New Roman" w:hAnsi="Times New Roman"/>
                <w:sz w:val="28"/>
                <w:szCs w:val="28"/>
              </w:rPr>
              <w:t>2020-2022 г.г.</w:t>
            </w:r>
          </w:p>
        </w:tc>
        <w:tc>
          <w:tcPr>
            <w:tcW w:w="1829" w:type="dxa"/>
          </w:tcPr>
          <w:p w:rsidR="005F4165" w:rsidRPr="00BB7DDA" w:rsidRDefault="005F4165" w:rsidP="00BB7DDA">
            <w:pPr>
              <w:spacing w:after="0" w:line="240" w:lineRule="auto"/>
              <w:rPr>
                <w:rFonts w:ascii="Times New Roman" w:hAnsi="Times New Roman"/>
                <w:sz w:val="28"/>
                <w:szCs w:val="28"/>
              </w:rPr>
            </w:pPr>
            <w:r w:rsidRPr="00BB7DDA">
              <w:rPr>
                <w:rFonts w:ascii="Times New Roman" w:hAnsi="Times New Roman"/>
                <w:sz w:val="28"/>
                <w:szCs w:val="28"/>
              </w:rPr>
              <w:t>Администрация Солнцевского района</w:t>
            </w:r>
          </w:p>
        </w:tc>
        <w:tc>
          <w:tcPr>
            <w:tcW w:w="2263" w:type="dxa"/>
          </w:tcPr>
          <w:p w:rsidR="005F4165" w:rsidRPr="00BB7DDA" w:rsidRDefault="005F4165" w:rsidP="00BB7DDA">
            <w:pPr>
              <w:spacing w:after="0" w:line="240" w:lineRule="auto"/>
              <w:rPr>
                <w:rFonts w:ascii="Times New Roman" w:hAnsi="Times New Roman"/>
                <w:sz w:val="28"/>
                <w:szCs w:val="28"/>
              </w:rPr>
            </w:pPr>
            <w:r w:rsidRPr="00BB7DDA">
              <w:rPr>
                <w:rFonts w:ascii="Times New Roman" w:hAnsi="Times New Roman"/>
                <w:sz w:val="28"/>
                <w:szCs w:val="28"/>
              </w:rPr>
              <w:t>Областной бюджет (субвенция на осуществление переданных полномочий в сфере трудовых отношений)</w:t>
            </w:r>
          </w:p>
        </w:tc>
        <w:tc>
          <w:tcPr>
            <w:tcW w:w="959" w:type="dxa"/>
          </w:tcPr>
          <w:p w:rsidR="005F4165" w:rsidRPr="00BB7DDA" w:rsidRDefault="005F4165" w:rsidP="00BB7DDA">
            <w:pPr>
              <w:spacing w:after="0" w:line="240" w:lineRule="auto"/>
              <w:jc w:val="center"/>
              <w:rPr>
                <w:rFonts w:ascii="Times New Roman" w:hAnsi="Times New Roman"/>
                <w:sz w:val="28"/>
                <w:szCs w:val="28"/>
              </w:rPr>
            </w:pPr>
            <w:r w:rsidRPr="00BB7DDA">
              <w:rPr>
                <w:rFonts w:ascii="Times New Roman" w:hAnsi="Times New Roman"/>
                <w:sz w:val="28"/>
                <w:szCs w:val="28"/>
              </w:rPr>
              <w:t>917,4</w:t>
            </w:r>
          </w:p>
        </w:tc>
        <w:tc>
          <w:tcPr>
            <w:tcW w:w="960" w:type="dxa"/>
          </w:tcPr>
          <w:p w:rsidR="005F4165" w:rsidRPr="00BB7DDA" w:rsidRDefault="005F4165" w:rsidP="00BB7DDA">
            <w:pPr>
              <w:spacing w:after="0" w:line="240" w:lineRule="auto"/>
              <w:jc w:val="center"/>
              <w:rPr>
                <w:rFonts w:ascii="Times New Roman" w:hAnsi="Times New Roman"/>
                <w:sz w:val="28"/>
                <w:szCs w:val="28"/>
              </w:rPr>
            </w:pPr>
            <w:r w:rsidRPr="00BB7DDA">
              <w:rPr>
                <w:rFonts w:ascii="Times New Roman" w:hAnsi="Times New Roman"/>
                <w:sz w:val="28"/>
                <w:szCs w:val="28"/>
              </w:rPr>
              <w:t>305,8</w:t>
            </w:r>
          </w:p>
        </w:tc>
        <w:tc>
          <w:tcPr>
            <w:tcW w:w="959" w:type="dxa"/>
          </w:tcPr>
          <w:p w:rsidR="005F4165" w:rsidRPr="00BB7DDA" w:rsidRDefault="005F4165" w:rsidP="00BB7DDA">
            <w:pPr>
              <w:spacing w:after="0" w:line="240" w:lineRule="auto"/>
              <w:jc w:val="center"/>
              <w:rPr>
                <w:rFonts w:ascii="Times New Roman" w:hAnsi="Times New Roman"/>
                <w:sz w:val="28"/>
                <w:szCs w:val="28"/>
              </w:rPr>
            </w:pPr>
            <w:r w:rsidRPr="00BB7DDA">
              <w:rPr>
                <w:rFonts w:ascii="Times New Roman" w:hAnsi="Times New Roman"/>
                <w:sz w:val="28"/>
                <w:szCs w:val="28"/>
              </w:rPr>
              <w:t>305,8</w:t>
            </w:r>
          </w:p>
        </w:tc>
        <w:tc>
          <w:tcPr>
            <w:tcW w:w="959" w:type="dxa"/>
          </w:tcPr>
          <w:p w:rsidR="005F4165" w:rsidRPr="00BB7DDA" w:rsidRDefault="005F4165" w:rsidP="00BB7DDA">
            <w:pPr>
              <w:spacing w:after="0" w:line="240" w:lineRule="auto"/>
              <w:jc w:val="center"/>
              <w:rPr>
                <w:rFonts w:ascii="Times New Roman" w:hAnsi="Times New Roman"/>
                <w:sz w:val="28"/>
                <w:szCs w:val="28"/>
              </w:rPr>
            </w:pPr>
            <w:r w:rsidRPr="00BB7DDA">
              <w:rPr>
                <w:rFonts w:ascii="Times New Roman" w:hAnsi="Times New Roman"/>
                <w:sz w:val="28"/>
                <w:szCs w:val="28"/>
              </w:rPr>
              <w:t>305,8</w:t>
            </w:r>
          </w:p>
        </w:tc>
        <w:tc>
          <w:tcPr>
            <w:tcW w:w="1907" w:type="dxa"/>
          </w:tcPr>
          <w:p w:rsidR="005F4165" w:rsidRPr="00BB7DDA" w:rsidRDefault="005F4165" w:rsidP="00BB7DDA">
            <w:pPr>
              <w:autoSpaceDE w:val="0"/>
              <w:autoSpaceDN w:val="0"/>
              <w:adjustRightInd w:val="0"/>
              <w:spacing w:after="0" w:line="240" w:lineRule="auto"/>
              <w:rPr>
                <w:rFonts w:ascii="Times New Roman" w:hAnsi="Times New Roman"/>
                <w:sz w:val="28"/>
                <w:szCs w:val="28"/>
              </w:rPr>
            </w:pPr>
            <w:r w:rsidRPr="00BB7DDA">
              <w:rPr>
                <w:rFonts w:ascii="Times New Roman" w:hAnsi="Times New Roman"/>
                <w:sz w:val="28"/>
                <w:szCs w:val="28"/>
              </w:rPr>
              <w:t xml:space="preserve">Обеспечение реализации на территории района муниципальной программы; организация проведения в установленном порядке обучения по охране труда и проверки знания требований охраны труда; организация </w:t>
            </w:r>
            <w:r w:rsidRPr="00BB7DDA">
              <w:rPr>
                <w:rFonts w:ascii="Times New Roman" w:hAnsi="Times New Roman"/>
                <w:sz w:val="28"/>
                <w:szCs w:val="28"/>
              </w:rPr>
              <w:lastRenderedPageBreak/>
              <w:t xml:space="preserve">сбора и обработки информации о состоянии условий и охраны труда у работодателей, осуществляющих свою деятельность на территории района; осуществление контроля за выполнением коллективных договоров и соглашений, в том числе в </w:t>
            </w:r>
            <w:r w:rsidRPr="00BB7DDA">
              <w:rPr>
                <w:rFonts w:ascii="Times New Roman" w:hAnsi="Times New Roman"/>
                <w:sz w:val="28"/>
                <w:szCs w:val="28"/>
              </w:rPr>
              <w:lastRenderedPageBreak/>
              <w:t>вопросах оплаты труда.</w:t>
            </w:r>
          </w:p>
        </w:tc>
      </w:tr>
      <w:tr w:rsidR="005F4165" w:rsidRPr="00BB7DDA" w:rsidTr="00BB7DDA">
        <w:trPr>
          <w:trHeight w:val="621"/>
          <w:jc w:val="center"/>
        </w:trPr>
        <w:tc>
          <w:tcPr>
            <w:tcW w:w="960" w:type="dxa"/>
            <w:tcBorders>
              <w:bottom w:val="nil"/>
              <w:right w:val="single" w:sz="4" w:space="0" w:color="auto"/>
            </w:tcBorders>
          </w:tcPr>
          <w:p w:rsidR="005F4165" w:rsidRPr="00BB7DDA" w:rsidRDefault="005F4165" w:rsidP="00BB7DDA">
            <w:pPr>
              <w:spacing w:after="0" w:line="240" w:lineRule="auto"/>
              <w:jc w:val="center"/>
              <w:rPr>
                <w:rFonts w:ascii="Times New Roman" w:hAnsi="Times New Roman"/>
                <w:sz w:val="28"/>
                <w:szCs w:val="28"/>
              </w:rPr>
            </w:pPr>
          </w:p>
        </w:tc>
        <w:tc>
          <w:tcPr>
            <w:tcW w:w="3118" w:type="dxa"/>
            <w:tcBorders>
              <w:bottom w:val="nil"/>
              <w:right w:val="single" w:sz="4" w:space="0" w:color="auto"/>
            </w:tcBorders>
          </w:tcPr>
          <w:p w:rsidR="005F4165" w:rsidRPr="00BB7DDA" w:rsidRDefault="005F4165" w:rsidP="00BB7DDA">
            <w:pPr>
              <w:pStyle w:val="a3"/>
              <w:ind w:right="-114"/>
              <w:rPr>
                <w:rFonts w:ascii="Times New Roman" w:hAnsi="Times New Roman"/>
                <w:sz w:val="28"/>
                <w:szCs w:val="28"/>
              </w:rPr>
            </w:pPr>
            <w:r w:rsidRPr="00BB7DDA">
              <w:rPr>
                <w:rFonts w:ascii="Times New Roman" w:hAnsi="Times New Roman"/>
                <w:b/>
                <w:sz w:val="28"/>
                <w:szCs w:val="28"/>
              </w:rPr>
              <w:t>ВСЕГО по подпрограмме 2</w:t>
            </w:r>
          </w:p>
        </w:tc>
        <w:tc>
          <w:tcPr>
            <w:tcW w:w="828" w:type="dxa"/>
            <w:vMerge w:val="restart"/>
            <w:tcBorders>
              <w:right w:val="single" w:sz="4" w:space="0" w:color="auto"/>
            </w:tcBorders>
          </w:tcPr>
          <w:p w:rsidR="005F4165" w:rsidRPr="00BB7DDA" w:rsidRDefault="005F4165" w:rsidP="00BB7DDA">
            <w:pPr>
              <w:spacing w:after="0" w:line="240" w:lineRule="auto"/>
              <w:jc w:val="center"/>
              <w:rPr>
                <w:rFonts w:ascii="Times New Roman" w:hAnsi="Times New Roman"/>
                <w:sz w:val="28"/>
                <w:szCs w:val="28"/>
              </w:rPr>
            </w:pPr>
          </w:p>
        </w:tc>
        <w:tc>
          <w:tcPr>
            <w:tcW w:w="1829" w:type="dxa"/>
            <w:vMerge w:val="restart"/>
            <w:tcBorders>
              <w:right w:val="single" w:sz="4" w:space="0" w:color="auto"/>
            </w:tcBorders>
          </w:tcPr>
          <w:p w:rsidR="005F4165" w:rsidRPr="00BB7DDA" w:rsidRDefault="005F4165" w:rsidP="00BB7DDA">
            <w:pPr>
              <w:spacing w:after="0" w:line="240" w:lineRule="auto"/>
              <w:jc w:val="center"/>
              <w:rPr>
                <w:rFonts w:ascii="Times New Roman" w:hAnsi="Times New Roman"/>
                <w:sz w:val="28"/>
                <w:szCs w:val="28"/>
              </w:rPr>
            </w:pPr>
          </w:p>
        </w:tc>
        <w:tc>
          <w:tcPr>
            <w:tcW w:w="2263" w:type="dxa"/>
            <w:vMerge w:val="restart"/>
            <w:tcBorders>
              <w:left w:val="single" w:sz="4" w:space="0" w:color="auto"/>
              <w:bottom w:val="single" w:sz="4" w:space="0" w:color="000000"/>
            </w:tcBorders>
          </w:tcPr>
          <w:p w:rsidR="005F4165" w:rsidRPr="00BB7DDA" w:rsidRDefault="005F4165" w:rsidP="00BB7DDA">
            <w:pPr>
              <w:spacing w:after="0" w:line="240" w:lineRule="auto"/>
              <w:rPr>
                <w:rFonts w:ascii="Times New Roman" w:hAnsi="Times New Roman"/>
                <w:sz w:val="28"/>
                <w:szCs w:val="28"/>
              </w:rPr>
            </w:pPr>
            <w:r w:rsidRPr="00BB7DDA">
              <w:rPr>
                <w:rFonts w:ascii="Times New Roman" w:hAnsi="Times New Roman"/>
                <w:sz w:val="28"/>
                <w:szCs w:val="28"/>
              </w:rPr>
              <w:t>Бюджет муниципального района</w:t>
            </w:r>
          </w:p>
        </w:tc>
        <w:tc>
          <w:tcPr>
            <w:tcW w:w="959" w:type="dxa"/>
            <w:vMerge w:val="restart"/>
            <w:tcBorders>
              <w:bottom w:val="single" w:sz="4" w:space="0" w:color="000000"/>
            </w:tcBorders>
          </w:tcPr>
          <w:p w:rsidR="005F4165" w:rsidRPr="00BB7DDA" w:rsidRDefault="005F4165" w:rsidP="00BB7DDA">
            <w:pPr>
              <w:spacing w:after="0" w:line="240" w:lineRule="auto"/>
              <w:jc w:val="center"/>
              <w:rPr>
                <w:rFonts w:ascii="Times New Roman" w:hAnsi="Times New Roman"/>
                <w:sz w:val="28"/>
                <w:szCs w:val="28"/>
              </w:rPr>
            </w:pPr>
            <w:r w:rsidRPr="00BB7DDA">
              <w:rPr>
                <w:rFonts w:ascii="Times New Roman" w:hAnsi="Times New Roman"/>
                <w:sz w:val="28"/>
                <w:szCs w:val="28"/>
              </w:rPr>
              <w:t>917,4</w:t>
            </w:r>
          </w:p>
        </w:tc>
        <w:tc>
          <w:tcPr>
            <w:tcW w:w="960" w:type="dxa"/>
            <w:vMerge w:val="restart"/>
            <w:tcBorders>
              <w:bottom w:val="single" w:sz="4" w:space="0" w:color="000000"/>
            </w:tcBorders>
          </w:tcPr>
          <w:p w:rsidR="005F4165" w:rsidRPr="00BB7DDA" w:rsidRDefault="005F4165" w:rsidP="00BB7DDA">
            <w:pPr>
              <w:spacing w:after="0" w:line="240" w:lineRule="auto"/>
              <w:rPr>
                <w:rFonts w:ascii="Times New Roman" w:hAnsi="Times New Roman"/>
                <w:sz w:val="28"/>
                <w:szCs w:val="28"/>
              </w:rPr>
            </w:pPr>
            <w:r w:rsidRPr="00BB7DDA">
              <w:rPr>
                <w:rFonts w:ascii="Times New Roman" w:hAnsi="Times New Roman"/>
                <w:sz w:val="28"/>
                <w:szCs w:val="28"/>
              </w:rPr>
              <w:t>305,8</w:t>
            </w:r>
          </w:p>
        </w:tc>
        <w:tc>
          <w:tcPr>
            <w:tcW w:w="959" w:type="dxa"/>
            <w:vMerge w:val="restart"/>
            <w:tcBorders>
              <w:bottom w:val="single" w:sz="4" w:space="0" w:color="000000"/>
            </w:tcBorders>
          </w:tcPr>
          <w:p w:rsidR="005F4165" w:rsidRPr="00BB7DDA" w:rsidRDefault="005F4165" w:rsidP="00BB7DDA">
            <w:pPr>
              <w:spacing w:after="0" w:line="240" w:lineRule="auto"/>
              <w:jc w:val="center"/>
              <w:rPr>
                <w:rFonts w:ascii="Times New Roman" w:hAnsi="Times New Roman"/>
                <w:sz w:val="28"/>
                <w:szCs w:val="28"/>
              </w:rPr>
            </w:pPr>
            <w:r w:rsidRPr="00BB7DDA">
              <w:rPr>
                <w:rFonts w:ascii="Times New Roman" w:hAnsi="Times New Roman"/>
                <w:sz w:val="28"/>
                <w:szCs w:val="28"/>
              </w:rPr>
              <w:t>305,8</w:t>
            </w:r>
          </w:p>
        </w:tc>
        <w:tc>
          <w:tcPr>
            <w:tcW w:w="959" w:type="dxa"/>
            <w:vMerge w:val="restart"/>
            <w:tcBorders>
              <w:bottom w:val="single" w:sz="4" w:space="0" w:color="000000"/>
            </w:tcBorders>
          </w:tcPr>
          <w:p w:rsidR="005F4165" w:rsidRPr="00BB7DDA" w:rsidRDefault="005F4165" w:rsidP="00BB7DDA">
            <w:pPr>
              <w:spacing w:after="0" w:line="240" w:lineRule="auto"/>
              <w:rPr>
                <w:rFonts w:ascii="Times New Roman" w:hAnsi="Times New Roman"/>
                <w:sz w:val="28"/>
                <w:szCs w:val="28"/>
              </w:rPr>
            </w:pPr>
            <w:r w:rsidRPr="00BB7DDA">
              <w:rPr>
                <w:rFonts w:ascii="Times New Roman" w:hAnsi="Times New Roman"/>
                <w:sz w:val="28"/>
                <w:szCs w:val="28"/>
              </w:rPr>
              <w:t>305,8</w:t>
            </w:r>
          </w:p>
        </w:tc>
        <w:tc>
          <w:tcPr>
            <w:tcW w:w="1907" w:type="dxa"/>
            <w:vMerge w:val="restart"/>
          </w:tcPr>
          <w:p w:rsidR="005F4165" w:rsidRPr="00BB7DDA" w:rsidRDefault="005F4165" w:rsidP="00BB7DDA">
            <w:pPr>
              <w:spacing w:after="0" w:line="240" w:lineRule="auto"/>
              <w:jc w:val="center"/>
              <w:rPr>
                <w:rFonts w:ascii="Times New Roman" w:hAnsi="Times New Roman"/>
                <w:sz w:val="28"/>
                <w:szCs w:val="28"/>
              </w:rPr>
            </w:pPr>
          </w:p>
        </w:tc>
      </w:tr>
      <w:tr w:rsidR="005F4165" w:rsidRPr="00BB7DDA" w:rsidTr="00BB7DDA">
        <w:trPr>
          <w:trHeight w:val="79"/>
          <w:jc w:val="center"/>
        </w:trPr>
        <w:tc>
          <w:tcPr>
            <w:tcW w:w="960" w:type="dxa"/>
            <w:tcBorders>
              <w:top w:val="nil"/>
              <w:bottom w:val="single" w:sz="4" w:space="0" w:color="auto"/>
              <w:right w:val="single" w:sz="4" w:space="0" w:color="auto"/>
            </w:tcBorders>
          </w:tcPr>
          <w:p w:rsidR="005F4165" w:rsidRPr="00BB7DDA" w:rsidRDefault="005F4165" w:rsidP="00BB7DDA">
            <w:pPr>
              <w:spacing w:after="0" w:line="240" w:lineRule="auto"/>
              <w:jc w:val="center"/>
              <w:rPr>
                <w:rFonts w:ascii="Times New Roman" w:hAnsi="Times New Roman"/>
                <w:sz w:val="28"/>
                <w:szCs w:val="28"/>
              </w:rPr>
            </w:pPr>
          </w:p>
        </w:tc>
        <w:tc>
          <w:tcPr>
            <w:tcW w:w="3118" w:type="dxa"/>
            <w:tcBorders>
              <w:top w:val="nil"/>
              <w:bottom w:val="single" w:sz="4" w:space="0" w:color="auto"/>
              <w:right w:val="single" w:sz="4" w:space="0" w:color="auto"/>
            </w:tcBorders>
          </w:tcPr>
          <w:p w:rsidR="005F4165" w:rsidRPr="00BB7DDA" w:rsidRDefault="005F4165" w:rsidP="00BB7DDA">
            <w:pPr>
              <w:spacing w:after="0" w:line="240" w:lineRule="auto"/>
              <w:rPr>
                <w:rFonts w:ascii="Times New Roman" w:hAnsi="Times New Roman"/>
                <w:sz w:val="28"/>
                <w:szCs w:val="28"/>
              </w:rPr>
            </w:pPr>
          </w:p>
        </w:tc>
        <w:tc>
          <w:tcPr>
            <w:tcW w:w="828" w:type="dxa"/>
            <w:vMerge/>
            <w:tcBorders>
              <w:right w:val="single" w:sz="4" w:space="0" w:color="auto"/>
            </w:tcBorders>
          </w:tcPr>
          <w:p w:rsidR="005F4165" w:rsidRPr="00BB7DDA" w:rsidRDefault="005F4165" w:rsidP="00BB7DDA">
            <w:pPr>
              <w:spacing w:after="0" w:line="240" w:lineRule="auto"/>
              <w:jc w:val="center"/>
              <w:rPr>
                <w:rFonts w:ascii="Times New Roman" w:hAnsi="Times New Roman"/>
                <w:sz w:val="28"/>
                <w:szCs w:val="28"/>
              </w:rPr>
            </w:pPr>
          </w:p>
        </w:tc>
        <w:tc>
          <w:tcPr>
            <w:tcW w:w="1829" w:type="dxa"/>
            <w:vMerge/>
            <w:tcBorders>
              <w:right w:val="single" w:sz="4" w:space="0" w:color="auto"/>
            </w:tcBorders>
          </w:tcPr>
          <w:p w:rsidR="005F4165" w:rsidRPr="00BB7DDA" w:rsidRDefault="005F4165" w:rsidP="00BB7DDA">
            <w:pPr>
              <w:spacing w:after="0" w:line="240" w:lineRule="auto"/>
              <w:jc w:val="center"/>
              <w:rPr>
                <w:rFonts w:ascii="Times New Roman" w:hAnsi="Times New Roman"/>
                <w:sz w:val="28"/>
                <w:szCs w:val="28"/>
              </w:rPr>
            </w:pPr>
          </w:p>
        </w:tc>
        <w:tc>
          <w:tcPr>
            <w:tcW w:w="2263" w:type="dxa"/>
            <w:vMerge/>
            <w:tcBorders>
              <w:left w:val="single" w:sz="4" w:space="0" w:color="auto"/>
            </w:tcBorders>
          </w:tcPr>
          <w:p w:rsidR="005F4165" w:rsidRPr="00BB7DDA" w:rsidRDefault="005F4165" w:rsidP="00BB7DDA">
            <w:pPr>
              <w:spacing w:after="0" w:line="240" w:lineRule="auto"/>
              <w:rPr>
                <w:rFonts w:ascii="Times New Roman" w:hAnsi="Times New Roman"/>
                <w:sz w:val="28"/>
                <w:szCs w:val="28"/>
              </w:rPr>
            </w:pPr>
          </w:p>
        </w:tc>
        <w:tc>
          <w:tcPr>
            <w:tcW w:w="959" w:type="dxa"/>
            <w:vMerge/>
          </w:tcPr>
          <w:p w:rsidR="005F4165" w:rsidRPr="00BB7DDA" w:rsidRDefault="005F4165" w:rsidP="00BB7DDA">
            <w:pPr>
              <w:spacing w:after="0" w:line="240" w:lineRule="auto"/>
              <w:jc w:val="center"/>
              <w:rPr>
                <w:rFonts w:ascii="Times New Roman" w:hAnsi="Times New Roman"/>
                <w:sz w:val="28"/>
                <w:szCs w:val="28"/>
              </w:rPr>
            </w:pPr>
          </w:p>
        </w:tc>
        <w:tc>
          <w:tcPr>
            <w:tcW w:w="960" w:type="dxa"/>
            <w:vMerge/>
          </w:tcPr>
          <w:p w:rsidR="005F4165" w:rsidRPr="00BB7DDA" w:rsidRDefault="005F4165" w:rsidP="00BB7DDA">
            <w:pPr>
              <w:spacing w:after="0" w:line="240" w:lineRule="auto"/>
              <w:ind w:hanging="51"/>
              <w:jc w:val="center"/>
              <w:rPr>
                <w:rFonts w:ascii="Times New Roman" w:hAnsi="Times New Roman"/>
                <w:sz w:val="28"/>
                <w:szCs w:val="28"/>
              </w:rPr>
            </w:pPr>
          </w:p>
        </w:tc>
        <w:tc>
          <w:tcPr>
            <w:tcW w:w="959" w:type="dxa"/>
            <w:vMerge/>
          </w:tcPr>
          <w:p w:rsidR="005F4165" w:rsidRPr="00BB7DDA" w:rsidRDefault="005F4165" w:rsidP="00BB7DDA">
            <w:pPr>
              <w:spacing w:after="0" w:line="240" w:lineRule="auto"/>
              <w:jc w:val="center"/>
              <w:rPr>
                <w:rFonts w:ascii="Times New Roman" w:hAnsi="Times New Roman"/>
                <w:sz w:val="28"/>
                <w:szCs w:val="28"/>
              </w:rPr>
            </w:pPr>
          </w:p>
        </w:tc>
        <w:tc>
          <w:tcPr>
            <w:tcW w:w="959" w:type="dxa"/>
            <w:vMerge/>
          </w:tcPr>
          <w:p w:rsidR="005F4165" w:rsidRPr="00BB7DDA" w:rsidRDefault="005F4165" w:rsidP="00BB7DDA">
            <w:pPr>
              <w:spacing w:after="0" w:line="240" w:lineRule="auto"/>
              <w:jc w:val="center"/>
              <w:rPr>
                <w:rFonts w:ascii="Times New Roman" w:hAnsi="Times New Roman"/>
                <w:sz w:val="28"/>
                <w:szCs w:val="28"/>
              </w:rPr>
            </w:pPr>
          </w:p>
        </w:tc>
        <w:tc>
          <w:tcPr>
            <w:tcW w:w="1907" w:type="dxa"/>
            <w:vMerge/>
          </w:tcPr>
          <w:p w:rsidR="005F4165" w:rsidRPr="00BB7DDA" w:rsidRDefault="005F4165" w:rsidP="00BB7DDA">
            <w:pPr>
              <w:spacing w:after="0" w:line="240" w:lineRule="auto"/>
              <w:jc w:val="center"/>
              <w:rPr>
                <w:rFonts w:ascii="Times New Roman" w:hAnsi="Times New Roman"/>
                <w:sz w:val="28"/>
                <w:szCs w:val="28"/>
              </w:rPr>
            </w:pPr>
          </w:p>
        </w:tc>
      </w:tr>
      <w:tr w:rsidR="005F4165" w:rsidRPr="00BB7DDA" w:rsidTr="00BB7DDA">
        <w:trPr>
          <w:trHeight w:val="1420"/>
          <w:jc w:val="center"/>
        </w:trPr>
        <w:tc>
          <w:tcPr>
            <w:tcW w:w="960" w:type="dxa"/>
            <w:tcBorders>
              <w:top w:val="single" w:sz="4" w:space="0" w:color="auto"/>
              <w:right w:val="single" w:sz="4" w:space="0" w:color="auto"/>
            </w:tcBorders>
          </w:tcPr>
          <w:p w:rsidR="005F4165" w:rsidRPr="00BB7DDA" w:rsidRDefault="005F4165" w:rsidP="00BB7DDA">
            <w:pPr>
              <w:spacing w:after="0" w:line="240" w:lineRule="auto"/>
              <w:jc w:val="center"/>
              <w:rPr>
                <w:rFonts w:ascii="Times New Roman" w:hAnsi="Times New Roman"/>
                <w:sz w:val="28"/>
                <w:szCs w:val="28"/>
              </w:rPr>
            </w:pPr>
          </w:p>
        </w:tc>
        <w:tc>
          <w:tcPr>
            <w:tcW w:w="3118" w:type="dxa"/>
            <w:tcBorders>
              <w:top w:val="single" w:sz="4" w:space="0" w:color="auto"/>
              <w:right w:val="single" w:sz="4" w:space="0" w:color="auto"/>
            </w:tcBorders>
          </w:tcPr>
          <w:p w:rsidR="005F4165" w:rsidRPr="00BB7DDA" w:rsidRDefault="005F4165" w:rsidP="00BB7DDA">
            <w:pPr>
              <w:spacing w:after="0" w:line="240" w:lineRule="auto"/>
              <w:rPr>
                <w:rFonts w:ascii="Times New Roman" w:hAnsi="Times New Roman"/>
                <w:sz w:val="28"/>
                <w:szCs w:val="28"/>
              </w:rPr>
            </w:pPr>
            <w:r w:rsidRPr="00BB7DDA">
              <w:rPr>
                <w:rFonts w:ascii="Times New Roman" w:hAnsi="Times New Roman"/>
                <w:sz w:val="28"/>
                <w:szCs w:val="28"/>
              </w:rPr>
              <w:t>Всего по муниципальной программе «Содействие занятости населения в Солнцевском районе Курской области»</w:t>
            </w:r>
          </w:p>
        </w:tc>
        <w:tc>
          <w:tcPr>
            <w:tcW w:w="828" w:type="dxa"/>
            <w:tcBorders>
              <w:right w:val="single" w:sz="4" w:space="0" w:color="auto"/>
            </w:tcBorders>
          </w:tcPr>
          <w:p w:rsidR="005F4165" w:rsidRPr="00BB7DDA" w:rsidRDefault="005F4165" w:rsidP="00BB7DDA">
            <w:pPr>
              <w:spacing w:after="0" w:line="240" w:lineRule="auto"/>
              <w:jc w:val="center"/>
              <w:rPr>
                <w:rFonts w:ascii="Times New Roman" w:hAnsi="Times New Roman"/>
                <w:sz w:val="28"/>
                <w:szCs w:val="28"/>
              </w:rPr>
            </w:pPr>
          </w:p>
        </w:tc>
        <w:tc>
          <w:tcPr>
            <w:tcW w:w="1829" w:type="dxa"/>
            <w:tcBorders>
              <w:right w:val="single" w:sz="4" w:space="0" w:color="auto"/>
            </w:tcBorders>
          </w:tcPr>
          <w:p w:rsidR="005F4165" w:rsidRPr="00BB7DDA" w:rsidRDefault="005F4165" w:rsidP="00BB7DDA">
            <w:pPr>
              <w:spacing w:after="0" w:line="240" w:lineRule="auto"/>
              <w:jc w:val="center"/>
              <w:rPr>
                <w:rFonts w:ascii="Times New Roman" w:hAnsi="Times New Roman"/>
                <w:sz w:val="28"/>
                <w:szCs w:val="28"/>
              </w:rPr>
            </w:pPr>
          </w:p>
        </w:tc>
        <w:tc>
          <w:tcPr>
            <w:tcW w:w="2263" w:type="dxa"/>
            <w:tcBorders>
              <w:left w:val="single" w:sz="4" w:space="0" w:color="auto"/>
            </w:tcBorders>
          </w:tcPr>
          <w:p w:rsidR="005F4165" w:rsidRPr="00BB7DDA" w:rsidRDefault="005F4165" w:rsidP="00BB7DDA">
            <w:pPr>
              <w:spacing w:after="0" w:line="240" w:lineRule="auto"/>
              <w:rPr>
                <w:rFonts w:ascii="Times New Roman" w:hAnsi="Times New Roman"/>
                <w:sz w:val="28"/>
                <w:szCs w:val="28"/>
              </w:rPr>
            </w:pPr>
            <w:r w:rsidRPr="00BB7DDA">
              <w:rPr>
                <w:rFonts w:ascii="Times New Roman" w:hAnsi="Times New Roman"/>
                <w:sz w:val="28"/>
                <w:szCs w:val="28"/>
              </w:rPr>
              <w:t>Бюджет муниципального района</w:t>
            </w:r>
          </w:p>
        </w:tc>
        <w:tc>
          <w:tcPr>
            <w:tcW w:w="959" w:type="dxa"/>
          </w:tcPr>
          <w:p w:rsidR="005F4165" w:rsidRPr="00BB7DDA" w:rsidRDefault="005F4165" w:rsidP="00BB7DDA">
            <w:pPr>
              <w:spacing w:after="0" w:line="240" w:lineRule="auto"/>
              <w:jc w:val="center"/>
              <w:rPr>
                <w:rFonts w:ascii="Times New Roman" w:hAnsi="Times New Roman"/>
                <w:sz w:val="28"/>
                <w:szCs w:val="28"/>
              </w:rPr>
            </w:pPr>
            <w:r w:rsidRPr="00BB7DDA">
              <w:rPr>
                <w:rFonts w:ascii="Times New Roman" w:hAnsi="Times New Roman"/>
                <w:sz w:val="28"/>
                <w:szCs w:val="28"/>
              </w:rPr>
              <w:t>957,9</w:t>
            </w:r>
          </w:p>
        </w:tc>
        <w:tc>
          <w:tcPr>
            <w:tcW w:w="960" w:type="dxa"/>
          </w:tcPr>
          <w:p w:rsidR="005F4165" w:rsidRPr="00BB7DDA" w:rsidRDefault="005F4165" w:rsidP="00BB7DDA">
            <w:pPr>
              <w:spacing w:after="0" w:line="240" w:lineRule="auto"/>
              <w:ind w:hanging="51"/>
              <w:jc w:val="center"/>
              <w:rPr>
                <w:rFonts w:ascii="Times New Roman" w:hAnsi="Times New Roman"/>
                <w:sz w:val="28"/>
                <w:szCs w:val="28"/>
              </w:rPr>
            </w:pPr>
            <w:r w:rsidRPr="00BB7DDA">
              <w:rPr>
                <w:rFonts w:ascii="Times New Roman" w:hAnsi="Times New Roman"/>
                <w:sz w:val="28"/>
                <w:szCs w:val="28"/>
              </w:rPr>
              <w:t>319,3</w:t>
            </w:r>
          </w:p>
        </w:tc>
        <w:tc>
          <w:tcPr>
            <w:tcW w:w="959" w:type="dxa"/>
          </w:tcPr>
          <w:p w:rsidR="005F4165" w:rsidRPr="00BB7DDA" w:rsidRDefault="005F4165" w:rsidP="00BB7DDA">
            <w:pPr>
              <w:spacing w:after="0" w:line="240" w:lineRule="auto"/>
              <w:jc w:val="center"/>
              <w:rPr>
                <w:rFonts w:ascii="Times New Roman" w:hAnsi="Times New Roman"/>
                <w:sz w:val="28"/>
                <w:szCs w:val="28"/>
              </w:rPr>
            </w:pPr>
            <w:r w:rsidRPr="00BB7DDA">
              <w:rPr>
                <w:rFonts w:ascii="Times New Roman" w:hAnsi="Times New Roman"/>
                <w:sz w:val="28"/>
                <w:szCs w:val="28"/>
              </w:rPr>
              <w:t>319,3</w:t>
            </w:r>
          </w:p>
        </w:tc>
        <w:tc>
          <w:tcPr>
            <w:tcW w:w="959" w:type="dxa"/>
          </w:tcPr>
          <w:p w:rsidR="005F4165" w:rsidRPr="00BB7DDA" w:rsidRDefault="005F4165" w:rsidP="00BB7DDA">
            <w:pPr>
              <w:spacing w:after="0" w:line="240" w:lineRule="auto"/>
              <w:jc w:val="center"/>
              <w:rPr>
                <w:rFonts w:ascii="Times New Roman" w:hAnsi="Times New Roman"/>
                <w:sz w:val="28"/>
                <w:szCs w:val="28"/>
              </w:rPr>
            </w:pPr>
            <w:r w:rsidRPr="00BB7DDA">
              <w:rPr>
                <w:rFonts w:ascii="Times New Roman" w:hAnsi="Times New Roman"/>
                <w:sz w:val="28"/>
                <w:szCs w:val="28"/>
              </w:rPr>
              <w:t>319,3</w:t>
            </w:r>
          </w:p>
        </w:tc>
        <w:tc>
          <w:tcPr>
            <w:tcW w:w="1907" w:type="dxa"/>
          </w:tcPr>
          <w:p w:rsidR="005F4165" w:rsidRPr="00BB7DDA" w:rsidRDefault="005F4165" w:rsidP="00BB7DDA">
            <w:pPr>
              <w:spacing w:after="0" w:line="240" w:lineRule="auto"/>
              <w:jc w:val="center"/>
              <w:rPr>
                <w:rFonts w:ascii="Times New Roman" w:hAnsi="Times New Roman"/>
                <w:sz w:val="28"/>
                <w:szCs w:val="28"/>
              </w:rPr>
            </w:pPr>
          </w:p>
        </w:tc>
      </w:tr>
    </w:tbl>
    <w:p w:rsidR="005F4165" w:rsidRDefault="005F4165" w:rsidP="005F4165">
      <w:pPr>
        <w:jc w:val="both"/>
        <w:rPr>
          <w:sz w:val="28"/>
          <w:szCs w:val="28"/>
        </w:rPr>
      </w:pPr>
    </w:p>
    <w:p w:rsidR="005F4165" w:rsidRDefault="005F4165" w:rsidP="005F4165">
      <w:pPr>
        <w:jc w:val="both"/>
        <w:rPr>
          <w:sz w:val="28"/>
          <w:szCs w:val="28"/>
        </w:rPr>
        <w:sectPr w:rsidR="005F4165" w:rsidSect="009F2427">
          <w:pgSz w:w="16838" w:h="11906" w:orient="landscape"/>
          <w:pgMar w:top="1134" w:right="539" w:bottom="1134" w:left="1134" w:header="709" w:footer="709" w:gutter="0"/>
          <w:cols w:space="708"/>
          <w:docGrid w:linePitch="360"/>
        </w:sectPr>
      </w:pPr>
    </w:p>
    <w:p w:rsidR="005F4165" w:rsidRPr="00BB7DDA" w:rsidRDefault="005F4165" w:rsidP="00BB7DDA">
      <w:pPr>
        <w:pStyle w:val="ConsPlusNormal"/>
        <w:jc w:val="center"/>
        <w:rPr>
          <w:b/>
        </w:rPr>
      </w:pPr>
      <w:r w:rsidRPr="00BB7DDA">
        <w:rPr>
          <w:b/>
        </w:rPr>
        <w:lastRenderedPageBreak/>
        <w:t>8. Подпрограммы муниципальной программы</w:t>
      </w:r>
    </w:p>
    <w:p w:rsidR="005F4165" w:rsidRPr="00BB7DDA" w:rsidRDefault="005F4165" w:rsidP="00BB7DDA">
      <w:pPr>
        <w:pStyle w:val="ConsPlusNormal"/>
        <w:jc w:val="center"/>
        <w:rPr>
          <w:b/>
        </w:rPr>
      </w:pPr>
      <w:r w:rsidRPr="00BB7DDA">
        <w:rPr>
          <w:b/>
        </w:rPr>
        <w:t>Подпрограмма 1</w:t>
      </w:r>
    </w:p>
    <w:p w:rsidR="005F4165" w:rsidRPr="00BB7DDA" w:rsidRDefault="005F4165" w:rsidP="00BB7DDA">
      <w:pPr>
        <w:pStyle w:val="a3"/>
        <w:jc w:val="center"/>
        <w:rPr>
          <w:rFonts w:ascii="Times New Roman" w:hAnsi="Times New Roman"/>
          <w:b/>
          <w:sz w:val="28"/>
          <w:szCs w:val="28"/>
        </w:rPr>
      </w:pPr>
      <w:r w:rsidRPr="00BB7DDA">
        <w:rPr>
          <w:rFonts w:ascii="Times New Roman" w:hAnsi="Times New Roman"/>
          <w:b/>
          <w:sz w:val="28"/>
          <w:szCs w:val="28"/>
        </w:rPr>
        <w:t>«Содействие временной занятости отдельных категорий граждан»</w:t>
      </w:r>
      <w:r w:rsidR="00BB7DDA" w:rsidRPr="00BB7DDA">
        <w:rPr>
          <w:rFonts w:ascii="Times New Roman" w:hAnsi="Times New Roman"/>
          <w:b/>
          <w:sz w:val="28"/>
          <w:szCs w:val="28"/>
        </w:rPr>
        <w:t xml:space="preserve"> </w:t>
      </w:r>
      <w:r w:rsidRPr="00BB7DDA">
        <w:rPr>
          <w:rFonts w:ascii="Times New Roman" w:hAnsi="Times New Roman"/>
          <w:b/>
          <w:sz w:val="28"/>
          <w:szCs w:val="28"/>
        </w:rPr>
        <w:t>Паспорт муниципальной подпрограммы</w:t>
      </w:r>
      <w:r w:rsidR="00BB7DDA" w:rsidRPr="00BB7DDA">
        <w:rPr>
          <w:rFonts w:ascii="Times New Roman" w:hAnsi="Times New Roman"/>
          <w:b/>
          <w:sz w:val="28"/>
          <w:szCs w:val="28"/>
        </w:rPr>
        <w:t xml:space="preserve"> </w:t>
      </w:r>
      <w:r w:rsidRPr="00BB7DDA">
        <w:rPr>
          <w:rFonts w:ascii="Times New Roman" w:hAnsi="Times New Roman"/>
          <w:b/>
          <w:sz w:val="28"/>
          <w:szCs w:val="28"/>
        </w:rPr>
        <w:t>«Содействие временной занятости отдельных категорий граждан»</w:t>
      </w:r>
    </w:p>
    <w:p w:rsidR="005F4165" w:rsidRPr="00BB7DDA" w:rsidRDefault="005F4165" w:rsidP="00BB7DDA">
      <w:pPr>
        <w:spacing w:after="0" w:line="240" w:lineRule="auto"/>
        <w:jc w:val="center"/>
        <w:rPr>
          <w:rFonts w:ascii="Times New Roman" w:hAnsi="Times New Roman"/>
          <w:b/>
          <w:sz w:val="28"/>
          <w:szCs w:val="28"/>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6946"/>
      </w:tblGrid>
      <w:tr w:rsidR="005F4165" w:rsidRPr="00BB7DDA" w:rsidTr="00BB7DDA">
        <w:trPr>
          <w:jc w:val="center"/>
        </w:trPr>
        <w:tc>
          <w:tcPr>
            <w:tcW w:w="3261" w:type="dxa"/>
            <w:shd w:val="clear" w:color="auto" w:fill="auto"/>
          </w:tcPr>
          <w:p w:rsidR="005F4165" w:rsidRPr="00BB7DDA" w:rsidRDefault="005F4165" w:rsidP="00BB7DDA">
            <w:pPr>
              <w:spacing w:after="0" w:line="240" w:lineRule="auto"/>
              <w:ind w:left="113"/>
              <w:jc w:val="both"/>
              <w:rPr>
                <w:rFonts w:ascii="Times New Roman" w:hAnsi="Times New Roman"/>
                <w:sz w:val="28"/>
                <w:szCs w:val="28"/>
              </w:rPr>
            </w:pPr>
            <w:r w:rsidRPr="00BB7DDA">
              <w:rPr>
                <w:rFonts w:ascii="Times New Roman" w:hAnsi="Times New Roman"/>
                <w:sz w:val="28"/>
                <w:szCs w:val="28"/>
              </w:rPr>
              <w:t>Ответственный исполнитель муниципальной подпрограммы</w:t>
            </w:r>
          </w:p>
        </w:tc>
        <w:tc>
          <w:tcPr>
            <w:tcW w:w="6946" w:type="dxa"/>
            <w:shd w:val="clear" w:color="auto" w:fill="auto"/>
          </w:tcPr>
          <w:p w:rsidR="005F4165" w:rsidRPr="00BB7DDA" w:rsidRDefault="005F4165" w:rsidP="00BB7DDA">
            <w:pPr>
              <w:spacing w:after="0" w:line="240" w:lineRule="auto"/>
              <w:jc w:val="both"/>
              <w:rPr>
                <w:rFonts w:ascii="Times New Roman" w:hAnsi="Times New Roman"/>
                <w:sz w:val="28"/>
                <w:szCs w:val="28"/>
              </w:rPr>
            </w:pPr>
            <w:r w:rsidRPr="00BB7DDA">
              <w:rPr>
                <w:rFonts w:ascii="Times New Roman" w:hAnsi="Times New Roman"/>
                <w:sz w:val="28"/>
                <w:szCs w:val="28"/>
              </w:rPr>
              <w:t>Администрация Солнцевского района</w:t>
            </w:r>
          </w:p>
        </w:tc>
      </w:tr>
      <w:tr w:rsidR="005F4165" w:rsidRPr="00BB7DDA" w:rsidTr="00BB7DDA">
        <w:trPr>
          <w:trHeight w:val="615"/>
          <w:jc w:val="center"/>
        </w:trPr>
        <w:tc>
          <w:tcPr>
            <w:tcW w:w="3261" w:type="dxa"/>
            <w:shd w:val="clear" w:color="auto" w:fill="auto"/>
          </w:tcPr>
          <w:p w:rsidR="005F4165" w:rsidRPr="00BB7DDA" w:rsidRDefault="005F4165" w:rsidP="00BB7DDA">
            <w:pPr>
              <w:spacing w:after="0" w:line="240" w:lineRule="auto"/>
              <w:ind w:left="113"/>
              <w:rPr>
                <w:rFonts w:ascii="Times New Roman" w:hAnsi="Times New Roman"/>
                <w:sz w:val="28"/>
                <w:szCs w:val="28"/>
              </w:rPr>
            </w:pPr>
            <w:r w:rsidRPr="00BB7DDA">
              <w:rPr>
                <w:rFonts w:ascii="Times New Roman" w:hAnsi="Times New Roman"/>
                <w:sz w:val="28"/>
                <w:szCs w:val="28"/>
              </w:rPr>
              <w:t>Соисполнители муниципальной подпрограммы</w:t>
            </w:r>
          </w:p>
        </w:tc>
        <w:tc>
          <w:tcPr>
            <w:tcW w:w="6946" w:type="dxa"/>
            <w:shd w:val="clear" w:color="auto" w:fill="auto"/>
          </w:tcPr>
          <w:p w:rsidR="005F4165" w:rsidRPr="00BB7DDA" w:rsidRDefault="005F4165" w:rsidP="00BB7DDA">
            <w:pPr>
              <w:spacing w:after="0" w:line="240" w:lineRule="auto"/>
              <w:jc w:val="both"/>
              <w:rPr>
                <w:rFonts w:ascii="Times New Roman" w:hAnsi="Times New Roman"/>
                <w:sz w:val="28"/>
                <w:szCs w:val="28"/>
              </w:rPr>
            </w:pPr>
            <w:r w:rsidRPr="00BB7DDA">
              <w:rPr>
                <w:rFonts w:ascii="Times New Roman" w:hAnsi="Times New Roman"/>
                <w:sz w:val="28"/>
                <w:szCs w:val="28"/>
              </w:rPr>
              <w:t>Управление образования Администрации Солнцевского района Курской области</w:t>
            </w:r>
          </w:p>
        </w:tc>
      </w:tr>
      <w:tr w:rsidR="005F4165" w:rsidRPr="00BB7DDA" w:rsidTr="00BB7DDA">
        <w:trPr>
          <w:trHeight w:val="382"/>
          <w:jc w:val="center"/>
        </w:trPr>
        <w:tc>
          <w:tcPr>
            <w:tcW w:w="3261" w:type="dxa"/>
            <w:shd w:val="clear" w:color="auto" w:fill="auto"/>
          </w:tcPr>
          <w:p w:rsidR="005F4165" w:rsidRPr="00BB7DDA" w:rsidRDefault="005F4165" w:rsidP="00BB7DDA">
            <w:pPr>
              <w:spacing w:after="0" w:line="240" w:lineRule="auto"/>
              <w:ind w:left="113"/>
              <w:rPr>
                <w:rFonts w:ascii="Times New Roman" w:hAnsi="Times New Roman"/>
                <w:sz w:val="28"/>
                <w:szCs w:val="28"/>
              </w:rPr>
            </w:pPr>
            <w:r w:rsidRPr="00BB7DDA">
              <w:rPr>
                <w:rFonts w:ascii="Times New Roman" w:hAnsi="Times New Roman"/>
                <w:sz w:val="28"/>
                <w:szCs w:val="28"/>
              </w:rPr>
              <w:t>Участники программы</w:t>
            </w:r>
          </w:p>
        </w:tc>
        <w:tc>
          <w:tcPr>
            <w:tcW w:w="6946" w:type="dxa"/>
            <w:shd w:val="clear" w:color="auto" w:fill="auto"/>
          </w:tcPr>
          <w:p w:rsidR="005F4165" w:rsidRPr="00BB7DDA" w:rsidRDefault="005F4165" w:rsidP="00BB7DDA">
            <w:pPr>
              <w:spacing w:after="0" w:line="240" w:lineRule="auto"/>
              <w:jc w:val="both"/>
              <w:rPr>
                <w:rFonts w:ascii="Times New Roman" w:hAnsi="Times New Roman"/>
                <w:sz w:val="28"/>
                <w:szCs w:val="28"/>
              </w:rPr>
            </w:pPr>
            <w:r w:rsidRPr="00BB7DDA">
              <w:rPr>
                <w:rFonts w:ascii="Times New Roman" w:hAnsi="Times New Roman"/>
                <w:sz w:val="28"/>
                <w:szCs w:val="28"/>
              </w:rPr>
              <w:t>отсутствуют</w:t>
            </w:r>
          </w:p>
        </w:tc>
      </w:tr>
      <w:tr w:rsidR="005F4165" w:rsidRPr="00BB7DDA" w:rsidTr="00BB7DDA">
        <w:trPr>
          <w:trHeight w:val="600"/>
          <w:jc w:val="center"/>
        </w:trPr>
        <w:tc>
          <w:tcPr>
            <w:tcW w:w="3261" w:type="dxa"/>
            <w:shd w:val="clear" w:color="auto" w:fill="auto"/>
          </w:tcPr>
          <w:p w:rsidR="005F4165" w:rsidRPr="00BB7DDA" w:rsidRDefault="005F4165" w:rsidP="00BB7DDA">
            <w:pPr>
              <w:spacing w:after="0" w:line="240" w:lineRule="auto"/>
              <w:ind w:left="113"/>
              <w:rPr>
                <w:rFonts w:ascii="Times New Roman" w:hAnsi="Times New Roman"/>
                <w:sz w:val="28"/>
                <w:szCs w:val="28"/>
              </w:rPr>
            </w:pPr>
            <w:r w:rsidRPr="00BB7DDA">
              <w:rPr>
                <w:rFonts w:ascii="Times New Roman" w:hAnsi="Times New Roman"/>
                <w:sz w:val="28"/>
                <w:szCs w:val="28"/>
              </w:rPr>
              <w:t>Программно-целевые инструменты подпрограммы</w:t>
            </w:r>
          </w:p>
        </w:tc>
        <w:tc>
          <w:tcPr>
            <w:tcW w:w="6946" w:type="dxa"/>
            <w:shd w:val="clear" w:color="auto" w:fill="auto"/>
          </w:tcPr>
          <w:p w:rsidR="005F4165" w:rsidRPr="00BB7DDA" w:rsidRDefault="005F4165" w:rsidP="00BB7DDA">
            <w:pPr>
              <w:spacing w:after="0" w:line="240" w:lineRule="auto"/>
              <w:jc w:val="both"/>
              <w:rPr>
                <w:rFonts w:ascii="Times New Roman" w:hAnsi="Times New Roman"/>
                <w:sz w:val="28"/>
                <w:szCs w:val="28"/>
              </w:rPr>
            </w:pPr>
            <w:r w:rsidRPr="00BB7DDA">
              <w:rPr>
                <w:rFonts w:ascii="Times New Roman" w:hAnsi="Times New Roman"/>
                <w:sz w:val="28"/>
                <w:szCs w:val="28"/>
              </w:rPr>
              <w:t>отсутствуют</w:t>
            </w:r>
          </w:p>
        </w:tc>
      </w:tr>
      <w:tr w:rsidR="005F4165" w:rsidRPr="00BB7DDA" w:rsidTr="00BB7DDA">
        <w:trPr>
          <w:jc w:val="center"/>
        </w:trPr>
        <w:tc>
          <w:tcPr>
            <w:tcW w:w="3261" w:type="dxa"/>
            <w:shd w:val="clear" w:color="auto" w:fill="auto"/>
          </w:tcPr>
          <w:p w:rsidR="005F4165" w:rsidRPr="00BB7DDA" w:rsidRDefault="005F4165" w:rsidP="00BB7DDA">
            <w:pPr>
              <w:spacing w:after="0" w:line="240" w:lineRule="auto"/>
              <w:ind w:left="113"/>
              <w:jc w:val="both"/>
              <w:rPr>
                <w:rFonts w:ascii="Times New Roman" w:hAnsi="Times New Roman"/>
                <w:sz w:val="28"/>
                <w:szCs w:val="28"/>
              </w:rPr>
            </w:pPr>
            <w:r w:rsidRPr="00BB7DDA">
              <w:rPr>
                <w:rFonts w:ascii="Times New Roman" w:hAnsi="Times New Roman"/>
                <w:sz w:val="28"/>
                <w:szCs w:val="28"/>
              </w:rPr>
              <w:t>Цели муниципальной подпрограммы</w:t>
            </w:r>
          </w:p>
        </w:tc>
        <w:tc>
          <w:tcPr>
            <w:tcW w:w="6946" w:type="dxa"/>
            <w:shd w:val="clear" w:color="auto" w:fill="auto"/>
          </w:tcPr>
          <w:p w:rsidR="005F4165" w:rsidRPr="00BB7DDA" w:rsidRDefault="005F4165" w:rsidP="00BB7DDA">
            <w:pPr>
              <w:spacing w:after="0" w:line="240" w:lineRule="auto"/>
              <w:jc w:val="both"/>
              <w:rPr>
                <w:rFonts w:ascii="Times New Roman" w:hAnsi="Times New Roman"/>
                <w:sz w:val="28"/>
                <w:szCs w:val="28"/>
              </w:rPr>
            </w:pPr>
            <w:r w:rsidRPr="00BB7DDA">
              <w:rPr>
                <w:rFonts w:ascii="Times New Roman" w:hAnsi="Times New Roman"/>
                <w:sz w:val="28"/>
                <w:szCs w:val="28"/>
              </w:rPr>
              <w:t xml:space="preserve">- предоставление несовершеннолетним гражданам в возрасте от 14 до 18 лет возможности временного трудоустройства в свободное от учебы время и в период школьных каникул </w:t>
            </w:r>
          </w:p>
        </w:tc>
      </w:tr>
      <w:tr w:rsidR="005F4165" w:rsidRPr="00BB7DDA" w:rsidTr="00BB7DDA">
        <w:trPr>
          <w:jc w:val="center"/>
        </w:trPr>
        <w:tc>
          <w:tcPr>
            <w:tcW w:w="3261" w:type="dxa"/>
            <w:shd w:val="clear" w:color="auto" w:fill="auto"/>
          </w:tcPr>
          <w:p w:rsidR="005F4165" w:rsidRPr="00BB7DDA" w:rsidRDefault="005F4165" w:rsidP="00BB7DDA">
            <w:pPr>
              <w:spacing w:after="0" w:line="240" w:lineRule="auto"/>
              <w:ind w:left="113"/>
              <w:jc w:val="both"/>
              <w:rPr>
                <w:rFonts w:ascii="Times New Roman" w:hAnsi="Times New Roman"/>
                <w:sz w:val="28"/>
                <w:szCs w:val="28"/>
              </w:rPr>
            </w:pPr>
            <w:r w:rsidRPr="00BB7DDA">
              <w:rPr>
                <w:rFonts w:ascii="Times New Roman" w:hAnsi="Times New Roman"/>
                <w:sz w:val="28"/>
                <w:szCs w:val="28"/>
              </w:rPr>
              <w:t>Задачи муниципальной подпрограммы</w:t>
            </w:r>
          </w:p>
        </w:tc>
        <w:tc>
          <w:tcPr>
            <w:tcW w:w="6946" w:type="dxa"/>
            <w:shd w:val="clear" w:color="auto" w:fill="auto"/>
          </w:tcPr>
          <w:p w:rsidR="005F4165" w:rsidRPr="00BB7DDA" w:rsidRDefault="005F4165" w:rsidP="00BB7DDA">
            <w:pPr>
              <w:spacing w:after="0" w:line="240" w:lineRule="auto"/>
              <w:jc w:val="both"/>
              <w:rPr>
                <w:rFonts w:ascii="Times New Roman" w:hAnsi="Times New Roman"/>
                <w:sz w:val="28"/>
                <w:szCs w:val="28"/>
              </w:rPr>
            </w:pPr>
            <w:r w:rsidRPr="00BB7DDA">
              <w:rPr>
                <w:rFonts w:ascii="Times New Roman" w:hAnsi="Times New Roman"/>
                <w:sz w:val="28"/>
                <w:szCs w:val="28"/>
              </w:rPr>
              <w:t>- содействие временной занятости несовершеннолетних граждан в возрасте от 14 до 18 лет в свободное от учёбы время с целью приобретения трудовых навыков, профилактики безнадзорности и правонарушений</w:t>
            </w:r>
          </w:p>
        </w:tc>
      </w:tr>
      <w:tr w:rsidR="005F4165" w:rsidRPr="00BB7DDA" w:rsidTr="00BB7DDA">
        <w:trPr>
          <w:jc w:val="center"/>
        </w:trPr>
        <w:tc>
          <w:tcPr>
            <w:tcW w:w="3261" w:type="dxa"/>
            <w:shd w:val="clear" w:color="auto" w:fill="auto"/>
          </w:tcPr>
          <w:p w:rsidR="005F4165" w:rsidRPr="00BB7DDA" w:rsidRDefault="005F4165" w:rsidP="00BB7DDA">
            <w:pPr>
              <w:spacing w:after="0" w:line="240" w:lineRule="auto"/>
              <w:ind w:left="113"/>
              <w:jc w:val="both"/>
              <w:rPr>
                <w:rFonts w:ascii="Times New Roman" w:hAnsi="Times New Roman"/>
                <w:sz w:val="28"/>
                <w:szCs w:val="28"/>
              </w:rPr>
            </w:pPr>
            <w:r w:rsidRPr="00BB7DDA">
              <w:rPr>
                <w:rFonts w:ascii="Times New Roman" w:hAnsi="Times New Roman"/>
                <w:sz w:val="28"/>
                <w:szCs w:val="28"/>
              </w:rPr>
              <w:t>Целевые индикаторы и показатели муниципальной подпрограммы</w:t>
            </w:r>
          </w:p>
        </w:tc>
        <w:tc>
          <w:tcPr>
            <w:tcW w:w="6946" w:type="dxa"/>
            <w:shd w:val="clear" w:color="auto" w:fill="auto"/>
          </w:tcPr>
          <w:p w:rsidR="005F4165" w:rsidRPr="00BB7DDA" w:rsidRDefault="005F4165" w:rsidP="00BB7DDA">
            <w:pPr>
              <w:pStyle w:val="a8"/>
              <w:spacing w:after="0"/>
              <w:rPr>
                <w:rFonts w:cs="Times New Roman"/>
                <w:sz w:val="28"/>
                <w:szCs w:val="28"/>
              </w:rPr>
            </w:pPr>
            <w:r w:rsidRPr="00BB7DDA">
              <w:rPr>
                <w:rFonts w:cs="Times New Roman"/>
                <w:sz w:val="28"/>
                <w:szCs w:val="28"/>
              </w:rPr>
              <w:t>- количество несовершеннолетних граждан в возрасте от 14 до 18 лет, трудоустроенных в свободное от учёбы время;</w:t>
            </w:r>
          </w:p>
          <w:p w:rsidR="005F4165" w:rsidRPr="00BB7DDA" w:rsidRDefault="005F4165" w:rsidP="00BB7DDA">
            <w:pPr>
              <w:pStyle w:val="a8"/>
              <w:spacing w:after="0"/>
              <w:rPr>
                <w:rFonts w:cs="Times New Roman"/>
                <w:sz w:val="28"/>
                <w:szCs w:val="28"/>
              </w:rPr>
            </w:pPr>
            <w:r w:rsidRPr="00BB7DDA">
              <w:rPr>
                <w:rFonts w:cs="Times New Roman"/>
                <w:sz w:val="28"/>
                <w:szCs w:val="28"/>
              </w:rPr>
              <w:t>- количество созданных временных рабочих мест.</w:t>
            </w:r>
          </w:p>
        </w:tc>
      </w:tr>
      <w:tr w:rsidR="005F4165" w:rsidRPr="00BB7DDA" w:rsidTr="00BB7DDA">
        <w:trPr>
          <w:jc w:val="center"/>
        </w:trPr>
        <w:tc>
          <w:tcPr>
            <w:tcW w:w="3261" w:type="dxa"/>
            <w:shd w:val="clear" w:color="auto" w:fill="auto"/>
          </w:tcPr>
          <w:p w:rsidR="005F4165" w:rsidRPr="00BB7DDA" w:rsidRDefault="005F4165" w:rsidP="00BB7DDA">
            <w:pPr>
              <w:spacing w:after="0" w:line="240" w:lineRule="auto"/>
              <w:ind w:left="113"/>
              <w:jc w:val="both"/>
              <w:rPr>
                <w:rFonts w:ascii="Times New Roman" w:hAnsi="Times New Roman"/>
                <w:sz w:val="28"/>
                <w:szCs w:val="28"/>
              </w:rPr>
            </w:pPr>
            <w:r w:rsidRPr="00BB7DDA">
              <w:rPr>
                <w:rFonts w:ascii="Times New Roman" w:hAnsi="Times New Roman"/>
                <w:sz w:val="28"/>
                <w:szCs w:val="28"/>
              </w:rPr>
              <w:t xml:space="preserve">Сроки реализации </w:t>
            </w:r>
          </w:p>
          <w:p w:rsidR="005F4165" w:rsidRPr="00BB7DDA" w:rsidRDefault="005F4165" w:rsidP="00BB7DDA">
            <w:pPr>
              <w:spacing w:after="0" w:line="240" w:lineRule="auto"/>
              <w:ind w:left="113"/>
              <w:rPr>
                <w:rFonts w:ascii="Times New Roman" w:hAnsi="Times New Roman"/>
                <w:sz w:val="28"/>
                <w:szCs w:val="28"/>
              </w:rPr>
            </w:pPr>
            <w:r w:rsidRPr="00BB7DDA">
              <w:rPr>
                <w:rFonts w:ascii="Times New Roman" w:hAnsi="Times New Roman"/>
                <w:sz w:val="28"/>
                <w:szCs w:val="28"/>
              </w:rPr>
              <w:t>муниципальной программы</w:t>
            </w:r>
          </w:p>
        </w:tc>
        <w:tc>
          <w:tcPr>
            <w:tcW w:w="6946" w:type="dxa"/>
            <w:shd w:val="clear" w:color="auto" w:fill="auto"/>
          </w:tcPr>
          <w:p w:rsidR="005F4165" w:rsidRPr="00BB7DDA" w:rsidRDefault="005F4165" w:rsidP="00BB7DDA">
            <w:pPr>
              <w:spacing w:after="0" w:line="240" w:lineRule="auto"/>
              <w:jc w:val="both"/>
              <w:rPr>
                <w:rFonts w:ascii="Times New Roman" w:hAnsi="Times New Roman"/>
                <w:sz w:val="28"/>
                <w:szCs w:val="28"/>
              </w:rPr>
            </w:pPr>
            <w:r w:rsidRPr="00BB7DDA">
              <w:rPr>
                <w:rFonts w:ascii="Times New Roman" w:hAnsi="Times New Roman"/>
                <w:sz w:val="28"/>
                <w:szCs w:val="28"/>
              </w:rPr>
              <w:t>2020-2022 гг.</w:t>
            </w:r>
          </w:p>
        </w:tc>
      </w:tr>
      <w:tr w:rsidR="005F4165" w:rsidRPr="00BB7DDA" w:rsidTr="00BB7DDA">
        <w:trPr>
          <w:jc w:val="center"/>
        </w:trPr>
        <w:tc>
          <w:tcPr>
            <w:tcW w:w="3261" w:type="dxa"/>
            <w:shd w:val="clear" w:color="auto" w:fill="auto"/>
          </w:tcPr>
          <w:p w:rsidR="005F4165" w:rsidRPr="00BB7DDA" w:rsidRDefault="005F4165" w:rsidP="00BB7DDA">
            <w:pPr>
              <w:spacing w:after="0" w:line="240" w:lineRule="auto"/>
              <w:ind w:left="113"/>
              <w:jc w:val="both"/>
              <w:rPr>
                <w:rFonts w:ascii="Times New Roman" w:hAnsi="Times New Roman"/>
                <w:sz w:val="28"/>
                <w:szCs w:val="28"/>
              </w:rPr>
            </w:pPr>
            <w:r w:rsidRPr="00BB7DDA">
              <w:rPr>
                <w:rFonts w:ascii="Times New Roman" w:hAnsi="Times New Roman"/>
                <w:sz w:val="28"/>
                <w:szCs w:val="28"/>
              </w:rPr>
              <w:t>Объемы бюджетных ассигнований муниципальной подпро</w:t>
            </w:r>
            <w:r w:rsidR="00BB7DDA">
              <w:rPr>
                <w:rFonts w:ascii="Times New Roman" w:hAnsi="Times New Roman"/>
                <w:sz w:val="28"/>
                <w:szCs w:val="28"/>
              </w:rPr>
              <w:t>граммы</w:t>
            </w:r>
          </w:p>
        </w:tc>
        <w:tc>
          <w:tcPr>
            <w:tcW w:w="6946" w:type="dxa"/>
            <w:shd w:val="clear" w:color="auto" w:fill="auto"/>
          </w:tcPr>
          <w:p w:rsidR="005F4165" w:rsidRPr="00BB7DDA" w:rsidRDefault="005F4165" w:rsidP="00BB7DDA">
            <w:pPr>
              <w:spacing w:after="0" w:line="240" w:lineRule="auto"/>
              <w:rPr>
                <w:rFonts w:ascii="Times New Roman" w:hAnsi="Times New Roman"/>
                <w:sz w:val="28"/>
                <w:szCs w:val="28"/>
              </w:rPr>
            </w:pPr>
            <w:r w:rsidRPr="00BB7DDA">
              <w:rPr>
                <w:rFonts w:ascii="Times New Roman" w:hAnsi="Times New Roman"/>
                <w:sz w:val="28"/>
                <w:szCs w:val="28"/>
              </w:rPr>
              <w:t>Предполагаемый объём финансирования мероприятий муниципальной подпрограммы составляет 25,5 тыс. руб. бюджет муниципального района «Солнцевский район» Курской области:</w:t>
            </w:r>
          </w:p>
          <w:p w:rsidR="005F4165" w:rsidRPr="00BB7DDA" w:rsidRDefault="005F4165" w:rsidP="00BB7DDA">
            <w:pPr>
              <w:spacing w:after="0" w:line="240" w:lineRule="auto"/>
              <w:rPr>
                <w:rFonts w:ascii="Times New Roman" w:hAnsi="Times New Roman"/>
                <w:sz w:val="28"/>
                <w:szCs w:val="28"/>
              </w:rPr>
            </w:pPr>
            <w:r w:rsidRPr="00BB7DDA">
              <w:rPr>
                <w:rFonts w:ascii="Times New Roman" w:hAnsi="Times New Roman"/>
                <w:sz w:val="28"/>
                <w:szCs w:val="28"/>
              </w:rPr>
              <w:t>2020 - 13,5 тыс. руб.</w:t>
            </w:r>
          </w:p>
          <w:p w:rsidR="005F4165" w:rsidRPr="00BB7DDA" w:rsidRDefault="005F4165" w:rsidP="00BB7DDA">
            <w:pPr>
              <w:spacing w:after="0" w:line="240" w:lineRule="auto"/>
              <w:rPr>
                <w:rFonts w:ascii="Times New Roman" w:hAnsi="Times New Roman"/>
                <w:sz w:val="28"/>
                <w:szCs w:val="28"/>
              </w:rPr>
            </w:pPr>
            <w:r w:rsidRPr="00BB7DDA">
              <w:rPr>
                <w:rFonts w:ascii="Times New Roman" w:hAnsi="Times New Roman"/>
                <w:sz w:val="28"/>
                <w:szCs w:val="28"/>
              </w:rPr>
              <w:t>2021 - 13,5 тыс. руб.</w:t>
            </w:r>
          </w:p>
          <w:p w:rsidR="005F4165" w:rsidRPr="00BB7DDA" w:rsidRDefault="005F4165" w:rsidP="00BB7DDA">
            <w:pPr>
              <w:spacing w:after="0" w:line="240" w:lineRule="auto"/>
              <w:rPr>
                <w:rFonts w:ascii="Times New Roman" w:hAnsi="Times New Roman"/>
                <w:sz w:val="28"/>
                <w:szCs w:val="28"/>
              </w:rPr>
            </w:pPr>
            <w:r w:rsidRPr="00BB7DDA">
              <w:rPr>
                <w:rFonts w:ascii="Times New Roman" w:hAnsi="Times New Roman"/>
                <w:sz w:val="28"/>
                <w:szCs w:val="28"/>
              </w:rPr>
              <w:t>2022 - 13,5 тыс. руб.</w:t>
            </w:r>
          </w:p>
          <w:p w:rsidR="005F4165" w:rsidRPr="00BB7DDA" w:rsidRDefault="005F4165" w:rsidP="00BB7DDA">
            <w:pPr>
              <w:spacing w:after="0" w:line="240" w:lineRule="auto"/>
              <w:rPr>
                <w:rFonts w:ascii="Times New Roman" w:hAnsi="Times New Roman"/>
                <w:sz w:val="28"/>
                <w:szCs w:val="28"/>
              </w:rPr>
            </w:pPr>
            <w:r w:rsidRPr="00BB7DDA">
              <w:rPr>
                <w:rFonts w:ascii="Times New Roman" w:hAnsi="Times New Roman"/>
                <w:sz w:val="28"/>
                <w:szCs w:val="28"/>
              </w:rPr>
              <w:t>Объем финансирования может корректироваться и подлежит ежегодному уточнению</w:t>
            </w:r>
          </w:p>
        </w:tc>
      </w:tr>
      <w:tr w:rsidR="005F4165" w:rsidRPr="00BB7DDA" w:rsidTr="00BB7DDA">
        <w:trPr>
          <w:jc w:val="center"/>
        </w:trPr>
        <w:tc>
          <w:tcPr>
            <w:tcW w:w="3261" w:type="dxa"/>
            <w:shd w:val="clear" w:color="auto" w:fill="auto"/>
          </w:tcPr>
          <w:p w:rsidR="005F4165" w:rsidRPr="00BB7DDA" w:rsidRDefault="005F4165" w:rsidP="00BB7DDA">
            <w:pPr>
              <w:spacing w:after="0" w:line="240" w:lineRule="auto"/>
              <w:ind w:left="113" w:firstLine="709"/>
              <w:rPr>
                <w:rFonts w:ascii="Times New Roman" w:hAnsi="Times New Roman"/>
                <w:sz w:val="28"/>
                <w:szCs w:val="28"/>
              </w:rPr>
            </w:pPr>
          </w:p>
        </w:tc>
        <w:tc>
          <w:tcPr>
            <w:tcW w:w="6946" w:type="dxa"/>
            <w:shd w:val="clear" w:color="auto" w:fill="auto"/>
          </w:tcPr>
          <w:p w:rsidR="005F4165" w:rsidRPr="00BB7DDA" w:rsidRDefault="005F4165" w:rsidP="00BB7DDA">
            <w:pPr>
              <w:spacing w:after="0" w:line="240" w:lineRule="auto"/>
              <w:jc w:val="both"/>
              <w:rPr>
                <w:rFonts w:ascii="Times New Roman" w:hAnsi="Times New Roman"/>
                <w:sz w:val="28"/>
                <w:szCs w:val="28"/>
              </w:rPr>
            </w:pPr>
            <w:r w:rsidRPr="00BB7DDA">
              <w:rPr>
                <w:rFonts w:ascii="Times New Roman" w:hAnsi="Times New Roman"/>
                <w:sz w:val="28"/>
                <w:szCs w:val="28"/>
              </w:rPr>
              <w:t>Реализация муниципальной подпрограммы позволит:</w:t>
            </w:r>
          </w:p>
          <w:p w:rsidR="005F4165" w:rsidRPr="00BB7DDA" w:rsidRDefault="005F4165" w:rsidP="00BB7DDA">
            <w:pPr>
              <w:spacing w:after="0" w:line="240" w:lineRule="auto"/>
              <w:jc w:val="both"/>
              <w:rPr>
                <w:rFonts w:ascii="Times New Roman" w:hAnsi="Times New Roman"/>
                <w:sz w:val="28"/>
                <w:szCs w:val="28"/>
              </w:rPr>
            </w:pPr>
            <w:r w:rsidRPr="00BB7DDA">
              <w:rPr>
                <w:rFonts w:ascii="Times New Roman" w:hAnsi="Times New Roman"/>
                <w:sz w:val="28"/>
                <w:szCs w:val="28"/>
              </w:rPr>
              <w:t xml:space="preserve">- создать временные рабочие места для трудоустройства несовершеннолетних граждан в </w:t>
            </w:r>
            <w:r w:rsidRPr="00BB7DDA">
              <w:rPr>
                <w:rFonts w:ascii="Times New Roman" w:hAnsi="Times New Roman"/>
                <w:sz w:val="28"/>
                <w:szCs w:val="28"/>
              </w:rPr>
              <w:lastRenderedPageBreak/>
              <w:t>возрасте от 14 до 18 лет в свободное от учёбы время – 120 ед.;</w:t>
            </w:r>
          </w:p>
          <w:p w:rsidR="005F4165" w:rsidRPr="00BB7DDA" w:rsidRDefault="005F4165" w:rsidP="00BB7DDA">
            <w:pPr>
              <w:spacing w:after="0" w:line="240" w:lineRule="auto"/>
              <w:jc w:val="both"/>
              <w:rPr>
                <w:rFonts w:ascii="Times New Roman" w:hAnsi="Times New Roman"/>
                <w:sz w:val="28"/>
                <w:szCs w:val="28"/>
              </w:rPr>
            </w:pPr>
            <w:r w:rsidRPr="00BB7DDA">
              <w:rPr>
                <w:rFonts w:ascii="Times New Roman" w:hAnsi="Times New Roman"/>
                <w:sz w:val="28"/>
                <w:szCs w:val="28"/>
              </w:rPr>
              <w:t>- обеспечить временное трудоустройство 120 несовершеннолетних граждан в возрасте от 14 до 18 лет в свободное от учёбы время;</w:t>
            </w:r>
          </w:p>
          <w:p w:rsidR="005F4165" w:rsidRPr="00BB7DDA" w:rsidRDefault="005F4165" w:rsidP="00BB7DDA">
            <w:pPr>
              <w:spacing w:after="0" w:line="240" w:lineRule="auto"/>
              <w:jc w:val="both"/>
              <w:rPr>
                <w:rFonts w:ascii="Times New Roman" w:hAnsi="Times New Roman"/>
                <w:sz w:val="28"/>
                <w:szCs w:val="28"/>
              </w:rPr>
            </w:pPr>
            <w:r w:rsidRPr="00BB7DDA">
              <w:rPr>
                <w:rFonts w:ascii="Times New Roman" w:hAnsi="Times New Roman"/>
                <w:sz w:val="28"/>
                <w:szCs w:val="28"/>
              </w:rPr>
              <w:t>- оказать социальную поддержку в виде выплаты заработной платы в период временных работ 120 несовершеннолетним гражданам в возрасте от 14 до 18 лет, трудоустроенным в свободное от учёбы время;</w:t>
            </w:r>
          </w:p>
          <w:p w:rsidR="005F4165" w:rsidRPr="00BB7DDA" w:rsidRDefault="005F4165" w:rsidP="00BB7DDA">
            <w:pPr>
              <w:spacing w:after="0" w:line="240" w:lineRule="auto"/>
              <w:jc w:val="both"/>
              <w:rPr>
                <w:rFonts w:ascii="Times New Roman" w:hAnsi="Times New Roman"/>
                <w:sz w:val="28"/>
                <w:szCs w:val="28"/>
              </w:rPr>
            </w:pPr>
            <w:r w:rsidRPr="00BB7DDA">
              <w:rPr>
                <w:rFonts w:ascii="Times New Roman" w:hAnsi="Times New Roman"/>
                <w:sz w:val="28"/>
                <w:szCs w:val="28"/>
              </w:rPr>
              <w:t>в т.ч. по годам:</w:t>
            </w:r>
          </w:p>
          <w:p w:rsidR="005F4165" w:rsidRPr="00BB7DDA" w:rsidRDefault="005F4165" w:rsidP="00BB7DDA">
            <w:pPr>
              <w:spacing w:after="0" w:line="240" w:lineRule="auto"/>
              <w:ind w:left="186" w:hanging="10"/>
              <w:jc w:val="both"/>
              <w:rPr>
                <w:rFonts w:ascii="Times New Roman" w:hAnsi="Times New Roman"/>
                <w:sz w:val="28"/>
                <w:szCs w:val="28"/>
              </w:rPr>
            </w:pPr>
            <w:r w:rsidRPr="00BB7DDA">
              <w:rPr>
                <w:rFonts w:ascii="Times New Roman" w:hAnsi="Times New Roman"/>
                <w:sz w:val="28"/>
                <w:szCs w:val="28"/>
              </w:rPr>
              <w:t>2020 г. – 40 чел., 2021 г. – 40 чел., 2022</w:t>
            </w:r>
            <w:r w:rsidR="00BB7DDA">
              <w:rPr>
                <w:rFonts w:ascii="Times New Roman" w:hAnsi="Times New Roman"/>
                <w:sz w:val="28"/>
                <w:szCs w:val="28"/>
              </w:rPr>
              <w:t xml:space="preserve"> г. – </w:t>
            </w:r>
            <w:r w:rsidRPr="00BB7DDA">
              <w:rPr>
                <w:rFonts w:ascii="Times New Roman" w:hAnsi="Times New Roman"/>
                <w:sz w:val="28"/>
                <w:szCs w:val="28"/>
              </w:rPr>
              <w:t>40 чел.</w:t>
            </w:r>
          </w:p>
        </w:tc>
      </w:tr>
    </w:tbl>
    <w:p w:rsidR="005F4165" w:rsidRPr="00BB7DDA" w:rsidRDefault="005F4165" w:rsidP="00BB7DDA">
      <w:pPr>
        <w:spacing w:after="0" w:line="240" w:lineRule="auto"/>
        <w:ind w:firstLine="709"/>
        <w:rPr>
          <w:rFonts w:ascii="Times New Roman" w:hAnsi="Times New Roman"/>
          <w:sz w:val="28"/>
          <w:szCs w:val="28"/>
        </w:rPr>
      </w:pPr>
      <w:r w:rsidRPr="00BB7DDA">
        <w:rPr>
          <w:rFonts w:ascii="Times New Roman" w:hAnsi="Times New Roman"/>
          <w:sz w:val="28"/>
          <w:szCs w:val="28"/>
        </w:rPr>
        <w:lastRenderedPageBreak/>
        <w:t>* по согласованию</w:t>
      </w:r>
    </w:p>
    <w:p w:rsidR="005F4165" w:rsidRPr="00BB7DDA" w:rsidRDefault="005F4165" w:rsidP="00BB7DDA">
      <w:pPr>
        <w:spacing w:after="0" w:line="240" w:lineRule="auto"/>
        <w:jc w:val="center"/>
        <w:rPr>
          <w:rFonts w:ascii="Times New Roman" w:hAnsi="Times New Roman"/>
          <w:b/>
          <w:sz w:val="28"/>
          <w:szCs w:val="28"/>
        </w:rPr>
      </w:pPr>
    </w:p>
    <w:p w:rsidR="005F4165" w:rsidRPr="00BB7DDA" w:rsidRDefault="005F4165" w:rsidP="00BB7DDA">
      <w:pPr>
        <w:spacing w:after="0" w:line="240" w:lineRule="auto"/>
        <w:jc w:val="center"/>
        <w:rPr>
          <w:rFonts w:ascii="Times New Roman" w:hAnsi="Times New Roman"/>
          <w:b/>
          <w:sz w:val="28"/>
          <w:szCs w:val="28"/>
        </w:rPr>
      </w:pPr>
      <w:r w:rsidRPr="00BB7DDA">
        <w:rPr>
          <w:rFonts w:ascii="Times New Roman" w:hAnsi="Times New Roman"/>
          <w:b/>
          <w:sz w:val="28"/>
          <w:szCs w:val="28"/>
        </w:rPr>
        <w:t>1. Характеристика текущего состояния</w:t>
      </w:r>
    </w:p>
    <w:p w:rsidR="005F4165" w:rsidRPr="00BB7DDA" w:rsidRDefault="005F4165" w:rsidP="00BB7DDA">
      <w:pPr>
        <w:spacing w:after="0" w:line="240" w:lineRule="auto"/>
        <w:jc w:val="center"/>
        <w:rPr>
          <w:rFonts w:ascii="Times New Roman" w:hAnsi="Times New Roman"/>
          <w:b/>
          <w:sz w:val="28"/>
          <w:szCs w:val="28"/>
        </w:rPr>
      </w:pPr>
    </w:p>
    <w:p w:rsidR="005F4165" w:rsidRPr="00BB7DDA" w:rsidRDefault="005F4165" w:rsidP="00BB7DDA">
      <w:pPr>
        <w:tabs>
          <w:tab w:val="left" w:pos="4320"/>
        </w:tabs>
        <w:spacing w:after="0" w:line="240" w:lineRule="auto"/>
        <w:ind w:firstLine="720"/>
        <w:jc w:val="both"/>
        <w:rPr>
          <w:rFonts w:ascii="Times New Roman" w:hAnsi="Times New Roman"/>
          <w:sz w:val="28"/>
          <w:szCs w:val="28"/>
        </w:rPr>
      </w:pPr>
      <w:r w:rsidRPr="00BB7DDA">
        <w:rPr>
          <w:rFonts w:ascii="Times New Roman" w:hAnsi="Times New Roman"/>
          <w:sz w:val="28"/>
          <w:szCs w:val="28"/>
        </w:rPr>
        <w:t>Подпрограмма разработана в соответствии с государственной программой Курской области "Содействие занятости населения в Курской области", утвержденной постановлением Администрации Курской области от 20.09.2013 года № 659-па (в редакции постановления Ад</w:t>
      </w:r>
      <w:r w:rsidR="009F2427">
        <w:rPr>
          <w:rFonts w:ascii="Times New Roman" w:hAnsi="Times New Roman"/>
          <w:sz w:val="28"/>
          <w:szCs w:val="28"/>
        </w:rPr>
        <w:t>министрации Курской области от 24.07.2019 №678-па</w:t>
      </w:r>
      <w:r w:rsidRPr="00BB7DDA">
        <w:rPr>
          <w:rFonts w:ascii="Times New Roman" w:hAnsi="Times New Roman"/>
          <w:sz w:val="28"/>
          <w:szCs w:val="28"/>
        </w:rPr>
        <w:t>).</w:t>
      </w:r>
    </w:p>
    <w:p w:rsidR="005F4165" w:rsidRPr="00BB7DDA" w:rsidRDefault="005F4165" w:rsidP="00BB7DDA">
      <w:pPr>
        <w:tabs>
          <w:tab w:val="left" w:pos="4320"/>
        </w:tabs>
        <w:spacing w:after="0" w:line="240" w:lineRule="auto"/>
        <w:ind w:firstLine="720"/>
        <w:jc w:val="both"/>
        <w:rPr>
          <w:rFonts w:ascii="Times New Roman" w:hAnsi="Times New Roman"/>
          <w:sz w:val="28"/>
          <w:szCs w:val="28"/>
        </w:rPr>
      </w:pPr>
      <w:r w:rsidRPr="00BB7DDA">
        <w:rPr>
          <w:rFonts w:ascii="Times New Roman" w:hAnsi="Times New Roman"/>
          <w:sz w:val="28"/>
          <w:szCs w:val="28"/>
        </w:rPr>
        <w:t xml:space="preserve">Подпрограмма направлена на содействие во временном трудоустройстве в свободное от учебы время несовершеннолетним гражданам (учащимся) в возрасте от 14 до 18 лет. </w:t>
      </w:r>
    </w:p>
    <w:p w:rsidR="005F4165" w:rsidRPr="00BB7DDA" w:rsidRDefault="005F4165" w:rsidP="00BB7DDA">
      <w:pPr>
        <w:tabs>
          <w:tab w:val="left" w:pos="8637"/>
        </w:tabs>
        <w:autoSpaceDE w:val="0"/>
        <w:autoSpaceDN w:val="0"/>
        <w:adjustRightInd w:val="0"/>
        <w:spacing w:after="0" w:line="240" w:lineRule="auto"/>
        <w:ind w:firstLine="720"/>
        <w:jc w:val="both"/>
        <w:outlineLvl w:val="1"/>
        <w:rPr>
          <w:rFonts w:ascii="Times New Roman" w:hAnsi="Times New Roman"/>
          <w:sz w:val="28"/>
          <w:szCs w:val="28"/>
        </w:rPr>
      </w:pPr>
      <w:r w:rsidRPr="00BB7DDA">
        <w:rPr>
          <w:rFonts w:ascii="Times New Roman" w:hAnsi="Times New Roman"/>
          <w:sz w:val="28"/>
          <w:szCs w:val="28"/>
        </w:rPr>
        <w:t>Муниципальная подпрограмма определяет порядок и условия участия Администрации Солнцевского района в организации и финансиро</w:t>
      </w:r>
      <w:r w:rsidR="00BB7DDA">
        <w:rPr>
          <w:rFonts w:ascii="Times New Roman" w:hAnsi="Times New Roman"/>
          <w:sz w:val="28"/>
          <w:szCs w:val="28"/>
        </w:rPr>
        <w:t>вании</w:t>
      </w:r>
      <w:r w:rsidRPr="00BB7DDA">
        <w:rPr>
          <w:rFonts w:ascii="Times New Roman" w:hAnsi="Times New Roman"/>
          <w:sz w:val="28"/>
          <w:szCs w:val="28"/>
        </w:rPr>
        <w:t xml:space="preserve"> временного трудоустройства несовершеннолетних граждан в возрасте от 14 до 18 лет в свободное от учёбы время. Указанные виды работ организуются Администрацией района по предложению и при участии ОКУ «ЦЗН Солнцевского района». Практическая реализация задач по организации и проведению временных работ осуществляется ОКУ «ЦЗН Солн</w:t>
      </w:r>
      <w:r w:rsidR="00BB7DDA">
        <w:rPr>
          <w:rFonts w:ascii="Times New Roman" w:hAnsi="Times New Roman"/>
          <w:sz w:val="28"/>
          <w:szCs w:val="28"/>
        </w:rPr>
        <w:t xml:space="preserve">цевского </w:t>
      </w:r>
      <w:r w:rsidRPr="00BB7DDA">
        <w:rPr>
          <w:rFonts w:ascii="Times New Roman" w:hAnsi="Times New Roman"/>
          <w:sz w:val="28"/>
          <w:szCs w:val="28"/>
        </w:rPr>
        <w:t xml:space="preserve">района». </w:t>
      </w:r>
    </w:p>
    <w:p w:rsidR="005F4165" w:rsidRPr="00BB7DDA" w:rsidRDefault="005F4165" w:rsidP="00BB7DDA">
      <w:pPr>
        <w:tabs>
          <w:tab w:val="left" w:pos="8637"/>
        </w:tabs>
        <w:autoSpaceDE w:val="0"/>
        <w:autoSpaceDN w:val="0"/>
        <w:adjustRightInd w:val="0"/>
        <w:spacing w:after="0" w:line="240" w:lineRule="auto"/>
        <w:ind w:firstLine="720"/>
        <w:jc w:val="both"/>
        <w:outlineLvl w:val="1"/>
        <w:rPr>
          <w:rFonts w:ascii="Times New Roman" w:hAnsi="Times New Roman"/>
          <w:sz w:val="28"/>
          <w:szCs w:val="28"/>
        </w:rPr>
      </w:pPr>
      <w:r w:rsidRPr="00BB7DDA">
        <w:rPr>
          <w:rFonts w:ascii="Times New Roman" w:hAnsi="Times New Roman"/>
          <w:sz w:val="28"/>
          <w:szCs w:val="28"/>
        </w:rPr>
        <w:t xml:space="preserve">Низкая конкурентоспособность </w:t>
      </w:r>
      <w:r w:rsidR="00BB7DDA">
        <w:rPr>
          <w:rFonts w:ascii="Times New Roman" w:hAnsi="Times New Roman"/>
          <w:sz w:val="28"/>
          <w:szCs w:val="28"/>
        </w:rPr>
        <w:t xml:space="preserve">несовершеннолетних обусловлена </w:t>
      </w:r>
      <w:r w:rsidRPr="00BB7DDA">
        <w:rPr>
          <w:rFonts w:ascii="Times New Roman" w:hAnsi="Times New Roman"/>
          <w:sz w:val="28"/>
          <w:szCs w:val="28"/>
        </w:rPr>
        <w:t xml:space="preserve">отсутствием у них профессиональной подготовки, навыков работы. Реализация Программы будет способствовать не только оказанию материальной поддержки несовершеннолетних, но и приобщению и адаптации их к труду, получению ими начальных профессиональных навыков, а возрастание занятости будет сдерживать рост количества правонарушений и противоправных действий в подростковой среде. </w:t>
      </w:r>
    </w:p>
    <w:p w:rsidR="005F4165" w:rsidRPr="00BB7DDA" w:rsidRDefault="005F4165" w:rsidP="00BB7DDA">
      <w:pPr>
        <w:tabs>
          <w:tab w:val="left" w:pos="8637"/>
        </w:tabs>
        <w:autoSpaceDE w:val="0"/>
        <w:autoSpaceDN w:val="0"/>
        <w:adjustRightInd w:val="0"/>
        <w:spacing w:after="0" w:line="240" w:lineRule="auto"/>
        <w:ind w:firstLine="720"/>
        <w:jc w:val="both"/>
        <w:outlineLvl w:val="1"/>
        <w:rPr>
          <w:rFonts w:ascii="Times New Roman" w:hAnsi="Times New Roman"/>
          <w:sz w:val="28"/>
          <w:szCs w:val="28"/>
        </w:rPr>
      </w:pPr>
      <w:r w:rsidRPr="00BB7DDA">
        <w:rPr>
          <w:rFonts w:ascii="Times New Roman" w:hAnsi="Times New Roman"/>
          <w:sz w:val="28"/>
          <w:szCs w:val="28"/>
        </w:rPr>
        <w:t xml:space="preserve">Для удовлетворения потребности несовершеннолетних в работе целесообразно создавать для их трудоустройства временные рабочие места или использовать имеющиеся по месту учебы (в общеобразовательных школах, на муниципальных предприятиях) для выполнения неквалифицированной работы: уборка территорий школ, мелкий ремонт, </w:t>
      </w:r>
      <w:r w:rsidRPr="00BB7DDA">
        <w:rPr>
          <w:rFonts w:ascii="Times New Roman" w:hAnsi="Times New Roman"/>
          <w:sz w:val="28"/>
          <w:szCs w:val="28"/>
        </w:rPr>
        <w:lastRenderedPageBreak/>
        <w:t xml:space="preserve">озеленение и уход за памятниками участников ВОВ, братскими могилами и т.д. </w:t>
      </w:r>
    </w:p>
    <w:p w:rsidR="005F4165" w:rsidRPr="00BB7DDA" w:rsidRDefault="00BB7DDA" w:rsidP="00BB7DDA">
      <w:pPr>
        <w:spacing w:after="0" w:line="240" w:lineRule="auto"/>
        <w:ind w:firstLine="720"/>
        <w:jc w:val="both"/>
        <w:rPr>
          <w:rFonts w:ascii="Times New Roman" w:hAnsi="Times New Roman"/>
          <w:sz w:val="28"/>
          <w:szCs w:val="28"/>
        </w:rPr>
      </w:pPr>
      <w:r>
        <w:rPr>
          <w:rFonts w:ascii="Times New Roman" w:hAnsi="Times New Roman"/>
          <w:sz w:val="28"/>
          <w:szCs w:val="28"/>
        </w:rPr>
        <w:t>Временные работы для</w:t>
      </w:r>
      <w:r w:rsidR="005F4165" w:rsidRPr="00BB7DDA">
        <w:rPr>
          <w:rFonts w:ascii="Times New Roman" w:hAnsi="Times New Roman"/>
          <w:sz w:val="28"/>
          <w:szCs w:val="28"/>
        </w:rPr>
        <w:t xml:space="preserve"> несовершеннолетних граждан призваны обеспечивать:</w:t>
      </w:r>
    </w:p>
    <w:p w:rsidR="005F4165" w:rsidRPr="00BB7DDA" w:rsidRDefault="005F4165" w:rsidP="00BB7DDA">
      <w:pPr>
        <w:spacing w:after="0" w:line="240" w:lineRule="auto"/>
        <w:ind w:firstLine="720"/>
        <w:jc w:val="both"/>
        <w:rPr>
          <w:rFonts w:ascii="Times New Roman" w:hAnsi="Times New Roman"/>
          <w:sz w:val="28"/>
          <w:szCs w:val="28"/>
        </w:rPr>
      </w:pPr>
      <w:r w:rsidRPr="00BB7DDA">
        <w:rPr>
          <w:rFonts w:ascii="Times New Roman" w:hAnsi="Times New Roman"/>
          <w:sz w:val="28"/>
          <w:szCs w:val="28"/>
        </w:rPr>
        <w:t>временное трудоустройство несовершеннолетних граждан в возрасте от 14 до 18 лет в свободное от учёбы время носит социально-значимый характер, помогает снизить уровень преступности среди несовершеннолетних, приобщить их к труду, получить первые профессиональные навыки еще со школьной скамьи, поддержать материально.</w:t>
      </w:r>
    </w:p>
    <w:p w:rsidR="005F4165" w:rsidRPr="00BB7DDA" w:rsidRDefault="005F4165" w:rsidP="00BB7DDA">
      <w:pPr>
        <w:spacing w:after="0" w:line="240" w:lineRule="auto"/>
        <w:ind w:firstLine="720"/>
        <w:jc w:val="both"/>
        <w:rPr>
          <w:rFonts w:ascii="Times New Roman" w:hAnsi="Times New Roman"/>
          <w:sz w:val="28"/>
          <w:szCs w:val="28"/>
        </w:rPr>
      </w:pPr>
      <w:r w:rsidRPr="00BB7DDA">
        <w:rPr>
          <w:rFonts w:ascii="Times New Roman" w:hAnsi="Times New Roman"/>
          <w:sz w:val="28"/>
          <w:szCs w:val="28"/>
        </w:rPr>
        <w:t>Немногие работодатели готовы использовать неквалифицированный труд несовершеннолетних. Необходимо привлечение работодателей, готовых предоставить несовершеннолетним рабочие места с учетом их интересов. Эту задачу возможно решить с работодателями бюджетных учреждений.</w:t>
      </w:r>
    </w:p>
    <w:p w:rsidR="005F4165" w:rsidRPr="00BB7DDA" w:rsidRDefault="005F4165" w:rsidP="00BB7DDA">
      <w:pPr>
        <w:spacing w:after="0" w:line="240" w:lineRule="auto"/>
        <w:ind w:firstLine="720"/>
        <w:jc w:val="both"/>
        <w:rPr>
          <w:rFonts w:ascii="Times New Roman" w:hAnsi="Times New Roman"/>
          <w:sz w:val="28"/>
          <w:szCs w:val="28"/>
        </w:rPr>
      </w:pPr>
      <w:r w:rsidRPr="00BB7DDA">
        <w:rPr>
          <w:rFonts w:ascii="Times New Roman" w:hAnsi="Times New Roman"/>
          <w:sz w:val="28"/>
          <w:szCs w:val="28"/>
        </w:rPr>
        <w:t>В целях поддержания временно</w:t>
      </w:r>
      <w:r w:rsidR="00BB7DDA">
        <w:rPr>
          <w:rFonts w:ascii="Times New Roman" w:hAnsi="Times New Roman"/>
          <w:sz w:val="28"/>
          <w:szCs w:val="28"/>
        </w:rPr>
        <w:t xml:space="preserve">й занятости несовершеннолетних </w:t>
      </w:r>
      <w:r w:rsidRPr="00BB7DDA">
        <w:rPr>
          <w:rFonts w:ascii="Times New Roman" w:hAnsi="Times New Roman"/>
          <w:sz w:val="28"/>
          <w:szCs w:val="28"/>
        </w:rPr>
        <w:t>граждан необходимы целенаправленные мероприятия, что позволит концентрировать административные и финансовые ресурсы для достижения конечных результатов. Программный метод позволит комплексно подойти к решению проблем.</w:t>
      </w:r>
    </w:p>
    <w:p w:rsidR="005F4165" w:rsidRPr="00BB7DDA" w:rsidRDefault="005F4165" w:rsidP="00A35568">
      <w:pPr>
        <w:spacing w:after="0" w:line="240" w:lineRule="auto"/>
        <w:jc w:val="center"/>
        <w:rPr>
          <w:rFonts w:ascii="Times New Roman" w:hAnsi="Times New Roman"/>
          <w:b/>
          <w:sz w:val="28"/>
          <w:szCs w:val="28"/>
        </w:rPr>
      </w:pPr>
    </w:p>
    <w:p w:rsidR="005F4165" w:rsidRPr="00BB7DDA" w:rsidRDefault="005F4165" w:rsidP="00A35568">
      <w:pPr>
        <w:spacing w:after="0" w:line="240" w:lineRule="auto"/>
        <w:jc w:val="center"/>
        <w:rPr>
          <w:rFonts w:ascii="Times New Roman" w:hAnsi="Times New Roman"/>
          <w:b/>
          <w:sz w:val="28"/>
          <w:szCs w:val="28"/>
        </w:rPr>
      </w:pPr>
      <w:r w:rsidRPr="00BB7DDA">
        <w:rPr>
          <w:rFonts w:ascii="Times New Roman" w:hAnsi="Times New Roman"/>
          <w:b/>
          <w:sz w:val="28"/>
          <w:szCs w:val="28"/>
        </w:rPr>
        <w:t>2. Приоритеты муниципальной политики в сфере реализации</w:t>
      </w:r>
      <w:r w:rsidR="00A35568">
        <w:rPr>
          <w:rFonts w:ascii="Times New Roman" w:hAnsi="Times New Roman"/>
          <w:b/>
          <w:sz w:val="28"/>
          <w:szCs w:val="28"/>
        </w:rPr>
        <w:t xml:space="preserve"> </w:t>
      </w:r>
      <w:r w:rsidRPr="00BB7DDA">
        <w:rPr>
          <w:rFonts w:ascii="Times New Roman" w:hAnsi="Times New Roman"/>
          <w:b/>
          <w:sz w:val="28"/>
          <w:szCs w:val="28"/>
        </w:rPr>
        <w:t>муниципальной подпрограммы, цель и задачи муниципальной</w:t>
      </w:r>
      <w:r w:rsidR="00A35568">
        <w:rPr>
          <w:rFonts w:ascii="Times New Roman" w:hAnsi="Times New Roman"/>
          <w:b/>
          <w:sz w:val="28"/>
          <w:szCs w:val="28"/>
        </w:rPr>
        <w:t xml:space="preserve"> </w:t>
      </w:r>
      <w:r w:rsidRPr="00BB7DDA">
        <w:rPr>
          <w:rFonts w:ascii="Times New Roman" w:hAnsi="Times New Roman"/>
          <w:b/>
          <w:sz w:val="28"/>
          <w:szCs w:val="28"/>
        </w:rPr>
        <w:t>подпрограммы, целевые показатели и индикаторы муниципальной</w:t>
      </w:r>
      <w:r w:rsidR="00A35568">
        <w:rPr>
          <w:rFonts w:ascii="Times New Roman" w:hAnsi="Times New Roman"/>
          <w:b/>
          <w:sz w:val="28"/>
          <w:szCs w:val="28"/>
        </w:rPr>
        <w:t xml:space="preserve"> </w:t>
      </w:r>
      <w:r w:rsidRPr="00BB7DDA">
        <w:rPr>
          <w:rFonts w:ascii="Times New Roman" w:hAnsi="Times New Roman"/>
          <w:b/>
          <w:sz w:val="28"/>
          <w:szCs w:val="28"/>
        </w:rPr>
        <w:t>подпрограммы, сроки её реализации</w:t>
      </w:r>
    </w:p>
    <w:p w:rsidR="005F4165" w:rsidRPr="00BB7DDA" w:rsidRDefault="005F4165" w:rsidP="00A35568">
      <w:pPr>
        <w:pStyle w:val="a8"/>
        <w:spacing w:after="0"/>
        <w:jc w:val="center"/>
        <w:rPr>
          <w:rFonts w:cs="Times New Roman"/>
          <w:b/>
          <w:sz w:val="28"/>
          <w:szCs w:val="28"/>
        </w:rPr>
      </w:pPr>
    </w:p>
    <w:p w:rsidR="005F4165" w:rsidRPr="00A35568" w:rsidRDefault="005F4165" w:rsidP="00A35568">
      <w:pPr>
        <w:spacing w:after="0" w:line="240" w:lineRule="auto"/>
        <w:ind w:firstLine="709"/>
        <w:jc w:val="both"/>
        <w:rPr>
          <w:rFonts w:ascii="Times New Roman" w:hAnsi="Times New Roman"/>
          <w:sz w:val="28"/>
          <w:szCs w:val="28"/>
        </w:rPr>
      </w:pPr>
      <w:r w:rsidRPr="00A35568">
        <w:rPr>
          <w:rFonts w:ascii="Times New Roman" w:hAnsi="Times New Roman"/>
          <w:sz w:val="28"/>
          <w:szCs w:val="28"/>
        </w:rPr>
        <w:t>В 2020-2022 годах в качестве основного принципа планирования расходов на реализацию задач в области обеспечения защиты населения от безработицы и содействия трудоустройству, является ориентация на решение наиболее актуальной проблемы в сфере содействия занятости населения - низкой конкурентоспособности на рынке труда отдельных категорий граждан - несовершеннолетних граждан в возрасте от 14 до 18 лет.</w:t>
      </w:r>
    </w:p>
    <w:p w:rsidR="005F4165" w:rsidRPr="00A35568" w:rsidRDefault="005F4165" w:rsidP="00A35568">
      <w:pPr>
        <w:pStyle w:val="a8"/>
        <w:spacing w:after="0"/>
        <w:ind w:firstLine="709"/>
        <w:jc w:val="both"/>
        <w:rPr>
          <w:rFonts w:cs="Times New Roman"/>
          <w:sz w:val="28"/>
          <w:szCs w:val="28"/>
        </w:rPr>
      </w:pPr>
      <w:r w:rsidRPr="00A35568">
        <w:rPr>
          <w:rFonts w:cs="Times New Roman"/>
          <w:sz w:val="28"/>
          <w:szCs w:val="28"/>
        </w:rPr>
        <w:t>Целью муниципальной подпрограммы является:</w:t>
      </w:r>
    </w:p>
    <w:p w:rsidR="005F4165" w:rsidRPr="00A35568" w:rsidRDefault="005F4165" w:rsidP="00A35568">
      <w:pPr>
        <w:spacing w:after="0" w:line="240" w:lineRule="auto"/>
        <w:ind w:firstLine="709"/>
        <w:jc w:val="both"/>
        <w:rPr>
          <w:rFonts w:ascii="Times New Roman" w:hAnsi="Times New Roman"/>
          <w:sz w:val="28"/>
          <w:szCs w:val="28"/>
        </w:rPr>
      </w:pPr>
      <w:r w:rsidRPr="00A35568">
        <w:rPr>
          <w:rFonts w:ascii="Times New Roman" w:hAnsi="Times New Roman"/>
          <w:sz w:val="28"/>
          <w:szCs w:val="28"/>
        </w:rPr>
        <w:t xml:space="preserve">предоставление несовершеннолетним гражданам в возрасте от 14 до 18 лет возможности временного трудоустройства в свободное от учебы время и в период школьных каникул. </w:t>
      </w:r>
    </w:p>
    <w:p w:rsidR="005F4165" w:rsidRPr="00A35568" w:rsidRDefault="005F4165" w:rsidP="00A35568">
      <w:pPr>
        <w:spacing w:after="0" w:line="240" w:lineRule="auto"/>
        <w:ind w:firstLine="709"/>
        <w:jc w:val="both"/>
        <w:rPr>
          <w:rFonts w:ascii="Times New Roman" w:hAnsi="Times New Roman"/>
          <w:sz w:val="28"/>
          <w:szCs w:val="28"/>
        </w:rPr>
      </w:pPr>
      <w:r w:rsidRPr="00A35568">
        <w:rPr>
          <w:rFonts w:ascii="Times New Roman" w:hAnsi="Times New Roman"/>
          <w:sz w:val="28"/>
          <w:szCs w:val="28"/>
        </w:rPr>
        <w:t>Для достижения поставленной цели требуется решение следующих задач:</w:t>
      </w:r>
    </w:p>
    <w:p w:rsidR="005F4165" w:rsidRPr="00A35568" w:rsidRDefault="005F4165" w:rsidP="00A35568">
      <w:pPr>
        <w:spacing w:after="0" w:line="240" w:lineRule="auto"/>
        <w:ind w:firstLine="709"/>
        <w:jc w:val="both"/>
        <w:rPr>
          <w:rFonts w:ascii="Times New Roman" w:hAnsi="Times New Roman"/>
          <w:sz w:val="28"/>
          <w:szCs w:val="28"/>
        </w:rPr>
      </w:pPr>
      <w:r w:rsidRPr="00A35568">
        <w:rPr>
          <w:rFonts w:ascii="Times New Roman" w:hAnsi="Times New Roman"/>
          <w:sz w:val="28"/>
          <w:szCs w:val="28"/>
        </w:rPr>
        <w:t>содействие временной занятости несовершеннолетних граждан в возрасте от 14 до 18 лет в свободное от учёбы время с целью приобретения трудовых навыков, профилактики безнадзорности и правонарушений.</w:t>
      </w:r>
    </w:p>
    <w:p w:rsidR="005F4165" w:rsidRPr="00A35568" w:rsidRDefault="005F4165" w:rsidP="00A35568">
      <w:pPr>
        <w:spacing w:after="0" w:line="240" w:lineRule="auto"/>
        <w:ind w:firstLine="709"/>
        <w:jc w:val="both"/>
        <w:rPr>
          <w:rFonts w:ascii="Times New Roman" w:hAnsi="Times New Roman"/>
          <w:sz w:val="28"/>
          <w:szCs w:val="28"/>
        </w:rPr>
      </w:pPr>
      <w:r w:rsidRPr="00A35568">
        <w:rPr>
          <w:rFonts w:ascii="Times New Roman" w:hAnsi="Times New Roman"/>
          <w:sz w:val="28"/>
          <w:szCs w:val="28"/>
        </w:rPr>
        <w:t>Целевые индикаторы и показатели муниципальной подпрограммы (приложение №1):</w:t>
      </w:r>
    </w:p>
    <w:p w:rsidR="005F4165" w:rsidRPr="00A35568" w:rsidRDefault="005F4165" w:rsidP="00A35568">
      <w:pPr>
        <w:spacing w:after="0" w:line="240" w:lineRule="auto"/>
        <w:ind w:firstLine="709"/>
        <w:jc w:val="both"/>
        <w:rPr>
          <w:rFonts w:ascii="Times New Roman" w:hAnsi="Times New Roman"/>
          <w:sz w:val="28"/>
          <w:szCs w:val="28"/>
        </w:rPr>
      </w:pPr>
      <w:r w:rsidRPr="00A35568">
        <w:rPr>
          <w:rFonts w:ascii="Times New Roman" w:hAnsi="Times New Roman"/>
          <w:sz w:val="28"/>
          <w:szCs w:val="28"/>
        </w:rPr>
        <w:lastRenderedPageBreak/>
        <w:t>количество несовершеннолетних граждан в возрасте от 14 до 18 лет, трудоустроенных в свободное от учёбы время;</w:t>
      </w:r>
    </w:p>
    <w:p w:rsidR="005F4165" w:rsidRPr="00A35568" w:rsidRDefault="005F4165" w:rsidP="00A35568">
      <w:pPr>
        <w:spacing w:after="0" w:line="240" w:lineRule="auto"/>
        <w:ind w:firstLine="709"/>
        <w:jc w:val="both"/>
        <w:rPr>
          <w:rFonts w:ascii="Times New Roman" w:hAnsi="Times New Roman"/>
          <w:sz w:val="28"/>
          <w:szCs w:val="28"/>
        </w:rPr>
      </w:pPr>
      <w:r w:rsidRPr="00A35568">
        <w:rPr>
          <w:rFonts w:ascii="Times New Roman" w:hAnsi="Times New Roman"/>
          <w:sz w:val="28"/>
          <w:szCs w:val="28"/>
        </w:rPr>
        <w:t>количество созданных временных рабочих мест.</w:t>
      </w:r>
    </w:p>
    <w:p w:rsidR="005F4165" w:rsidRPr="00A35568" w:rsidRDefault="005F4165" w:rsidP="00A35568">
      <w:pPr>
        <w:pStyle w:val="a8"/>
        <w:spacing w:after="0"/>
        <w:ind w:firstLine="709"/>
        <w:jc w:val="both"/>
        <w:rPr>
          <w:rFonts w:cs="Times New Roman"/>
          <w:sz w:val="28"/>
          <w:szCs w:val="28"/>
        </w:rPr>
      </w:pPr>
      <w:r w:rsidRPr="00A35568">
        <w:rPr>
          <w:rFonts w:cs="Times New Roman"/>
          <w:sz w:val="28"/>
          <w:szCs w:val="28"/>
        </w:rPr>
        <w:t>Данный комплекс основных задач муниципальной подпрограммы, направленный на достижение поставленной цели, рассчитан на трехлетний период: 2020 -2022 гг.</w:t>
      </w:r>
    </w:p>
    <w:p w:rsidR="005F4165" w:rsidRPr="00A35568" w:rsidRDefault="005F4165" w:rsidP="00A35568">
      <w:pPr>
        <w:pStyle w:val="a8"/>
        <w:spacing w:after="0"/>
        <w:ind w:firstLine="709"/>
        <w:jc w:val="both"/>
        <w:rPr>
          <w:rFonts w:cs="Times New Roman"/>
          <w:b/>
          <w:sz w:val="28"/>
          <w:szCs w:val="28"/>
        </w:rPr>
      </w:pPr>
      <w:r w:rsidRPr="00A35568">
        <w:rPr>
          <w:rFonts w:cs="Times New Roman"/>
          <w:sz w:val="28"/>
          <w:szCs w:val="28"/>
        </w:rPr>
        <w:t>Оценка достижения целей муниципальной подпрограммы осуществляется посредством определения степени и полноты достижения поставленных задач.</w:t>
      </w:r>
    </w:p>
    <w:p w:rsidR="005F4165" w:rsidRPr="00A35568" w:rsidRDefault="005F4165" w:rsidP="00A35568">
      <w:pPr>
        <w:spacing w:after="0" w:line="240" w:lineRule="auto"/>
        <w:jc w:val="center"/>
        <w:rPr>
          <w:rFonts w:ascii="Times New Roman" w:hAnsi="Times New Roman"/>
          <w:b/>
          <w:sz w:val="28"/>
          <w:szCs w:val="28"/>
        </w:rPr>
      </w:pPr>
    </w:p>
    <w:p w:rsidR="005F4165" w:rsidRPr="00A35568" w:rsidRDefault="005F4165" w:rsidP="00A35568">
      <w:pPr>
        <w:spacing w:after="0" w:line="240" w:lineRule="auto"/>
        <w:jc w:val="center"/>
        <w:rPr>
          <w:rFonts w:ascii="Times New Roman" w:hAnsi="Times New Roman"/>
          <w:b/>
          <w:sz w:val="28"/>
          <w:szCs w:val="28"/>
        </w:rPr>
      </w:pPr>
      <w:r w:rsidRPr="00A35568">
        <w:rPr>
          <w:rFonts w:ascii="Times New Roman" w:hAnsi="Times New Roman"/>
          <w:b/>
          <w:sz w:val="28"/>
          <w:szCs w:val="28"/>
        </w:rPr>
        <w:t>3. Характеристика основных мероприятий муниципальной подпрограммы</w:t>
      </w:r>
    </w:p>
    <w:p w:rsidR="005F4165" w:rsidRPr="00A35568" w:rsidRDefault="005F4165" w:rsidP="00A35568">
      <w:pPr>
        <w:spacing w:after="0" w:line="240" w:lineRule="auto"/>
        <w:jc w:val="center"/>
        <w:rPr>
          <w:rFonts w:ascii="Times New Roman" w:hAnsi="Times New Roman"/>
          <w:b/>
          <w:sz w:val="28"/>
          <w:szCs w:val="28"/>
        </w:rPr>
      </w:pPr>
    </w:p>
    <w:p w:rsidR="005F4165" w:rsidRPr="00A35568" w:rsidRDefault="005F4165" w:rsidP="00A35568">
      <w:pPr>
        <w:spacing w:after="0" w:line="240" w:lineRule="auto"/>
        <w:ind w:firstLine="709"/>
        <w:jc w:val="both"/>
        <w:rPr>
          <w:rFonts w:ascii="Times New Roman" w:hAnsi="Times New Roman"/>
          <w:sz w:val="28"/>
          <w:szCs w:val="28"/>
        </w:rPr>
      </w:pPr>
      <w:r w:rsidRPr="00A35568">
        <w:rPr>
          <w:rFonts w:ascii="Times New Roman" w:hAnsi="Times New Roman"/>
          <w:sz w:val="28"/>
          <w:szCs w:val="28"/>
        </w:rPr>
        <w:t xml:space="preserve">Система программных мероприятий складывается из прогноза развития занятости и безработицы, конъюнктуры рынка, политики и задач службы занятости и взаимосвязана по финансовым ресурсам, исполнителям и срокам исполнения. </w:t>
      </w:r>
    </w:p>
    <w:p w:rsidR="005F4165" w:rsidRPr="00A35568" w:rsidRDefault="005F4165" w:rsidP="00A35568">
      <w:pPr>
        <w:spacing w:after="0" w:line="240" w:lineRule="auto"/>
        <w:ind w:firstLine="709"/>
        <w:jc w:val="both"/>
        <w:rPr>
          <w:rFonts w:ascii="Times New Roman" w:hAnsi="Times New Roman"/>
          <w:sz w:val="28"/>
          <w:szCs w:val="28"/>
        </w:rPr>
      </w:pPr>
      <w:r w:rsidRPr="00A35568">
        <w:rPr>
          <w:rFonts w:ascii="Times New Roman" w:hAnsi="Times New Roman"/>
          <w:sz w:val="28"/>
          <w:szCs w:val="28"/>
        </w:rPr>
        <w:t>Основные мероприятия муниципальной подпрограммы:</w:t>
      </w:r>
    </w:p>
    <w:p w:rsidR="005F4165" w:rsidRPr="00A35568" w:rsidRDefault="005F4165" w:rsidP="00A35568">
      <w:pPr>
        <w:spacing w:after="0" w:line="240" w:lineRule="auto"/>
        <w:ind w:firstLine="709"/>
        <w:jc w:val="both"/>
        <w:rPr>
          <w:rFonts w:ascii="Times New Roman" w:hAnsi="Times New Roman"/>
          <w:sz w:val="28"/>
          <w:szCs w:val="28"/>
        </w:rPr>
      </w:pPr>
      <w:r w:rsidRPr="00A35568">
        <w:rPr>
          <w:rFonts w:ascii="Times New Roman" w:hAnsi="Times New Roman"/>
          <w:sz w:val="28"/>
          <w:szCs w:val="28"/>
        </w:rPr>
        <w:t>Организация временного трудоустройства несовершеннолетних граждан в возрасте от 14 до 18 лет в свободное от учебы время.</w:t>
      </w:r>
    </w:p>
    <w:p w:rsidR="005F4165" w:rsidRPr="00A35568" w:rsidRDefault="005F4165" w:rsidP="00A35568">
      <w:pPr>
        <w:pStyle w:val="ConsPlusNormal"/>
        <w:ind w:firstLine="709"/>
        <w:jc w:val="both"/>
      </w:pPr>
      <w:r w:rsidRPr="00A35568">
        <w:t>Актуальной остается проблема занятости несовершеннолетних граждан в свободное от учебы время. Обеспечение занятости несовершеннолетних граждан в возрасте от 14 до 18 лет позволяет приобщить учащихся к труду, получить профессиональные навыки и приобрести опыт межличностного взаимодействия в трудовом коллективе. Программные мероприятия являются эффективным профилактическим и воспитательным средством борьбы с детской безнадзорностью и преступностью, криминализацией подростковой среды, источником удовлетворения материальных и духовных потребностей подростка.</w:t>
      </w:r>
    </w:p>
    <w:p w:rsidR="005F4165" w:rsidRPr="00A35568" w:rsidRDefault="005F4165" w:rsidP="00A35568">
      <w:pPr>
        <w:pStyle w:val="ConsPlusNormal"/>
        <w:ind w:firstLine="709"/>
        <w:jc w:val="both"/>
      </w:pPr>
      <w:r w:rsidRPr="00A35568">
        <w:t>Приоритетным правом при трудоустройстве пользуются дети, состоя</w:t>
      </w:r>
      <w:r w:rsidR="00A35568">
        <w:t xml:space="preserve">щие на учете в КДН и ЗП, </w:t>
      </w:r>
      <w:r w:rsidRPr="00A35568">
        <w:t xml:space="preserve">ОВД, внутришкольном учёте, подростки из неполных, многодетных и неблагополучных семей, семей безработных граждан. </w:t>
      </w:r>
    </w:p>
    <w:p w:rsidR="005F4165" w:rsidRPr="00A35568" w:rsidRDefault="005F4165" w:rsidP="00A35568">
      <w:pPr>
        <w:pStyle w:val="ConsPlusNormal"/>
        <w:ind w:firstLine="709"/>
        <w:jc w:val="both"/>
      </w:pPr>
      <w:r w:rsidRPr="00A35568">
        <w:t>Основными видами временных работ, в которых принимают участие несовершеннолетние граждане, являются: озеленение и благоустройство территорий, ремонтно-строительные работы в учреждениях образования, сельскохозяйственные работы, помощь ветеранам, престарелым, и др.</w:t>
      </w:r>
    </w:p>
    <w:p w:rsidR="005F4165" w:rsidRPr="00A35568" w:rsidRDefault="005F4165" w:rsidP="00A35568">
      <w:pPr>
        <w:pStyle w:val="ConsPlusNormal"/>
        <w:ind w:firstLine="709"/>
        <w:jc w:val="both"/>
      </w:pPr>
      <w:r w:rsidRPr="00A35568">
        <w:t>Реализация программы позволит трудоустроить в 2020-2022 гг. за счёт средств муниципального бюджета 120 несовершеннолетних граждан в возрасте от 14 до 18 лет в свободное от учёбы время.</w:t>
      </w:r>
    </w:p>
    <w:p w:rsidR="005F4165" w:rsidRPr="00A35568" w:rsidRDefault="005F4165" w:rsidP="00A35568">
      <w:pPr>
        <w:spacing w:after="0" w:line="240" w:lineRule="auto"/>
        <w:jc w:val="center"/>
        <w:rPr>
          <w:rFonts w:ascii="Times New Roman" w:hAnsi="Times New Roman"/>
          <w:sz w:val="28"/>
          <w:szCs w:val="28"/>
        </w:rPr>
      </w:pPr>
    </w:p>
    <w:p w:rsidR="005F4165" w:rsidRPr="00A35568" w:rsidRDefault="005F4165" w:rsidP="00A35568">
      <w:pPr>
        <w:spacing w:after="0" w:line="240" w:lineRule="auto"/>
        <w:jc w:val="center"/>
        <w:rPr>
          <w:rFonts w:ascii="Times New Roman" w:hAnsi="Times New Roman"/>
          <w:b/>
          <w:sz w:val="28"/>
          <w:szCs w:val="28"/>
        </w:rPr>
      </w:pPr>
      <w:r w:rsidRPr="00A35568">
        <w:rPr>
          <w:rFonts w:ascii="Times New Roman" w:hAnsi="Times New Roman"/>
          <w:b/>
          <w:sz w:val="28"/>
          <w:szCs w:val="28"/>
        </w:rPr>
        <w:t>4. Ресурсное обеспечение</w:t>
      </w:r>
    </w:p>
    <w:p w:rsidR="005F4165" w:rsidRPr="00A35568" w:rsidRDefault="005F4165" w:rsidP="00A35568">
      <w:pPr>
        <w:spacing w:after="0" w:line="240" w:lineRule="auto"/>
        <w:jc w:val="center"/>
        <w:rPr>
          <w:rFonts w:ascii="Times New Roman" w:hAnsi="Times New Roman"/>
          <w:b/>
          <w:sz w:val="28"/>
          <w:szCs w:val="28"/>
        </w:rPr>
      </w:pPr>
    </w:p>
    <w:p w:rsidR="005F4165" w:rsidRPr="00A35568" w:rsidRDefault="005F4165" w:rsidP="00A35568">
      <w:pPr>
        <w:spacing w:after="0" w:line="240" w:lineRule="auto"/>
        <w:ind w:firstLine="709"/>
        <w:jc w:val="both"/>
        <w:rPr>
          <w:rFonts w:ascii="Times New Roman" w:hAnsi="Times New Roman"/>
          <w:sz w:val="28"/>
          <w:szCs w:val="28"/>
        </w:rPr>
      </w:pPr>
      <w:r w:rsidRPr="00A35568">
        <w:rPr>
          <w:rFonts w:ascii="Times New Roman" w:hAnsi="Times New Roman"/>
          <w:sz w:val="28"/>
          <w:szCs w:val="28"/>
        </w:rPr>
        <w:lastRenderedPageBreak/>
        <w:t>Важнейшая роль в выполнении муниципальной подпрограммы отводится ее финансовому обеспечению. Ресурсное обеспечение муниципальной подпрограммы будет осуществляться за счет средств муниципального бюджета.</w:t>
      </w:r>
    </w:p>
    <w:p w:rsidR="005F4165" w:rsidRPr="00A35568" w:rsidRDefault="005F4165" w:rsidP="00A35568">
      <w:pPr>
        <w:spacing w:after="0" w:line="240" w:lineRule="auto"/>
        <w:ind w:firstLine="709"/>
        <w:jc w:val="both"/>
        <w:rPr>
          <w:rFonts w:ascii="Times New Roman" w:hAnsi="Times New Roman"/>
          <w:sz w:val="28"/>
          <w:szCs w:val="28"/>
        </w:rPr>
      </w:pPr>
      <w:r w:rsidRPr="00A35568">
        <w:rPr>
          <w:rFonts w:ascii="Times New Roman" w:hAnsi="Times New Roman"/>
          <w:sz w:val="28"/>
          <w:szCs w:val="28"/>
        </w:rPr>
        <w:t>Муниципальная подпрограмма финансируется в соответствии с перечнем программных мероприятий на основании муниципальных правовых актов.</w:t>
      </w:r>
    </w:p>
    <w:p w:rsidR="005F4165" w:rsidRPr="00A35568" w:rsidRDefault="005F4165" w:rsidP="00A35568">
      <w:pPr>
        <w:spacing w:after="0" w:line="240" w:lineRule="auto"/>
        <w:ind w:firstLine="709"/>
        <w:jc w:val="both"/>
        <w:rPr>
          <w:rFonts w:ascii="Times New Roman" w:hAnsi="Times New Roman"/>
          <w:sz w:val="28"/>
          <w:szCs w:val="28"/>
        </w:rPr>
      </w:pPr>
      <w:r w:rsidRPr="00A35568">
        <w:rPr>
          <w:rFonts w:ascii="Times New Roman" w:hAnsi="Times New Roman"/>
          <w:sz w:val="28"/>
          <w:szCs w:val="28"/>
        </w:rPr>
        <w:t>Объём финансирования утверждается при формировании муниципального бюджета на очередной финансовый год и плановый период.</w:t>
      </w:r>
    </w:p>
    <w:p w:rsidR="005F4165" w:rsidRPr="00A35568" w:rsidRDefault="005F4165" w:rsidP="00A35568">
      <w:pPr>
        <w:spacing w:after="0" w:line="240" w:lineRule="auto"/>
        <w:ind w:firstLine="709"/>
        <w:jc w:val="both"/>
        <w:rPr>
          <w:rFonts w:ascii="Times New Roman" w:hAnsi="Times New Roman"/>
          <w:sz w:val="28"/>
          <w:szCs w:val="28"/>
        </w:rPr>
      </w:pPr>
      <w:r w:rsidRPr="00A35568">
        <w:rPr>
          <w:rFonts w:ascii="Times New Roman" w:hAnsi="Times New Roman"/>
          <w:sz w:val="28"/>
          <w:szCs w:val="28"/>
        </w:rPr>
        <w:t>Ресурсное обеспечение реализации муниципальной подпрограммы за счёт средств районного бюджета приведено в приложении 3 к муниципальной подпрограмме.</w:t>
      </w:r>
    </w:p>
    <w:p w:rsidR="005F4165" w:rsidRPr="00A35568" w:rsidRDefault="005F4165" w:rsidP="00A35568">
      <w:pPr>
        <w:spacing w:after="0" w:line="240" w:lineRule="auto"/>
        <w:ind w:firstLine="709"/>
        <w:jc w:val="both"/>
        <w:rPr>
          <w:rFonts w:ascii="Times New Roman" w:hAnsi="Times New Roman"/>
          <w:sz w:val="28"/>
          <w:szCs w:val="28"/>
        </w:rPr>
      </w:pPr>
      <w:r w:rsidRPr="00A35568">
        <w:rPr>
          <w:rFonts w:ascii="Times New Roman" w:hAnsi="Times New Roman"/>
          <w:sz w:val="28"/>
          <w:szCs w:val="28"/>
        </w:rPr>
        <w:t>Прогнозный объём финансовых средств (приложение 2 к муниципальной подпрограмме), необходимых для реализации муниципальной подпрограммы, составит 40,5 тыс. руб. бюджет муниципального района «Солнцевский район» Курской области.</w:t>
      </w:r>
    </w:p>
    <w:p w:rsidR="005F4165" w:rsidRPr="00A35568" w:rsidRDefault="005F4165" w:rsidP="00A35568">
      <w:pPr>
        <w:spacing w:after="0" w:line="240" w:lineRule="auto"/>
        <w:ind w:firstLine="709"/>
        <w:jc w:val="both"/>
        <w:rPr>
          <w:rFonts w:ascii="Times New Roman" w:hAnsi="Times New Roman"/>
          <w:sz w:val="28"/>
          <w:szCs w:val="28"/>
        </w:rPr>
      </w:pPr>
    </w:p>
    <w:p w:rsidR="005F4165" w:rsidRPr="00A35568" w:rsidRDefault="005F4165" w:rsidP="00A35568">
      <w:pPr>
        <w:spacing w:after="0" w:line="240" w:lineRule="auto"/>
        <w:ind w:firstLine="709"/>
        <w:jc w:val="both"/>
        <w:rPr>
          <w:rFonts w:ascii="Times New Roman" w:hAnsi="Times New Roman"/>
          <w:b/>
          <w:sz w:val="28"/>
          <w:szCs w:val="28"/>
        </w:rPr>
      </w:pPr>
      <w:r w:rsidRPr="00A35568">
        <w:rPr>
          <w:rFonts w:ascii="Times New Roman" w:hAnsi="Times New Roman"/>
          <w:sz w:val="28"/>
          <w:szCs w:val="28"/>
        </w:rPr>
        <w:t>Объемы ассигнований, выделяемые на финансирование мероприятий муниципальной подпрограммы, подлежат ежегодному уточнению исходя из возможностей доходной базы бюджета муниципального района «Солнцевский район» Курской области.</w:t>
      </w:r>
    </w:p>
    <w:p w:rsidR="005F4165" w:rsidRPr="00A35568" w:rsidRDefault="005F4165" w:rsidP="00A35568">
      <w:pPr>
        <w:spacing w:after="0" w:line="240" w:lineRule="auto"/>
        <w:jc w:val="center"/>
        <w:rPr>
          <w:rFonts w:ascii="Times New Roman" w:hAnsi="Times New Roman"/>
          <w:b/>
          <w:sz w:val="28"/>
          <w:szCs w:val="28"/>
        </w:rPr>
      </w:pPr>
    </w:p>
    <w:p w:rsidR="005F4165" w:rsidRPr="00A35568" w:rsidRDefault="00A35568" w:rsidP="00A35568">
      <w:pPr>
        <w:spacing w:after="0" w:line="240" w:lineRule="auto"/>
        <w:jc w:val="center"/>
        <w:rPr>
          <w:rFonts w:ascii="Times New Roman" w:hAnsi="Times New Roman"/>
          <w:b/>
          <w:sz w:val="28"/>
          <w:szCs w:val="28"/>
        </w:rPr>
      </w:pPr>
      <w:r w:rsidRPr="00A35568">
        <w:rPr>
          <w:rFonts w:ascii="Times New Roman" w:hAnsi="Times New Roman"/>
          <w:b/>
          <w:sz w:val="28"/>
          <w:szCs w:val="28"/>
        </w:rPr>
        <w:t xml:space="preserve">5. Ожидаемые результаты </w:t>
      </w:r>
      <w:r w:rsidR="005F4165" w:rsidRPr="00A35568">
        <w:rPr>
          <w:rFonts w:ascii="Times New Roman" w:hAnsi="Times New Roman"/>
          <w:b/>
          <w:sz w:val="28"/>
          <w:szCs w:val="28"/>
        </w:rPr>
        <w:t>реализации муниципальной подпрограммы</w:t>
      </w:r>
    </w:p>
    <w:p w:rsidR="005F4165" w:rsidRPr="00A35568" w:rsidRDefault="005F4165" w:rsidP="00A35568">
      <w:pPr>
        <w:tabs>
          <w:tab w:val="left" w:pos="3885"/>
        </w:tabs>
        <w:spacing w:after="0" w:line="240" w:lineRule="auto"/>
        <w:jc w:val="center"/>
        <w:rPr>
          <w:rFonts w:ascii="Times New Roman" w:hAnsi="Times New Roman"/>
          <w:b/>
          <w:sz w:val="28"/>
          <w:szCs w:val="28"/>
        </w:rPr>
      </w:pPr>
    </w:p>
    <w:p w:rsidR="005F4165" w:rsidRPr="00A35568" w:rsidRDefault="005F4165" w:rsidP="00A35568">
      <w:pPr>
        <w:spacing w:after="0" w:line="240" w:lineRule="auto"/>
        <w:ind w:firstLine="709"/>
        <w:jc w:val="both"/>
        <w:rPr>
          <w:rFonts w:ascii="Times New Roman" w:hAnsi="Times New Roman"/>
          <w:sz w:val="28"/>
          <w:szCs w:val="28"/>
        </w:rPr>
      </w:pPr>
      <w:r w:rsidRPr="00A35568">
        <w:rPr>
          <w:rFonts w:ascii="Times New Roman" w:hAnsi="Times New Roman"/>
          <w:sz w:val="28"/>
          <w:szCs w:val="28"/>
        </w:rPr>
        <w:t>Планомерная реализация мероприятий в рамках подпрограммы, несомненно, повлечет за собой благоприятные последствия - увеличение количества свободных рабочих мест (в рамках временного трудоустройства), стабилизация ситуации на рынке труда Солнцевского района, сн</w:t>
      </w:r>
      <w:r w:rsidR="00A35568" w:rsidRPr="00A35568">
        <w:rPr>
          <w:rFonts w:ascii="Times New Roman" w:hAnsi="Times New Roman"/>
          <w:sz w:val="28"/>
          <w:szCs w:val="28"/>
        </w:rPr>
        <w:t>ятие</w:t>
      </w:r>
      <w:r w:rsidRPr="00A35568">
        <w:rPr>
          <w:rFonts w:ascii="Times New Roman" w:hAnsi="Times New Roman"/>
          <w:sz w:val="28"/>
          <w:szCs w:val="28"/>
        </w:rPr>
        <w:t xml:space="preserve"> социальной напряженности. Также ожидается общее улучшение социальной обстановки, ведь все виды временных работ имеют социальную направленность (благоустройство, озеленение населенных пунктов, уборка и очистка территорий сельских поселений и т.п.). Реализация мероприятий, предусмотренных муниципальной подпрограммой, к концу 2022 года позволит:</w:t>
      </w:r>
    </w:p>
    <w:p w:rsidR="005F4165" w:rsidRPr="00A35568" w:rsidRDefault="005F4165" w:rsidP="00A35568">
      <w:pPr>
        <w:spacing w:after="0" w:line="240" w:lineRule="auto"/>
        <w:ind w:firstLine="709"/>
        <w:jc w:val="both"/>
        <w:rPr>
          <w:rFonts w:ascii="Times New Roman" w:hAnsi="Times New Roman"/>
          <w:sz w:val="28"/>
          <w:szCs w:val="28"/>
        </w:rPr>
      </w:pPr>
      <w:r w:rsidRPr="00A35568">
        <w:rPr>
          <w:rFonts w:ascii="Times New Roman" w:hAnsi="Times New Roman"/>
          <w:sz w:val="28"/>
          <w:szCs w:val="28"/>
        </w:rPr>
        <w:t xml:space="preserve">- создать 120 временных рабочих мест для трудоустройства несовершеннолетних граждан в возрасте от 14 до 18 лет в свободное от учёбы время. </w:t>
      </w:r>
    </w:p>
    <w:p w:rsidR="005F4165" w:rsidRPr="00A35568" w:rsidRDefault="005F4165" w:rsidP="00A35568">
      <w:pPr>
        <w:spacing w:after="0" w:line="240" w:lineRule="auto"/>
        <w:jc w:val="center"/>
        <w:rPr>
          <w:rFonts w:ascii="Times New Roman" w:hAnsi="Times New Roman"/>
          <w:b/>
          <w:sz w:val="28"/>
          <w:szCs w:val="28"/>
        </w:rPr>
      </w:pPr>
    </w:p>
    <w:p w:rsidR="005F4165" w:rsidRPr="00A35568" w:rsidRDefault="005F4165" w:rsidP="00A35568">
      <w:pPr>
        <w:spacing w:after="0" w:line="240" w:lineRule="auto"/>
        <w:jc w:val="center"/>
        <w:rPr>
          <w:rFonts w:ascii="Times New Roman" w:hAnsi="Times New Roman"/>
          <w:b/>
          <w:sz w:val="28"/>
          <w:szCs w:val="28"/>
        </w:rPr>
      </w:pPr>
      <w:r w:rsidRPr="00A35568">
        <w:rPr>
          <w:rFonts w:ascii="Times New Roman" w:hAnsi="Times New Roman"/>
          <w:b/>
          <w:sz w:val="28"/>
          <w:szCs w:val="28"/>
        </w:rPr>
        <w:t>6. Критерии оценки эффективности реализации муниципальной подпрограммы</w:t>
      </w:r>
    </w:p>
    <w:p w:rsidR="005F4165" w:rsidRPr="00A35568" w:rsidRDefault="005F4165" w:rsidP="00A35568">
      <w:pPr>
        <w:spacing w:after="0" w:line="240" w:lineRule="auto"/>
        <w:jc w:val="center"/>
        <w:rPr>
          <w:rFonts w:ascii="Times New Roman" w:hAnsi="Times New Roman"/>
          <w:b/>
          <w:sz w:val="28"/>
          <w:szCs w:val="28"/>
        </w:rPr>
      </w:pPr>
    </w:p>
    <w:p w:rsidR="005F4165" w:rsidRPr="00A35568" w:rsidRDefault="005F4165" w:rsidP="00A35568">
      <w:pPr>
        <w:spacing w:after="0" w:line="240" w:lineRule="auto"/>
        <w:ind w:firstLine="709"/>
        <w:jc w:val="both"/>
        <w:rPr>
          <w:rFonts w:ascii="Times New Roman" w:hAnsi="Times New Roman"/>
          <w:sz w:val="28"/>
          <w:szCs w:val="28"/>
        </w:rPr>
      </w:pPr>
      <w:r w:rsidRPr="00A35568">
        <w:rPr>
          <w:rFonts w:ascii="Times New Roman" w:hAnsi="Times New Roman"/>
          <w:sz w:val="28"/>
          <w:szCs w:val="28"/>
        </w:rPr>
        <w:t xml:space="preserve">Эффективность реализации муниципальной подпрограммы будет характеризоваться достижением значений целевых показателей за счёт </w:t>
      </w:r>
      <w:r w:rsidRPr="00A35568">
        <w:rPr>
          <w:rFonts w:ascii="Times New Roman" w:hAnsi="Times New Roman"/>
          <w:sz w:val="28"/>
          <w:szCs w:val="28"/>
        </w:rPr>
        <w:lastRenderedPageBreak/>
        <w:t>использования программно-целевого подхода, чёткой организации выполнения и контроля за полнотой и своевременным исполнением программных мероприятий.</w:t>
      </w:r>
    </w:p>
    <w:p w:rsidR="005F4165" w:rsidRPr="00A35568" w:rsidRDefault="005F4165" w:rsidP="00A35568">
      <w:pPr>
        <w:spacing w:after="0" w:line="240" w:lineRule="auto"/>
        <w:ind w:firstLine="709"/>
        <w:jc w:val="both"/>
        <w:rPr>
          <w:rFonts w:ascii="Times New Roman" w:hAnsi="Times New Roman"/>
          <w:sz w:val="28"/>
          <w:szCs w:val="28"/>
        </w:rPr>
      </w:pPr>
      <w:r w:rsidRPr="00A35568">
        <w:rPr>
          <w:rFonts w:ascii="Times New Roman" w:hAnsi="Times New Roman"/>
          <w:sz w:val="28"/>
          <w:szCs w:val="28"/>
        </w:rPr>
        <w:t>В результате реализации муниципальной подпрограммы ожидается:</w:t>
      </w:r>
    </w:p>
    <w:p w:rsidR="005F4165" w:rsidRPr="00A35568" w:rsidRDefault="005F4165" w:rsidP="00A35568">
      <w:pPr>
        <w:spacing w:after="0" w:line="240" w:lineRule="auto"/>
        <w:ind w:firstLine="709"/>
        <w:jc w:val="both"/>
        <w:rPr>
          <w:rFonts w:ascii="Times New Roman" w:hAnsi="Times New Roman"/>
          <w:sz w:val="28"/>
          <w:szCs w:val="28"/>
        </w:rPr>
      </w:pPr>
      <w:r w:rsidRPr="00A35568">
        <w:rPr>
          <w:rFonts w:ascii="Times New Roman" w:hAnsi="Times New Roman"/>
          <w:sz w:val="28"/>
          <w:szCs w:val="28"/>
        </w:rPr>
        <w:t>- трудоустроить в свободное от учёбы время 120 несовершеннолетних граждан в возрасте от 14 до 18 лет;</w:t>
      </w:r>
    </w:p>
    <w:p w:rsidR="005F4165" w:rsidRPr="00A35568" w:rsidRDefault="005F4165" w:rsidP="00A35568">
      <w:pPr>
        <w:spacing w:after="0" w:line="240" w:lineRule="auto"/>
        <w:ind w:firstLine="709"/>
        <w:jc w:val="both"/>
        <w:rPr>
          <w:rFonts w:ascii="Times New Roman" w:hAnsi="Times New Roman"/>
          <w:sz w:val="28"/>
          <w:szCs w:val="28"/>
        </w:rPr>
      </w:pPr>
      <w:r w:rsidRPr="00A35568">
        <w:rPr>
          <w:rFonts w:ascii="Times New Roman" w:hAnsi="Times New Roman"/>
          <w:sz w:val="28"/>
          <w:szCs w:val="28"/>
        </w:rPr>
        <w:t>- созд</w:t>
      </w:r>
      <w:r w:rsidR="00A35568">
        <w:rPr>
          <w:rFonts w:ascii="Times New Roman" w:hAnsi="Times New Roman"/>
          <w:sz w:val="28"/>
          <w:szCs w:val="28"/>
        </w:rPr>
        <w:t>ать 120 временных рабочих мест.</w:t>
      </w:r>
    </w:p>
    <w:p w:rsidR="005F4165" w:rsidRPr="00A35568" w:rsidRDefault="005F4165" w:rsidP="00A35568">
      <w:pPr>
        <w:spacing w:after="0" w:line="240" w:lineRule="auto"/>
        <w:jc w:val="right"/>
        <w:rPr>
          <w:rFonts w:ascii="Times New Roman" w:hAnsi="Times New Roman"/>
          <w:sz w:val="28"/>
          <w:szCs w:val="28"/>
        </w:rPr>
      </w:pPr>
    </w:p>
    <w:p w:rsidR="005F4165" w:rsidRPr="00A35568" w:rsidRDefault="005F4165" w:rsidP="00A35568">
      <w:pPr>
        <w:spacing w:after="0" w:line="240" w:lineRule="auto"/>
        <w:jc w:val="right"/>
        <w:rPr>
          <w:rFonts w:ascii="Times New Roman" w:hAnsi="Times New Roman"/>
          <w:sz w:val="28"/>
          <w:szCs w:val="28"/>
        </w:rPr>
      </w:pPr>
    </w:p>
    <w:p w:rsidR="005F4165" w:rsidRPr="00A35568" w:rsidRDefault="005F4165" w:rsidP="00A35568">
      <w:pPr>
        <w:spacing w:after="0" w:line="240" w:lineRule="auto"/>
        <w:jc w:val="right"/>
        <w:rPr>
          <w:rFonts w:ascii="Times New Roman" w:hAnsi="Times New Roman"/>
          <w:sz w:val="28"/>
          <w:szCs w:val="28"/>
        </w:rPr>
      </w:pPr>
    </w:p>
    <w:p w:rsidR="005F4165" w:rsidRPr="00A35568" w:rsidRDefault="005F4165" w:rsidP="00A35568">
      <w:pPr>
        <w:spacing w:after="0" w:line="240" w:lineRule="auto"/>
        <w:jc w:val="right"/>
        <w:rPr>
          <w:rFonts w:ascii="Times New Roman" w:hAnsi="Times New Roman"/>
          <w:sz w:val="28"/>
          <w:szCs w:val="28"/>
        </w:rPr>
      </w:pPr>
    </w:p>
    <w:p w:rsidR="005F4165" w:rsidRDefault="005F4165" w:rsidP="00A35568">
      <w:pPr>
        <w:spacing w:after="0" w:line="240" w:lineRule="auto"/>
        <w:jc w:val="right"/>
        <w:rPr>
          <w:rFonts w:ascii="Times New Roman" w:hAnsi="Times New Roman"/>
          <w:sz w:val="28"/>
          <w:szCs w:val="28"/>
        </w:rPr>
      </w:pPr>
    </w:p>
    <w:p w:rsidR="00A35568" w:rsidRDefault="00A35568" w:rsidP="00A35568">
      <w:pPr>
        <w:spacing w:after="0" w:line="240" w:lineRule="auto"/>
        <w:jc w:val="right"/>
        <w:rPr>
          <w:rFonts w:ascii="Times New Roman" w:hAnsi="Times New Roman"/>
          <w:sz w:val="28"/>
          <w:szCs w:val="28"/>
        </w:rPr>
      </w:pPr>
    </w:p>
    <w:p w:rsidR="00A35568" w:rsidRDefault="00A35568" w:rsidP="00A35568">
      <w:pPr>
        <w:spacing w:after="0" w:line="240" w:lineRule="auto"/>
        <w:jc w:val="right"/>
        <w:rPr>
          <w:rFonts w:ascii="Times New Roman" w:hAnsi="Times New Roman"/>
          <w:sz w:val="28"/>
          <w:szCs w:val="28"/>
        </w:rPr>
      </w:pPr>
    </w:p>
    <w:p w:rsidR="00A35568" w:rsidRDefault="00A35568" w:rsidP="00A35568">
      <w:pPr>
        <w:spacing w:after="0" w:line="240" w:lineRule="auto"/>
        <w:jc w:val="right"/>
        <w:rPr>
          <w:rFonts w:ascii="Times New Roman" w:hAnsi="Times New Roman"/>
          <w:sz w:val="28"/>
          <w:szCs w:val="28"/>
        </w:rPr>
      </w:pPr>
    </w:p>
    <w:p w:rsidR="00A35568" w:rsidRDefault="00A35568" w:rsidP="00A35568">
      <w:pPr>
        <w:spacing w:after="0" w:line="240" w:lineRule="auto"/>
        <w:jc w:val="right"/>
        <w:rPr>
          <w:rFonts w:ascii="Times New Roman" w:hAnsi="Times New Roman"/>
          <w:sz w:val="28"/>
          <w:szCs w:val="28"/>
        </w:rPr>
      </w:pPr>
    </w:p>
    <w:p w:rsidR="00A35568" w:rsidRDefault="00A35568" w:rsidP="00A35568">
      <w:pPr>
        <w:spacing w:after="0" w:line="240" w:lineRule="auto"/>
        <w:jc w:val="right"/>
        <w:rPr>
          <w:rFonts w:ascii="Times New Roman" w:hAnsi="Times New Roman"/>
          <w:sz w:val="28"/>
          <w:szCs w:val="28"/>
        </w:rPr>
      </w:pPr>
    </w:p>
    <w:p w:rsidR="00A35568" w:rsidRDefault="00A35568" w:rsidP="00A35568">
      <w:pPr>
        <w:spacing w:after="0" w:line="240" w:lineRule="auto"/>
        <w:jc w:val="right"/>
        <w:rPr>
          <w:rFonts w:ascii="Times New Roman" w:hAnsi="Times New Roman"/>
          <w:sz w:val="28"/>
          <w:szCs w:val="28"/>
        </w:rPr>
      </w:pPr>
    </w:p>
    <w:p w:rsidR="00A35568" w:rsidRDefault="00A35568" w:rsidP="00A35568">
      <w:pPr>
        <w:spacing w:after="0" w:line="240" w:lineRule="auto"/>
        <w:jc w:val="right"/>
        <w:rPr>
          <w:rFonts w:ascii="Times New Roman" w:hAnsi="Times New Roman"/>
          <w:sz w:val="28"/>
          <w:szCs w:val="28"/>
        </w:rPr>
      </w:pPr>
    </w:p>
    <w:p w:rsidR="00A35568" w:rsidRDefault="00A35568" w:rsidP="00A35568">
      <w:pPr>
        <w:spacing w:after="0" w:line="240" w:lineRule="auto"/>
        <w:jc w:val="right"/>
        <w:rPr>
          <w:rFonts w:ascii="Times New Roman" w:hAnsi="Times New Roman"/>
          <w:sz w:val="28"/>
          <w:szCs w:val="28"/>
        </w:rPr>
      </w:pPr>
    </w:p>
    <w:p w:rsidR="00A35568" w:rsidRDefault="00A35568" w:rsidP="00A35568">
      <w:pPr>
        <w:spacing w:after="0" w:line="240" w:lineRule="auto"/>
        <w:jc w:val="right"/>
        <w:rPr>
          <w:rFonts w:ascii="Times New Roman" w:hAnsi="Times New Roman"/>
          <w:sz w:val="28"/>
          <w:szCs w:val="28"/>
        </w:rPr>
      </w:pPr>
    </w:p>
    <w:p w:rsidR="00A35568" w:rsidRDefault="00A35568" w:rsidP="00A35568">
      <w:pPr>
        <w:spacing w:after="0" w:line="240" w:lineRule="auto"/>
        <w:jc w:val="right"/>
        <w:rPr>
          <w:rFonts w:ascii="Times New Roman" w:hAnsi="Times New Roman"/>
          <w:sz w:val="28"/>
          <w:szCs w:val="28"/>
        </w:rPr>
      </w:pPr>
    </w:p>
    <w:p w:rsidR="00A35568" w:rsidRPr="00A35568" w:rsidRDefault="00A35568" w:rsidP="00A35568">
      <w:pPr>
        <w:spacing w:after="0" w:line="240" w:lineRule="auto"/>
        <w:jc w:val="right"/>
        <w:rPr>
          <w:rFonts w:ascii="Times New Roman" w:hAnsi="Times New Roman"/>
          <w:sz w:val="28"/>
          <w:szCs w:val="28"/>
        </w:rPr>
      </w:pPr>
    </w:p>
    <w:p w:rsidR="005F4165" w:rsidRPr="00A35568" w:rsidRDefault="005F4165" w:rsidP="00A35568">
      <w:pPr>
        <w:spacing w:after="0" w:line="240" w:lineRule="auto"/>
        <w:jc w:val="right"/>
        <w:rPr>
          <w:rFonts w:ascii="Times New Roman" w:hAnsi="Times New Roman"/>
          <w:sz w:val="28"/>
          <w:szCs w:val="28"/>
        </w:rPr>
      </w:pPr>
    </w:p>
    <w:p w:rsidR="005F4165" w:rsidRPr="00A35568" w:rsidRDefault="005F4165" w:rsidP="00A35568">
      <w:pPr>
        <w:spacing w:after="0" w:line="240" w:lineRule="auto"/>
        <w:jc w:val="right"/>
        <w:rPr>
          <w:rFonts w:ascii="Times New Roman" w:hAnsi="Times New Roman"/>
          <w:sz w:val="28"/>
          <w:szCs w:val="28"/>
        </w:rPr>
      </w:pPr>
    </w:p>
    <w:p w:rsidR="005F4165" w:rsidRPr="00A35568" w:rsidRDefault="005F4165" w:rsidP="00A35568">
      <w:pPr>
        <w:spacing w:after="0" w:line="240" w:lineRule="auto"/>
        <w:jc w:val="right"/>
        <w:rPr>
          <w:rFonts w:ascii="Times New Roman" w:hAnsi="Times New Roman"/>
          <w:sz w:val="28"/>
          <w:szCs w:val="28"/>
        </w:rPr>
      </w:pPr>
    </w:p>
    <w:p w:rsidR="005F4165" w:rsidRPr="00A35568" w:rsidRDefault="005F4165" w:rsidP="00A35568">
      <w:pPr>
        <w:spacing w:after="0" w:line="240" w:lineRule="auto"/>
        <w:jc w:val="right"/>
        <w:rPr>
          <w:rFonts w:ascii="Times New Roman" w:hAnsi="Times New Roman"/>
          <w:sz w:val="28"/>
          <w:szCs w:val="28"/>
        </w:rPr>
      </w:pPr>
    </w:p>
    <w:p w:rsidR="005F4165" w:rsidRPr="00A35568" w:rsidRDefault="005F4165" w:rsidP="00A35568">
      <w:pPr>
        <w:spacing w:after="0" w:line="240" w:lineRule="auto"/>
        <w:jc w:val="right"/>
        <w:rPr>
          <w:rFonts w:ascii="Times New Roman" w:hAnsi="Times New Roman"/>
          <w:sz w:val="28"/>
          <w:szCs w:val="28"/>
        </w:rPr>
      </w:pPr>
    </w:p>
    <w:p w:rsidR="005F4165" w:rsidRPr="00A35568" w:rsidRDefault="005F4165" w:rsidP="00A35568">
      <w:pPr>
        <w:spacing w:after="0" w:line="240" w:lineRule="auto"/>
        <w:jc w:val="right"/>
        <w:rPr>
          <w:rFonts w:ascii="Times New Roman" w:hAnsi="Times New Roman"/>
          <w:sz w:val="28"/>
          <w:szCs w:val="28"/>
        </w:rPr>
      </w:pPr>
    </w:p>
    <w:p w:rsidR="005F4165" w:rsidRPr="00A35568" w:rsidRDefault="005F4165" w:rsidP="00A35568">
      <w:pPr>
        <w:spacing w:after="0" w:line="240" w:lineRule="auto"/>
        <w:jc w:val="right"/>
        <w:rPr>
          <w:rFonts w:ascii="Times New Roman" w:hAnsi="Times New Roman"/>
          <w:sz w:val="28"/>
          <w:szCs w:val="28"/>
        </w:rPr>
      </w:pPr>
    </w:p>
    <w:p w:rsidR="005F4165" w:rsidRPr="00A35568" w:rsidRDefault="005F4165" w:rsidP="00A35568">
      <w:pPr>
        <w:spacing w:after="0" w:line="240" w:lineRule="auto"/>
        <w:jc w:val="right"/>
        <w:rPr>
          <w:rFonts w:ascii="Times New Roman" w:hAnsi="Times New Roman"/>
          <w:sz w:val="28"/>
          <w:szCs w:val="28"/>
        </w:rPr>
      </w:pPr>
    </w:p>
    <w:p w:rsidR="005F4165" w:rsidRPr="00A35568" w:rsidRDefault="005F4165" w:rsidP="00A35568">
      <w:pPr>
        <w:spacing w:after="0" w:line="240" w:lineRule="auto"/>
        <w:jc w:val="right"/>
        <w:rPr>
          <w:rFonts w:ascii="Times New Roman" w:hAnsi="Times New Roman"/>
          <w:sz w:val="28"/>
          <w:szCs w:val="28"/>
        </w:rPr>
      </w:pPr>
    </w:p>
    <w:p w:rsidR="005F4165" w:rsidRPr="00A35568" w:rsidRDefault="005F4165" w:rsidP="00A35568">
      <w:pPr>
        <w:spacing w:after="0" w:line="240" w:lineRule="auto"/>
        <w:jc w:val="right"/>
        <w:rPr>
          <w:rFonts w:ascii="Times New Roman" w:hAnsi="Times New Roman"/>
          <w:sz w:val="28"/>
          <w:szCs w:val="28"/>
        </w:rPr>
      </w:pPr>
    </w:p>
    <w:p w:rsidR="005F4165" w:rsidRPr="00A35568" w:rsidRDefault="005F4165" w:rsidP="00A35568">
      <w:pPr>
        <w:spacing w:after="0" w:line="240" w:lineRule="auto"/>
        <w:jc w:val="right"/>
        <w:rPr>
          <w:rFonts w:ascii="Times New Roman" w:hAnsi="Times New Roman"/>
          <w:sz w:val="28"/>
          <w:szCs w:val="28"/>
        </w:rPr>
      </w:pPr>
    </w:p>
    <w:p w:rsidR="005F4165" w:rsidRDefault="005F4165" w:rsidP="00A35568">
      <w:pPr>
        <w:spacing w:after="0" w:line="240" w:lineRule="auto"/>
        <w:jc w:val="right"/>
        <w:rPr>
          <w:rFonts w:ascii="Times New Roman" w:hAnsi="Times New Roman"/>
          <w:sz w:val="28"/>
          <w:szCs w:val="28"/>
        </w:rPr>
      </w:pPr>
    </w:p>
    <w:p w:rsidR="00A35568" w:rsidRDefault="00A35568" w:rsidP="00A35568">
      <w:pPr>
        <w:spacing w:after="0" w:line="240" w:lineRule="auto"/>
        <w:jc w:val="right"/>
        <w:rPr>
          <w:rFonts w:ascii="Times New Roman" w:hAnsi="Times New Roman"/>
          <w:sz w:val="28"/>
          <w:szCs w:val="28"/>
        </w:rPr>
      </w:pPr>
    </w:p>
    <w:p w:rsidR="00A35568" w:rsidRDefault="00A35568" w:rsidP="00A35568">
      <w:pPr>
        <w:spacing w:after="0" w:line="240" w:lineRule="auto"/>
        <w:jc w:val="right"/>
        <w:rPr>
          <w:rFonts w:ascii="Times New Roman" w:hAnsi="Times New Roman"/>
          <w:sz w:val="28"/>
          <w:szCs w:val="28"/>
        </w:rPr>
      </w:pPr>
    </w:p>
    <w:p w:rsidR="00A35568" w:rsidRDefault="00A35568" w:rsidP="00A35568">
      <w:pPr>
        <w:spacing w:after="0" w:line="240" w:lineRule="auto"/>
        <w:jc w:val="right"/>
        <w:rPr>
          <w:rFonts w:ascii="Times New Roman" w:hAnsi="Times New Roman"/>
          <w:sz w:val="28"/>
          <w:szCs w:val="28"/>
        </w:rPr>
      </w:pPr>
    </w:p>
    <w:p w:rsidR="00A35568" w:rsidRDefault="00A35568" w:rsidP="00A35568">
      <w:pPr>
        <w:spacing w:after="0" w:line="240" w:lineRule="auto"/>
        <w:jc w:val="right"/>
        <w:rPr>
          <w:rFonts w:ascii="Times New Roman" w:hAnsi="Times New Roman"/>
          <w:sz w:val="28"/>
          <w:szCs w:val="28"/>
        </w:rPr>
      </w:pPr>
    </w:p>
    <w:p w:rsidR="00A35568" w:rsidRDefault="00A35568" w:rsidP="00A35568">
      <w:pPr>
        <w:spacing w:after="0" w:line="240" w:lineRule="auto"/>
        <w:jc w:val="right"/>
        <w:rPr>
          <w:rFonts w:ascii="Times New Roman" w:hAnsi="Times New Roman"/>
          <w:sz w:val="28"/>
          <w:szCs w:val="28"/>
        </w:rPr>
      </w:pPr>
    </w:p>
    <w:p w:rsidR="00A35568" w:rsidRPr="00A35568" w:rsidRDefault="00A35568" w:rsidP="00A35568">
      <w:pPr>
        <w:spacing w:after="0" w:line="240" w:lineRule="auto"/>
        <w:jc w:val="right"/>
        <w:rPr>
          <w:rFonts w:ascii="Times New Roman" w:hAnsi="Times New Roman"/>
          <w:sz w:val="28"/>
          <w:szCs w:val="28"/>
        </w:rPr>
      </w:pPr>
    </w:p>
    <w:p w:rsidR="005F4165" w:rsidRPr="00A35568" w:rsidRDefault="005F4165" w:rsidP="00A35568">
      <w:pPr>
        <w:spacing w:after="0" w:line="240" w:lineRule="auto"/>
        <w:jc w:val="right"/>
        <w:rPr>
          <w:rFonts w:ascii="Times New Roman" w:hAnsi="Times New Roman"/>
          <w:sz w:val="28"/>
          <w:szCs w:val="28"/>
        </w:rPr>
      </w:pPr>
    </w:p>
    <w:p w:rsidR="005F4165" w:rsidRPr="00A35568" w:rsidRDefault="005F4165" w:rsidP="00A35568">
      <w:pPr>
        <w:spacing w:after="0" w:line="240" w:lineRule="auto"/>
        <w:jc w:val="right"/>
        <w:rPr>
          <w:rFonts w:ascii="Times New Roman" w:hAnsi="Times New Roman"/>
          <w:sz w:val="28"/>
          <w:szCs w:val="28"/>
        </w:rPr>
      </w:pPr>
    </w:p>
    <w:p w:rsidR="005F4165" w:rsidRPr="00A35568" w:rsidRDefault="005F4165" w:rsidP="00A35568">
      <w:pPr>
        <w:spacing w:after="0" w:line="240" w:lineRule="auto"/>
        <w:jc w:val="right"/>
        <w:rPr>
          <w:rFonts w:ascii="Times New Roman" w:hAnsi="Times New Roman"/>
          <w:sz w:val="28"/>
          <w:szCs w:val="28"/>
        </w:rPr>
      </w:pPr>
    </w:p>
    <w:p w:rsidR="005F4165" w:rsidRPr="009773EB" w:rsidRDefault="005F4165" w:rsidP="009773EB">
      <w:pPr>
        <w:spacing w:after="0" w:line="240" w:lineRule="auto"/>
        <w:jc w:val="center"/>
        <w:rPr>
          <w:rFonts w:ascii="Times New Roman" w:hAnsi="Times New Roman"/>
          <w:b/>
          <w:sz w:val="28"/>
          <w:szCs w:val="28"/>
        </w:rPr>
      </w:pPr>
      <w:r w:rsidRPr="009773EB">
        <w:rPr>
          <w:rFonts w:ascii="Times New Roman" w:hAnsi="Times New Roman"/>
          <w:b/>
          <w:sz w:val="28"/>
          <w:szCs w:val="28"/>
        </w:rPr>
        <w:lastRenderedPageBreak/>
        <w:t>Подпрограмма 2</w:t>
      </w:r>
    </w:p>
    <w:p w:rsidR="005F4165" w:rsidRPr="009773EB" w:rsidRDefault="005F4165" w:rsidP="009773EB">
      <w:pPr>
        <w:spacing w:after="0" w:line="240" w:lineRule="auto"/>
        <w:jc w:val="center"/>
        <w:rPr>
          <w:rFonts w:ascii="Times New Roman" w:hAnsi="Times New Roman"/>
          <w:b/>
          <w:sz w:val="28"/>
          <w:szCs w:val="28"/>
        </w:rPr>
      </w:pPr>
      <w:r w:rsidRPr="009773EB">
        <w:rPr>
          <w:rFonts w:ascii="Times New Roman" w:hAnsi="Times New Roman"/>
          <w:b/>
          <w:sz w:val="28"/>
          <w:szCs w:val="28"/>
        </w:rPr>
        <w:t>«Развитие институтов рынка труда»</w:t>
      </w:r>
    </w:p>
    <w:p w:rsidR="005F4165" w:rsidRPr="009773EB" w:rsidRDefault="005F4165" w:rsidP="009773EB">
      <w:pPr>
        <w:spacing w:after="0" w:line="240" w:lineRule="auto"/>
        <w:jc w:val="center"/>
        <w:rPr>
          <w:rFonts w:ascii="Times New Roman" w:hAnsi="Times New Roman"/>
          <w:b/>
          <w:sz w:val="28"/>
          <w:szCs w:val="28"/>
        </w:rPr>
      </w:pPr>
    </w:p>
    <w:p w:rsidR="005F4165" w:rsidRPr="009773EB" w:rsidRDefault="005F4165" w:rsidP="009773EB">
      <w:pPr>
        <w:spacing w:after="0" w:line="240" w:lineRule="auto"/>
        <w:jc w:val="center"/>
        <w:rPr>
          <w:rFonts w:ascii="Times New Roman" w:hAnsi="Times New Roman"/>
          <w:b/>
          <w:sz w:val="28"/>
          <w:szCs w:val="28"/>
        </w:rPr>
      </w:pPr>
      <w:r w:rsidRPr="009773EB">
        <w:rPr>
          <w:rFonts w:ascii="Times New Roman" w:hAnsi="Times New Roman"/>
          <w:b/>
          <w:sz w:val="28"/>
          <w:szCs w:val="28"/>
        </w:rPr>
        <w:t>Паспорт</w:t>
      </w:r>
    </w:p>
    <w:p w:rsidR="005F4165" w:rsidRPr="009773EB" w:rsidRDefault="005F4165" w:rsidP="009773EB">
      <w:pPr>
        <w:spacing w:after="0" w:line="240" w:lineRule="auto"/>
        <w:jc w:val="center"/>
        <w:rPr>
          <w:rFonts w:ascii="Times New Roman" w:hAnsi="Times New Roman"/>
          <w:b/>
          <w:sz w:val="28"/>
          <w:szCs w:val="28"/>
        </w:rPr>
      </w:pPr>
      <w:r w:rsidRPr="009773EB">
        <w:rPr>
          <w:rFonts w:ascii="Times New Roman" w:hAnsi="Times New Roman"/>
          <w:b/>
          <w:sz w:val="28"/>
          <w:szCs w:val="28"/>
        </w:rPr>
        <w:t>муниципальной подпрограммы Солнцевского района Курской области «Развитие институтов рынка труда»</w:t>
      </w:r>
    </w:p>
    <w:p w:rsidR="005F4165" w:rsidRPr="009773EB" w:rsidRDefault="005F4165" w:rsidP="009773EB">
      <w:pPr>
        <w:spacing w:after="0" w:line="240" w:lineRule="auto"/>
        <w:jc w:val="center"/>
        <w:rPr>
          <w:rFonts w:ascii="Times New Roman" w:hAnsi="Times New Roman"/>
          <w:b/>
          <w:sz w:val="28"/>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2"/>
        <w:gridCol w:w="6477"/>
      </w:tblGrid>
      <w:tr w:rsidR="005F4165" w:rsidRPr="009773EB" w:rsidTr="009773EB">
        <w:trPr>
          <w:jc w:val="center"/>
        </w:trPr>
        <w:tc>
          <w:tcPr>
            <w:tcW w:w="2988" w:type="dxa"/>
          </w:tcPr>
          <w:p w:rsidR="005F4165" w:rsidRPr="009773EB" w:rsidRDefault="005F4165" w:rsidP="009F2427">
            <w:pPr>
              <w:pStyle w:val="a3"/>
              <w:rPr>
                <w:rFonts w:ascii="Times New Roman" w:hAnsi="Times New Roman"/>
                <w:sz w:val="28"/>
                <w:szCs w:val="28"/>
                <w:lang w:val="en-US"/>
              </w:rPr>
            </w:pPr>
            <w:r w:rsidRPr="009773EB">
              <w:rPr>
                <w:rFonts w:ascii="Times New Roman" w:hAnsi="Times New Roman"/>
                <w:sz w:val="28"/>
                <w:szCs w:val="28"/>
              </w:rPr>
              <w:t>Ответственный исполнитель подпрограммы</w:t>
            </w:r>
          </w:p>
        </w:tc>
        <w:tc>
          <w:tcPr>
            <w:tcW w:w="6120" w:type="dxa"/>
          </w:tcPr>
          <w:p w:rsidR="005F4165" w:rsidRPr="009773EB" w:rsidRDefault="005F4165" w:rsidP="009773EB">
            <w:pPr>
              <w:pStyle w:val="a3"/>
              <w:rPr>
                <w:rFonts w:ascii="Times New Roman" w:hAnsi="Times New Roman"/>
                <w:sz w:val="28"/>
                <w:szCs w:val="28"/>
              </w:rPr>
            </w:pPr>
            <w:r w:rsidRPr="009773EB">
              <w:rPr>
                <w:rFonts w:ascii="Times New Roman" w:hAnsi="Times New Roman"/>
                <w:sz w:val="28"/>
                <w:szCs w:val="28"/>
              </w:rPr>
              <w:t>Адм</w:t>
            </w:r>
            <w:r w:rsidR="009773EB">
              <w:rPr>
                <w:rFonts w:ascii="Times New Roman" w:hAnsi="Times New Roman"/>
                <w:sz w:val="28"/>
                <w:szCs w:val="28"/>
              </w:rPr>
              <w:t xml:space="preserve">инистрация Солнцевского района </w:t>
            </w:r>
            <w:r w:rsidRPr="009773EB">
              <w:rPr>
                <w:rFonts w:ascii="Times New Roman" w:hAnsi="Times New Roman"/>
                <w:sz w:val="28"/>
                <w:szCs w:val="28"/>
              </w:rPr>
              <w:t>Курской области</w:t>
            </w:r>
          </w:p>
        </w:tc>
      </w:tr>
      <w:tr w:rsidR="005F4165" w:rsidRPr="009773EB" w:rsidTr="009773EB">
        <w:trPr>
          <w:jc w:val="center"/>
        </w:trPr>
        <w:tc>
          <w:tcPr>
            <w:tcW w:w="2988" w:type="dxa"/>
          </w:tcPr>
          <w:p w:rsidR="005F4165" w:rsidRPr="009773EB" w:rsidRDefault="005F4165" w:rsidP="009773EB">
            <w:pPr>
              <w:pStyle w:val="a3"/>
              <w:rPr>
                <w:rFonts w:ascii="Times New Roman" w:hAnsi="Times New Roman"/>
                <w:sz w:val="28"/>
                <w:szCs w:val="28"/>
              </w:rPr>
            </w:pPr>
            <w:r w:rsidRPr="009773EB">
              <w:rPr>
                <w:rFonts w:ascii="Times New Roman" w:hAnsi="Times New Roman"/>
                <w:sz w:val="28"/>
                <w:szCs w:val="28"/>
              </w:rPr>
              <w:t>Участники подпрограммы</w:t>
            </w:r>
          </w:p>
        </w:tc>
        <w:tc>
          <w:tcPr>
            <w:tcW w:w="6120" w:type="dxa"/>
          </w:tcPr>
          <w:p w:rsidR="005F4165" w:rsidRPr="009773EB" w:rsidRDefault="005F4165" w:rsidP="009773EB">
            <w:pPr>
              <w:pStyle w:val="a3"/>
              <w:rPr>
                <w:rFonts w:ascii="Times New Roman" w:hAnsi="Times New Roman"/>
                <w:sz w:val="28"/>
                <w:szCs w:val="28"/>
              </w:rPr>
            </w:pPr>
            <w:r w:rsidRPr="009773EB">
              <w:rPr>
                <w:rFonts w:ascii="Times New Roman" w:hAnsi="Times New Roman"/>
                <w:sz w:val="28"/>
                <w:szCs w:val="28"/>
              </w:rPr>
              <w:t>отсутствуют</w:t>
            </w:r>
          </w:p>
        </w:tc>
      </w:tr>
      <w:tr w:rsidR="005F4165" w:rsidRPr="009773EB" w:rsidTr="009773EB">
        <w:trPr>
          <w:jc w:val="center"/>
        </w:trPr>
        <w:tc>
          <w:tcPr>
            <w:tcW w:w="2988" w:type="dxa"/>
          </w:tcPr>
          <w:p w:rsidR="005F4165" w:rsidRPr="009773EB" w:rsidRDefault="005F4165" w:rsidP="009773EB">
            <w:pPr>
              <w:pStyle w:val="a3"/>
              <w:rPr>
                <w:rFonts w:ascii="Times New Roman" w:hAnsi="Times New Roman"/>
                <w:sz w:val="28"/>
                <w:szCs w:val="28"/>
              </w:rPr>
            </w:pPr>
            <w:r w:rsidRPr="009773EB">
              <w:rPr>
                <w:rFonts w:ascii="Times New Roman" w:hAnsi="Times New Roman"/>
                <w:sz w:val="28"/>
                <w:szCs w:val="28"/>
              </w:rPr>
              <w:t>Программно–целевые инструменты программы</w:t>
            </w:r>
          </w:p>
        </w:tc>
        <w:tc>
          <w:tcPr>
            <w:tcW w:w="6120" w:type="dxa"/>
          </w:tcPr>
          <w:p w:rsidR="005F4165" w:rsidRPr="009773EB" w:rsidRDefault="005F4165" w:rsidP="009773EB">
            <w:pPr>
              <w:pStyle w:val="a3"/>
              <w:rPr>
                <w:rFonts w:ascii="Times New Roman" w:hAnsi="Times New Roman"/>
                <w:sz w:val="28"/>
                <w:szCs w:val="28"/>
              </w:rPr>
            </w:pPr>
            <w:r w:rsidRPr="009773EB">
              <w:rPr>
                <w:rFonts w:ascii="Times New Roman" w:hAnsi="Times New Roman"/>
                <w:sz w:val="28"/>
                <w:szCs w:val="28"/>
              </w:rPr>
              <w:t>отсутствуют</w:t>
            </w:r>
          </w:p>
        </w:tc>
      </w:tr>
      <w:tr w:rsidR="005F4165" w:rsidRPr="009773EB" w:rsidTr="009773EB">
        <w:trPr>
          <w:jc w:val="center"/>
        </w:trPr>
        <w:tc>
          <w:tcPr>
            <w:tcW w:w="2988" w:type="dxa"/>
          </w:tcPr>
          <w:p w:rsidR="005F4165" w:rsidRPr="009773EB" w:rsidRDefault="005F4165" w:rsidP="009F2427">
            <w:pPr>
              <w:pStyle w:val="a3"/>
              <w:rPr>
                <w:rFonts w:ascii="Times New Roman" w:hAnsi="Times New Roman"/>
                <w:sz w:val="28"/>
                <w:szCs w:val="28"/>
              </w:rPr>
            </w:pPr>
            <w:r w:rsidRPr="009773EB">
              <w:rPr>
                <w:rFonts w:ascii="Times New Roman" w:hAnsi="Times New Roman"/>
                <w:sz w:val="28"/>
                <w:szCs w:val="28"/>
              </w:rPr>
              <w:t>Цели подпрограммы</w:t>
            </w:r>
          </w:p>
        </w:tc>
        <w:tc>
          <w:tcPr>
            <w:tcW w:w="6120" w:type="dxa"/>
          </w:tcPr>
          <w:p w:rsidR="005F4165" w:rsidRPr="009773EB" w:rsidRDefault="005F4165" w:rsidP="009773EB">
            <w:pPr>
              <w:pStyle w:val="a3"/>
              <w:rPr>
                <w:rFonts w:ascii="Times New Roman" w:hAnsi="Times New Roman"/>
                <w:sz w:val="28"/>
                <w:szCs w:val="28"/>
              </w:rPr>
            </w:pPr>
            <w:r w:rsidRPr="009773EB">
              <w:rPr>
                <w:rFonts w:ascii="Times New Roman" w:hAnsi="Times New Roman"/>
                <w:sz w:val="28"/>
                <w:szCs w:val="28"/>
              </w:rPr>
              <w:t>содействие поддержанию высокой квалификации и сохранению здоровья работник</w:t>
            </w:r>
            <w:r w:rsidR="009773EB">
              <w:rPr>
                <w:rFonts w:ascii="Times New Roman" w:hAnsi="Times New Roman"/>
                <w:sz w:val="28"/>
                <w:szCs w:val="28"/>
              </w:rPr>
              <w:t>ов, обеспечение защиты трудовых</w:t>
            </w:r>
            <w:r w:rsidRPr="009773EB">
              <w:rPr>
                <w:rFonts w:ascii="Times New Roman" w:hAnsi="Times New Roman"/>
                <w:sz w:val="28"/>
                <w:szCs w:val="28"/>
              </w:rPr>
              <w:t xml:space="preserve"> прав граждан;</w:t>
            </w:r>
          </w:p>
          <w:p w:rsidR="005F4165" w:rsidRPr="009773EB" w:rsidRDefault="005F4165" w:rsidP="009773EB">
            <w:pPr>
              <w:pStyle w:val="a3"/>
              <w:rPr>
                <w:rFonts w:ascii="Times New Roman" w:hAnsi="Times New Roman"/>
                <w:sz w:val="28"/>
                <w:szCs w:val="28"/>
              </w:rPr>
            </w:pPr>
            <w:r w:rsidRPr="009773EB">
              <w:rPr>
                <w:rFonts w:ascii="Times New Roman" w:hAnsi="Times New Roman"/>
                <w:sz w:val="28"/>
                <w:szCs w:val="28"/>
              </w:rPr>
              <w:t>реализация государственной политики в области развития социально-трудовых отношений;</w:t>
            </w:r>
          </w:p>
        </w:tc>
      </w:tr>
      <w:tr w:rsidR="005F4165" w:rsidRPr="009773EB" w:rsidTr="009773EB">
        <w:trPr>
          <w:trHeight w:val="898"/>
          <w:jc w:val="center"/>
        </w:trPr>
        <w:tc>
          <w:tcPr>
            <w:tcW w:w="2988" w:type="dxa"/>
          </w:tcPr>
          <w:p w:rsidR="005F4165" w:rsidRPr="009773EB" w:rsidRDefault="005F4165" w:rsidP="009F2427">
            <w:pPr>
              <w:pStyle w:val="a3"/>
              <w:rPr>
                <w:rFonts w:ascii="Times New Roman" w:hAnsi="Times New Roman"/>
                <w:sz w:val="28"/>
                <w:szCs w:val="28"/>
              </w:rPr>
            </w:pPr>
            <w:r w:rsidRPr="009773EB">
              <w:rPr>
                <w:rFonts w:ascii="Times New Roman" w:hAnsi="Times New Roman"/>
                <w:sz w:val="28"/>
                <w:szCs w:val="28"/>
              </w:rPr>
              <w:t>Задачи подпрограммы</w:t>
            </w:r>
          </w:p>
        </w:tc>
        <w:tc>
          <w:tcPr>
            <w:tcW w:w="6120" w:type="dxa"/>
          </w:tcPr>
          <w:p w:rsidR="005F4165" w:rsidRPr="009773EB" w:rsidRDefault="005F4165" w:rsidP="009773EB">
            <w:pPr>
              <w:pStyle w:val="a3"/>
              <w:rPr>
                <w:rFonts w:ascii="Times New Roman" w:hAnsi="Times New Roman"/>
                <w:sz w:val="28"/>
                <w:szCs w:val="28"/>
              </w:rPr>
            </w:pPr>
            <w:r w:rsidRPr="009773EB">
              <w:rPr>
                <w:rFonts w:ascii="Times New Roman" w:hAnsi="Times New Roman"/>
                <w:sz w:val="28"/>
                <w:szCs w:val="28"/>
              </w:rPr>
              <w:t>разработка и реализация мер по улучшению условий и охраны труда;</w:t>
            </w:r>
          </w:p>
          <w:p w:rsidR="005F4165" w:rsidRPr="009773EB" w:rsidRDefault="005F4165" w:rsidP="009773EB">
            <w:pPr>
              <w:pStyle w:val="a3"/>
              <w:rPr>
                <w:rFonts w:ascii="Times New Roman" w:hAnsi="Times New Roman"/>
                <w:sz w:val="28"/>
                <w:szCs w:val="28"/>
              </w:rPr>
            </w:pPr>
            <w:r w:rsidRPr="009773EB">
              <w:rPr>
                <w:rFonts w:ascii="Times New Roman" w:hAnsi="Times New Roman"/>
                <w:sz w:val="28"/>
                <w:szCs w:val="28"/>
              </w:rPr>
              <w:t>развитие системы оценки условий труда с точки зрения выявления вредных или опасных производственных факторов, влияющих на здоровье человека;</w:t>
            </w:r>
          </w:p>
          <w:p w:rsidR="005F4165" w:rsidRPr="009773EB" w:rsidRDefault="005F4165" w:rsidP="009773EB">
            <w:pPr>
              <w:pStyle w:val="a3"/>
              <w:rPr>
                <w:rFonts w:ascii="Times New Roman" w:hAnsi="Times New Roman"/>
                <w:sz w:val="28"/>
                <w:szCs w:val="28"/>
              </w:rPr>
            </w:pPr>
            <w:r w:rsidRPr="009773EB">
              <w:rPr>
                <w:rFonts w:ascii="Times New Roman" w:hAnsi="Times New Roman"/>
                <w:sz w:val="28"/>
                <w:szCs w:val="28"/>
              </w:rPr>
              <w:t>повышение качества заключаемых коллективных договоров и соглашений, содействие урегулированию коллективных трудовых споров.</w:t>
            </w:r>
          </w:p>
        </w:tc>
      </w:tr>
      <w:tr w:rsidR="005F4165" w:rsidRPr="009773EB" w:rsidTr="009773EB">
        <w:trPr>
          <w:jc w:val="center"/>
        </w:trPr>
        <w:tc>
          <w:tcPr>
            <w:tcW w:w="2988" w:type="dxa"/>
          </w:tcPr>
          <w:p w:rsidR="005F4165" w:rsidRPr="009773EB" w:rsidRDefault="005F4165" w:rsidP="009F2427">
            <w:pPr>
              <w:pStyle w:val="a3"/>
              <w:rPr>
                <w:rFonts w:ascii="Times New Roman" w:hAnsi="Times New Roman"/>
                <w:sz w:val="28"/>
                <w:szCs w:val="28"/>
              </w:rPr>
            </w:pPr>
            <w:r w:rsidRPr="009773EB">
              <w:rPr>
                <w:rFonts w:ascii="Times New Roman" w:hAnsi="Times New Roman"/>
                <w:sz w:val="28"/>
                <w:szCs w:val="28"/>
              </w:rPr>
              <w:t>Целевые индикаторы и показатели подпрограммы</w:t>
            </w:r>
          </w:p>
        </w:tc>
        <w:tc>
          <w:tcPr>
            <w:tcW w:w="6120" w:type="dxa"/>
          </w:tcPr>
          <w:p w:rsidR="005F4165" w:rsidRPr="009773EB" w:rsidRDefault="005F4165" w:rsidP="009773EB">
            <w:pPr>
              <w:pStyle w:val="a3"/>
              <w:rPr>
                <w:rFonts w:ascii="Times New Roman" w:hAnsi="Times New Roman"/>
                <w:sz w:val="28"/>
                <w:szCs w:val="28"/>
              </w:rPr>
            </w:pPr>
            <w:r w:rsidRPr="009773EB">
              <w:rPr>
                <w:rFonts w:ascii="Times New Roman" w:hAnsi="Times New Roman"/>
                <w:sz w:val="28"/>
                <w:szCs w:val="28"/>
              </w:rPr>
              <w:t>удельный вес работников, занятых на рабочих местах, аттестованных по условиям труда, от общего количества занятых в экономике Солнцевского района Курской области;</w:t>
            </w:r>
          </w:p>
          <w:p w:rsidR="005F4165" w:rsidRPr="009773EB" w:rsidRDefault="005F4165" w:rsidP="009773EB">
            <w:pPr>
              <w:pStyle w:val="a3"/>
              <w:rPr>
                <w:rFonts w:ascii="Times New Roman" w:hAnsi="Times New Roman"/>
                <w:sz w:val="28"/>
                <w:szCs w:val="28"/>
              </w:rPr>
            </w:pPr>
            <w:r w:rsidRPr="009773EB">
              <w:rPr>
                <w:rFonts w:ascii="Times New Roman" w:hAnsi="Times New Roman"/>
                <w:sz w:val="28"/>
                <w:szCs w:val="28"/>
              </w:rPr>
              <w:t>доля коллективных договоров организ</w:t>
            </w:r>
            <w:r w:rsidR="009773EB">
              <w:rPr>
                <w:rFonts w:ascii="Times New Roman" w:hAnsi="Times New Roman"/>
                <w:sz w:val="28"/>
                <w:szCs w:val="28"/>
              </w:rPr>
              <w:t>аций, прошедших предварительную</w:t>
            </w:r>
            <w:r w:rsidRPr="009773EB">
              <w:rPr>
                <w:rFonts w:ascii="Times New Roman" w:hAnsi="Times New Roman"/>
                <w:sz w:val="28"/>
                <w:szCs w:val="28"/>
              </w:rPr>
              <w:t xml:space="preserve"> регистрацию, к числу заключенных коллективных договоров;</w:t>
            </w:r>
          </w:p>
        </w:tc>
      </w:tr>
      <w:tr w:rsidR="005F4165" w:rsidRPr="009773EB" w:rsidTr="009773EB">
        <w:trPr>
          <w:jc w:val="center"/>
        </w:trPr>
        <w:tc>
          <w:tcPr>
            <w:tcW w:w="2988" w:type="dxa"/>
          </w:tcPr>
          <w:p w:rsidR="005F4165" w:rsidRPr="009773EB" w:rsidRDefault="005F4165" w:rsidP="009F2427">
            <w:pPr>
              <w:pStyle w:val="a3"/>
              <w:rPr>
                <w:rFonts w:ascii="Times New Roman" w:hAnsi="Times New Roman"/>
                <w:sz w:val="28"/>
                <w:szCs w:val="28"/>
              </w:rPr>
            </w:pPr>
            <w:r w:rsidRPr="009773EB">
              <w:rPr>
                <w:rFonts w:ascii="Times New Roman" w:hAnsi="Times New Roman"/>
                <w:sz w:val="28"/>
                <w:szCs w:val="28"/>
              </w:rPr>
              <w:t>Этапы и сроки реализации подпрограммы</w:t>
            </w:r>
          </w:p>
        </w:tc>
        <w:tc>
          <w:tcPr>
            <w:tcW w:w="6120" w:type="dxa"/>
          </w:tcPr>
          <w:p w:rsidR="005F4165" w:rsidRPr="009773EB" w:rsidRDefault="005F4165" w:rsidP="009773EB">
            <w:pPr>
              <w:pStyle w:val="a3"/>
              <w:rPr>
                <w:rFonts w:ascii="Times New Roman" w:hAnsi="Times New Roman"/>
                <w:sz w:val="28"/>
                <w:szCs w:val="28"/>
              </w:rPr>
            </w:pPr>
            <w:r w:rsidRPr="009773EB">
              <w:rPr>
                <w:rFonts w:ascii="Times New Roman" w:hAnsi="Times New Roman"/>
                <w:sz w:val="28"/>
                <w:szCs w:val="28"/>
              </w:rPr>
              <w:t xml:space="preserve">подпрограмма реализуется в один этап в течение 2020 –2022 годов </w:t>
            </w:r>
          </w:p>
        </w:tc>
      </w:tr>
      <w:tr w:rsidR="005F4165" w:rsidRPr="009773EB" w:rsidTr="009773EB">
        <w:trPr>
          <w:jc w:val="center"/>
        </w:trPr>
        <w:tc>
          <w:tcPr>
            <w:tcW w:w="2988" w:type="dxa"/>
          </w:tcPr>
          <w:p w:rsidR="005F4165" w:rsidRPr="009773EB" w:rsidRDefault="009773EB" w:rsidP="009F2427">
            <w:pPr>
              <w:pStyle w:val="a3"/>
              <w:ind w:right="-205"/>
              <w:rPr>
                <w:rFonts w:ascii="Times New Roman" w:hAnsi="Times New Roman"/>
                <w:sz w:val="28"/>
                <w:szCs w:val="28"/>
              </w:rPr>
            </w:pPr>
            <w:r>
              <w:rPr>
                <w:rFonts w:ascii="Times New Roman" w:hAnsi="Times New Roman"/>
                <w:sz w:val="28"/>
                <w:szCs w:val="28"/>
              </w:rPr>
              <w:t>Объемы</w:t>
            </w:r>
            <w:r w:rsidR="005F4165" w:rsidRPr="009773EB">
              <w:rPr>
                <w:rFonts w:ascii="Times New Roman" w:hAnsi="Times New Roman"/>
                <w:sz w:val="28"/>
                <w:szCs w:val="28"/>
              </w:rPr>
              <w:t xml:space="preserve"> бюджетных ассигнований подпрограммы</w:t>
            </w:r>
          </w:p>
        </w:tc>
        <w:tc>
          <w:tcPr>
            <w:tcW w:w="6120" w:type="dxa"/>
          </w:tcPr>
          <w:p w:rsidR="005F4165" w:rsidRPr="009773EB" w:rsidRDefault="009773EB" w:rsidP="009773EB">
            <w:pPr>
              <w:pStyle w:val="a3"/>
              <w:rPr>
                <w:rFonts w:ascii="Times New Roman" w:hAnsi="Times New Roman"/>
                <w:sz w:val="28"/>
                <w:szCs w:val="28"/>
              </w:rPr>
            </w:pPr>
            <w:r>
              <w:rPr>
                <w:rFonts w:ascii="Times New Roman" w:hAnsi="Times New Roman"/>
                <w:sz w:val="28"/>
                <w:szCs w:val="28"/>
              </w:rPr>
              <w:t xml:space="preserve">общий объем </w:t>
            </w:r>
            <w:r w:rsidR="005F4165" w:rsidRPr="009773EB">
              <w:rPr>
                <w:rFonts w:ascii="Times New Roman" w:hAnsi="Times New Roman"/>
                <w:sz w:val="28"/>
                <w:szCs w:val="28"/>
              </w:rPr>
              <w:t xml:space="preserve">ассигнований подпрограммы в 2020–2022 годах за счет средств бюджета муниципального района составляет 917,4 тыс. рублей в том числе: </w:t>
            </w:r>
          </w:p>
          <w:p w:rsidR="005F4165" w:rsidRPr="009773EB" w:rsidRDefault="005F4165" w:rsidP="009773EB">
            <w:pPr>
              <w:pStyle w:val="a3"/>
              <w:rPr>
                <w:rFonts w:ascii="Times New Roman" w:hAnsi="Times New Roman"/>
                <w:sz w:val="28"/>
                <w:szCs w:val="28"/>
              </w:rPr>
            </w:pPr>
            <w:r w:rsidRPr="009773EB">
              <w:rPr>
                <w:rFonts w:ascii="Times New Roman" w:hAnsi="Times New Roman"/>
                <w:sz w:val="28"/>
                <w:szCs w:val="28"/>
              </w:rPr>
              <w:t>2020 год – 305,8 тыс. рублей</w:t>
            </w:r>
          </w:p>
          <w:p w:rsidR="005F4165" w:rsidRPr="009773EB" w:rsidRDefault="005F4165" w:rsidP="009773EB">
            <w:pPr>
              <w:pStyle w:val="a3"/>
              <w:rPr>
                <w:rFonts w:ascii="Times New Roman" w:hAnsi="Times New Roman"/>
                <w:sz w:val="28"/>
                <w:szCs w:val="28"/>
              </w:rPr>
            </w:pPr>
            <w:r w:rsidRPr="009773EB">
              <w:rPr>
                <w:rFonts w:ascii="Times New Roman" w:hAnsi="Times New Roman"/>
                <w:sz w:val="28"/>
                <w:szCs w:val="28"/>
              </w:rPr>
              <w:lastRenderedPageBreak/>
              <w:t>2021 год – 305,8 тыс. рублей</w:t>
            </w:r>
          </w:p>
          <w:p w:rsidR="005F4165" w:rsidRPr="009773EB" w:rsidRDefault="005F4165" w:rsidP="009773EB">
            <w:pPr>
              <w:pStyle w:val="a3"/>
              <w:rPr>
                <w:rFonts w:ascii="Times New Roman" w:hAnsi="Times New Roman"/>
                <w:sz w:val="28"/>
                <w:szCs w:val="28"/>
              </w:rPr>
            </w:pPr>
            <w:r w:rsidRPr="009773EB">
              <w:rPr>
                <w:rFonts w:ascii="Times New Roman" w:hAnsi="Times New Roman"/>
                <w:sz w:val="28"/>
                <w:szCs w:val="28"/>
              </w:rPr>
              <w:t>2022 год – 305,8 тыс. рублей</w:t>
            </w:r>
          </w:p>
        </w:tc>
      </w:tr>
      <w:tr w:rsidR="005F4165" w:rsidRPr="009773EB" w:rsidTr="009773EB">
        <w:trPr>
          <w:jc w:val="center"/>
        </w:trPr>
        <w:tc>
          <w:tcPr>
            <w:tcW w:w="2988" w:type="dxa"/>
          </w:tcPr>
          <w:p w:rsidR="005F4165" w:rsidRPr="009773EB" w:rsidRDefault="005F4165" w:rsidP="009F2427">
            <w:pPr>
              <w:pStyle w:val="a3"/>
              <w:rPr>
                <w:rFonts w:ascii="Times New Roman" w:hAnsi="Times New Roman"/>
                <w:sz w:val="28"/>
                <w:szCs w:val="28"/>
              </w:rPr>
            </w:pPr>
            <w:r w:rsidRPr="009773EB">
              <w:rPr>
                <w:rFonts w:ascii="Times New Roman" w:hAnsi="Times New Roman"/>
                <w:sz w:val="28"/>
                <w:szCs w:val="28"/>
              </w:rPr>
              <w:lastRenderedPageBreak/>
              <w:t xml:space="preserve">Ожидаемые результаты реализации подпрограммы </w:t>
            </w:r>
          </w:p>
        </w:tc>
        <w:tc>
          <w:tcPr>
            <w:tcW w:w="6120" w:type="dxa"/>
          </w:tcPr>
          <w:p w:rsidR="005F4165" w:rsidRPr="009773EB" w:rsidRDefault="005F4165" w:rsidP="009773EB">
            <w:pPr>
              <w:pStyle w:val="a3"/>
              <w:rPr>
                <w:rFonts w:ascii="Times New Roman" w:hAnsi="Times New Roman"/>
                <w:sz w:val="28"/>
                <w:szCs w:val="28"/>
              </w:rPr>
            </w:pPr>
            <w:r w:rsidRPr="009773EB">
              <w:rPr>
                <w:rFonts w:ascii="Times New Roman" w:hAnsi="Times New Roman"/>
                <w:sz w:val="28"/>
                <w:szCs w:val="28"/>
              </w:rPr>
              <w:t>Увеличение к 2022 году доли коллективных договоров организаций, прошедших уведомительную регистрацию, к числу заключенных коллективных договоров до 100 %.</w:t>
            </w:r>
          </w:p>
        </w:tc>
      </w:tr>
    </w:tbl>
    <w:p w:rsidR="005F4165" w:rsidRPr="009773EB" w:rsidRDefault="005F4165" w:rsidP="009773EB">
      <w:pPr>
        <w:pStyle w:val="a3"/>
        <w:ind w:firstLine="709"/>
        <w:rPr>
          <w:rFonts w:ascii="Times New Roman" w:eastAsia="Arial Unicode MS" w:hAnsi="Times New Roman"/>
          <w:sz w:val="28"/>
          <w:szCs w:val="28"/>
        </w:rPr>
      </w:pPr>
    </w:p>
    <w:p w:rsidR="005F4165" w:rsidRPr="009773EB" w:rsidRDefault="005F4165" w:rsidP="009773EB">
      <w:pPr>
        <w:pStyle w:val="a3"/>
        <w:ind w:firstLine="709"/>
        <w:jc w:val="both"/>
        <w:rPr>
          <w:rFonts w:ascii="Times New Roman" w:hAnsi="Times New Roman"/>
          <w:sz w:val="28"/>
          <w:szCs w:val="28"/>
        </w:rPr>
      </w:pPr>
      <w:r w:rsidRPr="009773EB">
        <w:rPr>
          <w:rStyle w:val="style41"/>
          <w:rFonts w:ascii="Times New Roman" w:hAnsi="Times New Roman"/>
          <w:b w:val="0"/>
          <w:sz w:val="28"/>
          <w:szCs w:val="28"/>
        </w:rPr>
        <w:t xml:space="preserve">Подпрограмма в полной мере </w:t>
      </w:r>
      <w:r w:rsidRPr="009773EB">
        <w:rPr>
          <w:rFonts w:ascii="Times New Roman" w:hAnsi="Times New Roman"/>
          <w:sz w:val="28"/>
          <w:szCs w:val="28"/>
        </w:rPr>
        <w:t>реализует на территории Солнцевского района Курской области государственную политику в сфере социально-трудовых отношений.</w:t>
      </w:r>
    </w:p>
    <w:p w:rsidR="005F4165" w:rsidRPr="009773EB" w:rsidRDefault="005F4165" w:rsidP="009773EB">
      <w:pPr>
        <w:autoSpaceDE w:val="0"/>
        <w:autoSpaceDN w:val="0"/>
        <w:adjustRightInd w:val="0"/>
        <w:spacing w:after="0" w:line="240" w:lineRule="auto"/>
        <w:ind w:firstLine="709"/>
        <w:jc w:val="both"/>
        <w:rPr>
          <w:rFonts w:ascii="Times New Roman" w:hAnsi="Times New Roman"/>
          <w:sz w:val="28"/>
          <w:szCs w:val="28"/>
        </w:rPr>
      </w:pPr>
      <w:r w:rsidRPr="009773EB">
        <w:rPr>
          <w:rFonts w:ascii="Times New Roman" w:hAnsi="Times New Roman"/>
          <w:sz w:val="28"/>
          <w:szCs w:val="28"/>
        </w:rPr>
        <w:t>Реализация подпрограммы позволит:</w:t>
      </w:r>
    </w:p>
    <w:p w:rsidR="005F4165" w:rsidRPr="009773EB" w:rsidRDefault="005F4165" w:rsidP="009773EB">
      <w:pPr>
        <w:pStyle w:val="a3"/>
        <w:ind w:firstLine="709"/>
        <w:jc w:val="both"/>
        <w:rPr>
          <w:rFonts w:ascii="Times New Roman" w:hAnsi="Times New Roman"/>
          <w:sz w:val="28"/>
          <w:szCs w:val="28"/>
        </w:rPr>
      </w:pPr>
      <w:r w:rsidRPr="009773EB">
        <w:rPr>
          <w:rFonts w:ascii="Times New Roman" w:hAnsi="Times New Roman"/>
          <w:sz w:val="28"/>
          <w:szCs w:val="28"/>
        </w:rPr>
        <w:t>увеличить к 2022 году долю коллективных договоров организаций, прошедших уведомительную регистрацию, к числу заключенных коллективных договоров до 100 %.</w:t>
      </w:r>
    </w:p>
    <w:p w:rsidR="005F4165" w:rsidRPr="009773EB" w:rsidRDefault="005F4165" w:rsidP="009773EB">
      <w:pPr>
        <w:pStyle w:val="a3"/>
        <w:ind w:firstLine="709"/>
        <w:jc w:val="both"/>
        <w:rPr>
          <w:rFonts w:ascii="Times New Roman" w:hAnsi="Times New Roman"/>
          <w:sz w:val="28"/>
          <w:szCs w:val="28"/>
        </w:rPr>
      </w:pPr>
      <w:r w:rsidRPr="009773EB">
        <w:rPr>
          <w:rFonts w:ascii="Times New Roman" w:hAnsi="Times New Roman"/>
          <w:sz w:val="28"/>
          <w:szCs w:val="28"/>
        </w:rPr>
        <w:t>Динамика данного показателя будет свидетельствовать об эффективности выполненных мероприятий.</w:t>
      </w:r>
    </w:p>
    <w:p w:rsidR="005F4165" w:rsidRPr="009773EB" w:rsidRDefault="005F4165" w:rsidP="009773EB">
      <w:pPr>
        <w:pStyle w:val="a3"/>
        <w:ind w:firstLine="709"/>
        <w:jc w:val="both"/>
        <w:rPr>
          <w:rFonts w:ascii="Times New Roman" w:hAnsi="Times New Roman"/>
          <w:sz w:val="28"/>
          <w:szCs w:val="28"/>
        </w:rPr>
      </w:pPr>
      <w:r w:rsidRPr="009773EB">
        <w:rPr>
          <w:rFonts w:ascii="Times New Roman" w:hAnsi="Times New Roman"/>
          <w:sz w:val="28"/>
          <w:szCs w:val="28"/>
        </w:rPr>
        <w:t xml:space="preserve">Подпрограмма будет реализована в один этап в течение 2020 - 2022 годов, что позволит обеспечить непрерывность решаемых задач. </w:t>
      </w:r>
    </w:p>
    <w:p w:rsidR="005F4165" w:rsidRPr="009773EB" w:rsidRDefault="005F4165" w:rsidP="005F4165">
      <w:pPr>
        <w:pStyle w:val="a3"/>
        <w:jc w:val="center"/>
        <w:rPr>
          <w:rFonts w:ascii="Times New Roman" w:hAnsi="Times New Roman"/>
          <w:b/>
          <w:sz w:val="28"/>
          <w:szCs w:val="28"/>
        </w:rPr>
      </w:pPr>
    </w:p>
    <w:p w:rsidR="005F4165" w:rsidRPr="009773EB" w:rsidRDefault="005F4165" w:rsidP="005F4165">
      <w:pPr>
        <w:pStyle w:val="a3"/>
        <w:ind w:left="360"/>
        <w:jc w:val="center"/>
        <w:rPr>
          <w:rFonts w:ascii="Times New Roman" w:hAnsi="Times New Roman"/>
          <w:b/>
          <w:sz w:val="28"/>
          <w:szCs w:val="28"/>
        </w:rPr>
      </w:pPr>
      <w:r w:rsidRPr="009773EB">
        <w:rPr>
          <w:rFonts w:ascii="Times New Roman" w:hAnsi="Times New Roman"/>
          <w:b/>
          <w:sz w:val="28"/>
          <w:szCs w:val="28"/>
        </w:rPr>
        <w:t>Характеристика</w:t>
      </w:r>
      <w:r w:rsidR="009773EB">
        <w:rPr>
          <w:rFonts w:ascii="Times New Roman" w:hAnsi="Times New Roman"/>
          <w:b/>
          <w:sz w:val="28"/>
          <w:szCs w:val="28"/>
        </w:rPr>
        <w:t xml:space="preserve"> муниципальной подпрограммы и </w:t>
      </w:r>
      <w:r w:rsidRPr="009773EB">
        <w:rPr>
          <w:rFonts w:ascii="Times New Roman" w:hAnsi="Times New Roman"/>
          <w:b/>
          <w:sz w:val="28"/>
          <w:szCs w:val="28"/>
        </w:rPr>
        <w:t>основных мероприятий подпрограммы</w:t>
      </w:r>
    </w:p>
    <w:p w:rsidR="005F4165" w:rsidRPr="009773EB" w:rsidRDefault="005F4165" w:rsidP="005F4165">
      <w:pPr>
        <w:pStyle w:val="a3"/>
        <w:jc w:val="center"/>
        <w:rPr>
          <w:rFonts w:ascii="Times New Roman" w:hAnsi="Times New Roman"/>
          <w:b/>
          <w:sz w:val="28"/>
          <w:szCs w:val="28"/>
        </w:rPr>
      </w:pPr>
    </w:p>
    <w:p w:rsidR="005F4165" w:rsidRPr="009773EB" w:rsidRDefault="009773EB" w:rsidP="009773EB">
      <w:pPr>
        <w:pStyle w:val="a3"/>
        <w:ind w:firstLine="709"/>
        <w:jc w:val="both"/>
        <w:rPr>
          <w:rFonts w:ascii="Times New Roman" w:hAnsi="Times New Roman"/>
          <w:sz w:val="28"/>
          <w:szCs w:val="28"/>
        </w:rPr>
      </w:pPr>
      <w:r w:rsidRPr="009773EB">
        <w:rPr>
          <w:rFonts w:ascii="Times New Roman" w:hAnsi="Times New Roman"/>
          <w:sz w:val="28"/>
          <w:szCs w:val="28"/>
        </w:rPr>
        <w:t>Реализация</w:t>
      </w:r>
      <w:r w:rsidR="005F4165" w:rsidRPr="009773EB">
        <w:rPr>
          <w:rFonts w:ascii="Times New Roman" w:hAnsi="Times New Roman"/>
          <w:sz w:val="28"/>
          <w:szCs w:val="28"/>
        </w:rPr>
        <w:t xml:space="preserve"> подпрограммы предусматривает</w:t>
      </w:r>
      <w:r>
        <w:rPr>
          <w:rFonts w:ascii="Times New Roman" w:hAnsi="Times New Roman"/>
          <w:sz w:val="28"/>
          <w:szCs w:val="28"/>
        </w:rPr>
        <w:t xml:space="preserve"> выполнение следующих основных </w:t>
      </w:r>
      <w:r w:rsidR="005F4165" w:rsidRPr="009773EB">
        <w:rPr>
          <w:rFonts w:ascii="Times New Roman" w:hAnsi="Times New Roman"/>
          <w:sz w:val="28"/>
          <w:szCs w:val="28"/>
        </w:rPr>
        <w:t>мероприятий:</w:t>
      </w:r>
    </w:p>
    <w:p w:rsidR="005F4165" w:rsidRPr="009773EB" w:rsidRDefault="005F4165" w:rsidP="009773EB">
      <w:pPr>
        <w:pStyle w:val="a3"/>
        <w:ind w:firstLine="709"/>
        <w:jc w:val="both"/>
        <w:rPr>
          <w:rFonts w:ascii="Times New Roman" w:hAnsi="Times New Roman"/>
          <w:sz w:val="28"/>
          <w:szCs w:val="28"/>
        </w:rPr>
      </w:pPr>
      <w:r w:rsidRPr="009773EB">
        <w:rPr>
          <w:rFonts w:ascii="Times New Roman" w:hAnsi="Times New Roman"/>
          <w:sz w:val="28"/>
          <w:szCs w:val="28"/>
        </w:rPr>
        <w:t>Основное мероприятие 1.1. Стимулирование работодателей к улучшению условий труда на рабочих местах.</w:t>
      </w:r>
    </w:p>
    <w:p w:rsidR="005F4165" w:rsidRPr="009773EB" w:rsidRDefault="005F4165" w:rsidP="009773EB">
      <w:pPr>
        <w:pStyle w:val="a3"/>
        <w:ind w:firstLine="709"/>
        <w:jc w:val="both"/>
        <w:rPr>
          <w:rFonts w:ascii="Times New Roman" w:hAnsi="Times New Roman"/>
          <w:sz w:val="28"/>
          <w:szCs w:val="28"/>
        </w:rPr>
      </w:pPr>
      <w:r w:rsidRPr="009773EB">
        <w:rPr>
          <w:rFonts w:ascii="Times New Roman" w:hAnsi="Times New Roman"/>
          <w:sz w:val="28"/>
          <w:szCs w:val="28"/>
        </w:rPr>
        <w:t>В рамках данного основного мероприятия будут проведены следующие мероприятия:</w:t>
      </w:r>
    </w:p>
    <w:p w:rsidR="005F4165" w:rsidRPr="009773EB" w:rsidRDefault="005F4165" w:rsidP="009773EB">
      <w:pPr>
        <w:pStyle w:val="a3"/>
        <w:ind w:firstLine="709"/>
        <w:jc w:val="both"/>
        <w:rPr>
          <w:rFonts w:ascii="Times New Roman" w:hAnsi="Times New Roman"/>
          <w:sz w:val="28"/>
          <w:szCs w:val="28"/>
        </w:rPr>
      </w:pPr>
      <w:r w:rsidRPr="009773EB">
        <w:rPr>
          <w:rFonts w:ascii="Times New Roman" w:hAnsi="Times New Roman"/>
          <w:sz w:val="28"/>
          <w:szCs w:val="28"/>
        </w:rPr>
        <w:t>участие в проведении областного конкурса на лучшее состояние условий и охраны труда в организациях Курской области;</w:t>
      </w:r>
    </w:p>
    <w:p w:rsidR="005F4165" w:rsidRPr="009773EB" w:rsidRDefault="005F4165" w:rsidP="009773EB">
      <w:pPr>
        <w:pStyle w:val="a3"/>
        <w:ind w:firstLine="709"/>
        <w:jc w:val="both"/>
        <w:rPr>
          <w:rFonts w:ascii="Times New Roman" w:hAnsi="Times New Roman"/>
          <w:sz w:val="28"/>
          <w:szCs w:val="28"/>
        </w:rPr>
      </w:pPr>
      <w:r w:rsidRPr="009773EB">
        <w:rPr>
          <w:rFonts w:ascii="Times New Roman" w:hAnsi="Times New Roman"/>
          <w:sz w:val="28"/>
          <w:szCs w:val="28"/>
        </w:rPr>
        <w:t>участие в проведении ежегодной областной конференции, посвященной Всемирному дню охраны труда;</w:t>
      </w:r>
    </w:p>
    <w:p w:rsidR="005F4165" w:rsidRPr="009773EB" w:rsidRDefault="005F4165" w:rsidP="009773EB">
      <w:pPr>
        <w:pStyle w:val="a3"/>
        <w:ind w:firstLine="709"/>
        <w:jc w:val="both"/>
        <w:rPr>
          <w:rFonts w:ascii="Times New Roman" w:hAnsi="Times New Roman"/>
          <w:sz w:val="28"/>
          <w:szCs w:val="28"/>
        </w:rPr>
      </w:pPr>
      <w:r w:rsidRPr="009773EB">
        <w:rPr>
          <w:rFonts w:ascii="Times New Roman" w:hAnsi="Times New Roman"/>
          <w:sz w:val="28"/>
          <w:szCs w:val="28"/>
        </w:rPr>
        <w:t>внедрение механизмов управления профессиональными рисками в системы управления охраной труда в организациях, расположенных на территории Солнцевского района Курской области;</w:t>
      </w:r>
    </w:p>
    <w:p w:rsidR="005F4165" w:rsidRPr="009773EB" w:rsidRDefault="005F4165" w:rsidP="009773EB">
      <w:pPr>
        <w:pStyle w:val="a3"/>
        <w:ind w:firstLine="709"/>
        <w:jc w:val="both"/>
        <w:rPr>
          <w:rFonts w:ascii="Times New Roman" w:hAnsi="Times New Roman"/>
          <w:sz w:val="28"/>
          <w:szCs w:val="28"/>
        </w:rPr>
      </w:pPr>
      <w:r w:rsidRPr="009773EB">
        <w:rPr>
          <w:rFonts w:ascii="Times New Roman" w:hAnsi="Times New Roman"/>
          <w:sz w:val="28"/>
          <w:szCs w:val="28"/>
        </w:rPr>
        <w:t xml:space="preserve">совершенствование нормативной правовой базы охраны труда и информационное обеспечение и пропаганда охраны труда; </w:t>
      </w:r>
    </w:p>
    <w:p w:rsidR="005F4165" w:rsidRPr="009773EB" w:rsidRDefault="005F4165" w:rsidP="009773EB">
      <w:pPr>
        <w:pStyle w:val="a3"/>
        <w:ind w:firstLine="709"/>
        <w:jc w:val="both"/>
        <w:rPr>
          <w:rFonts w:ascii="Times New Roman" w:hAnsi="Times New Roman"/>
          <w:sz w:val="28"/>
          <w:szCs w:val="28"/>
        </w:rPr>
      </w:pPr>
      <w:r w:rsidRPr="009773EB">
        <w:rPr>
          <w:rFonts w:ascii="Times New Roman" w:hAnsi="Times New Roman"/>
          <w:sz w:val="28"/>
          <w:szCs w:val="28"/>
        </w:rPr>
        <w:t>непрерывная подготовка работников по охране труда на основе современных технологий обучения.</w:t>
      </w:r>
    </w:p>
    <w:p w:rsidR="005F4165" w:rsidRPr="009773EB" w:rsidRDefault="005F4165" w:rsidP="009773EB">
      <w:pPr>
        <w:pStyle w:val="a3"/>
        <w:ind w:firstLine="709"/>
        <w:jc w:val="both"/>
        <w:rPr>
          <w:rFonts w:ascii="Times New Roman" w:hAnsi="Times New Roman"/>
          <w:sz w:val="28"/>
          <w:szCs w:val="28"/>
        </w:rPr>
      </w:pPr>
      <w:r w:rsidRPr="009773EB">
        <w:rPr>
          <w:rFonts w:ascii="Times New Roman" w:hAnsi="Times New Roman"/>
          <w:sz w:val="28"/>
          <w:szCs w:val="28"/>
        </w:rPr>
        <w:t>Основное мероприятие 1.2. Финансовое обеспечение отдельных полномочий Солнцевского района в сфере трудовых отношений, предоставляемых из областного бюджета.</w:t>
      </w:r>
    </w:p>
    <w:p w:rsidR="005F4165" w:rsidRPr="009773EB" w:rsidRDefault="005F4165" w:rsidP="009773EB">
      <w:pPr>
        <w:pStyle w:val="ConsPlusNormal"/>
        <w:ind w:firstLine="709"/>
        <w:jc w:val="both"/>
      </w:pPr>
      <w:r w:rsidRPr="009773EB">
        <w:t xml:space="preserve">В соответствии с Законом Курской области от 6 апреля 2007 года № 25-ЗКО «О наделении органов местного самоуправления муниципальных </w:t>
      </w:r>
      <w:r w:rsidRPr="009773EB">
        <w:lastRenderedPageBreak/>
        <w:t xml:space="preserve">образований Курской области отдельными государственными полномочиями Курской области в сфере трудовых отношений» предусматривается </w:t>
      </w:r>
      <w:r w:rsidRPr="009773EB">
        <w:rPr>
          <w:rFonts w:eastAsia="Calibri"/>
        </w:rPr>
        <w:t>осуществление муниципальным районом «Сол</w:t>
      </w:r>
      <w:r w:rsidR="009773EB">
        <w:rPr>
          <w:rFonts w:eastAsia="Calibri"/>
        </w:rPr>
        <w:t>нцевский район» Курской области</w:t>
      </w:r>
      <w:r w:rsidRPr="009773EB">
        <w:rPr>
          <w:rFonts w:eastAsia="Calibri"/>
        </w:rPr>
        <w:t xml:space="preserve"> следующих отдельных государственных полномочий в сфере трудовых отношений:</w:t>
      </w:r>
    </w:p>
    <w:p w:rsidR="005F4165" w:rsidRPr="009773EB" w:rsidRDefault="005F4165" w:rsidP="009773EB">
      <w:pPr>
        <w:autoSpaceDE w:val="0"/>
        <w:autoSpaceDN w:val="0"/>
        <w:adjustRightInd w:val="0"/>
        <w:spacing w:after="0" w:line="240" w:lineRule="auto"/>
        <w:ind w:firstLine="709"/>
        <w:jc w:val="both"/>
        <w:rPr>
          <w:rFonts w:ascii="Times New Roman" w:hAnsi="Times New Roman"/>
          <w:sz w:val="28"/>
          <w:szCs w:val="28"/>
          <w:lang w:eastAsia="ru-RU"/>
        </w:rPr>
      </w:pPr>
      <w:r w:rsidRPr="009773EB">
        <w:rPr>
          <w:rFonts w:ascii="Times New Roman" w:hAnsi="Times New Roman"/>
          <w:sz w:val="28"/>
          <w:szCs w:val="28"/>
          <w:lang w:eastAsia="ru-RU"/>
        </w:rPr>
        <w:t>обеспечение реализации на территории муниципального района «Солнцевский район» Курской области районной программы улучшения условий и охраны труда;</w:t>
      </w:r>
    </w:p>
    <w:p w:rsidR="005F4165" w:rsidRPr="009773EB" w:rsidRDefault="005F4165" w:rsidP="009773EB">
      <w:pPr>
        <w:autoSpaceDE w:val="0"/>
        <w:autoSpaceDN w:val="0"/>
        <w:adjustRightInd w:val="0"/>
        <w:spacing w:after="0" w:line="240" w:lineRule="auto"/>
        <w:ind w:firstLine="709"/>
        <w:jc w:val="both"/>
        <w:rPr>
          <w:rFonts w:ascii="Times New Roman" w:hAnsi="Times New Roman"/>
          <w:sz w:val="28"/>
          <w:szCs w:val="28"/>
          <w:lang w:eastAsia="ru-RU"/>
        </w:rPr>
      </w:pPr>
      <w:r w:rsidRPr="009773EB">
        <w:rPr>
          <w:rFonts w:ascii="Times New Roman" w:hAnsi="Times New Roman"/>
          <w:sz w:val="28"/>
          <w:szCs w:val="28"/>
          <w:lang w:eastAsia="ru-RU"/>
        </w:rPr>
        <w:t>организация проведения в установленном порядке обучения по охране труда работников, в том числе руководителей организаций, а также работодателей - индивидуальных предпринимателей, проверки знания ими требований охраны труда, а также проведение обучения оказанию первой помощи пострадавшим на производстве, инструктажа по охране труда, стажировки на рабочем месте;</w:t>
      </w:r>
    </w:p>
    <w:p w:rsidR="005F4165" w:rsidRPr="009773EB" w:rsidRDefault="005F4165" w:rsidP="009773EB">
      <w:pPr>
        <w:autoSpaceDE w:val="0"/>
        <w:autoSpaceDN w:val="0"/>
        <w:adjustRightInd w:val="0"/>
        <w:spacing w:after="0" w:line="240" w:lineRule="auto"/>
        <w:ind w:firstLine="709"/>
        <w:jc w:val="both"/>
        <w:rPr>
          <w:rFonts w:ascii="Times New Roman" w:hAnsi="Times New Roman"/>
          <w:sz w:val="28"/>
          <w:szCs w:val="28"/>
          <w:lang w:eastAsia="ru-RU"/>
        </w:rPr>
      </w:pPr>
      <w:r w:rsidRPr="009773EB">
        <w:rPr>
          <w:rFonts w:ascii="Times New Roman" w:hAnsi="Times New Roman"/>
          <w:sz w:val="28"/>
          <w:szCs w:val="28"/>
          <w:lang w:eastAsia="ru-RU"/>
        </w:rPr>
        <w:t>организация проведения специальной оценки условий труда и проведения подтверждения соответствия организации работ по охране труда государственным нормативным требованиям охраны труда;</w:t>
      </w:r>
    </w:p>
    <w:p w:rsidR="005F4165" w:rsidRPr="009773EB" w:rsidRDefault="005F4165" w:rsidP="009773EB">
      <w:pPr>
        <w:autoSpaceDE w:val="0"/>
        <w:autoSpaceDN w:val="0"/>
        <w:adjustRightInd w:val="0"/>
        <w:spacing w:after="0" w:line="240" w:lineRule="auto"/>
        <w:ind w:firstLine="709"/>
        <w:jc w:val="both"/>
        <w:rPr>
          <w:rFonts w:ascii="Times New Roman" w:hAnsi="Times New Roman"/>
          <w:sz w:val="28"/>
          <w:szCs w:val="28"/>
          <w:lang w:eastAsia="ru-RU"/>
        </w:rPr>
      </w:pPr>
      <w:r w:rsidRPr="009773EB">
        <w:rPr>
          <w:rFonts w:ascii="Times New Roman" w:hAnsi="Times New Roman"/>
          <w:sz w:val="28"/>
          <w:szCs w:val="28"/>
          <w:lang w:eastAsia="ru-RU"/>
        </w:rPr>
        <w:t>организация сбора и обработки информации о состоянии условий и охраны труда у работодателей, осуществляющих с</w:t>
      </w:r>
      <w:r w:rsidR="009773EB">
        <w:rPr>
          <w:rFonts w:ascii="Times New Roman" w:hAnsi="Times New Roman"/>
          <w:sz w:val="28"/>
          <w:szCs w:val="28"/>
          <w:lang w:eastAsia="ru-RU"/>
        </w:rPr>
        <w:t xml:space="preserve">вою деятельность на территории </w:t>
      </w:r>
      <w:r w:rsidRPr="009773EB">
        <w:rPr>
          <w:rFonts w:ascii="Times New Roman" w:hAnsi="Times New Roman"/>
          <w:sz w:val="28"/>
          <w:szCs w:val="28"/>
          <w:lang w:eastAsia="ru-RU"/>
        </w:rPr>
        <w:t>муниципального образования;</w:t>
      </w:r>
    </w:p>
    <w:p w:rsidR="005F4165" w:rsidRPr="009773EB" w:rsidRDefault="005F4165" w:rsidP="009773EB">
      <w:pPr>
        <w:autoSpaceDE w:val="0"/>
        <w:autoSpaceDN w:val="0"/>
        <w:adjustRightInd w:val="0"/>
        <w:spacing w:after="0" w:line="240" w:lineRule="auto"/>
        <w:ind w:firstLine="709"/>
        <w:jc w:val="both"/>
        <w:rPr>
          <w:rFonts w:ascii="Times New Roman" w:hAnsi="Times New Roman"/>
          <w:sz w:val="28"/>
          <w:szCs w:val="28"/>
        </w:rPr>
      </w:pPr>
      <w:r w:rsidRPr="009773EB">
        <w:rPr>
          <w:rFonts w:ascii="Times New Roman" w:hAnsi="Times New Roman"/>
          <w:sz w:val="28"/>
          <w:szCs w:val="28"/>
          <w:lang w:eastAsia="ru-RU"/>
        </w:rPr>
        <w:t>осуществление контроля за выполнением коллективных договоров и соглашений, в том числе в вопросах оплаты труда, заключенных между работниками и работодателями в организациях, расположенных на территории соответствующего муниципального образования.</w:t>
      </w:r>
    </w:p>
    <w:p w:rsidR="005F4165" w:rsidRPr="009773EB" w:rsidRDefault="005F4165" w:rsidP="009773EB">
      <w:pPr>
        <w:pStyle w:val="a3"/>
        <w:jc w:val="center"/>
        <w:rPr>
          <w:rFonts w:ascii="Times New Roman" w:hAnsi="Times New Roman"/>
          <w:sz w:val="28"/>
          <w:szCs w:val="28"/>
        </w:rPr>
      </w:pPr>
    </w:p>
    <w:p w:rsidR="005F4165" w:rsidRPr="009773EB" w:rsidRDefault="005F4165" w:rsidP="009773EB">
      <w:pPr>
        <w:pStyle w:val="a3"/>
        <w:jc w:val="center"/>
        <w:rPr>
          <w:rFonts w:ascii="Times New Roman" w:hAnsi="Times New Roman"/>
          <w:b/>
          <w:sz w:val="28"/>
          <w:szCs w:val="28"/>
        </w:rPr>
      </w:pPr>
      <w:r w:rsidRPr="009773EB">
        <w:rPr>
          <w:rFonts w:ascii="Times New Roman" w:hAnsi="Times New Roman"/>
          <w:b/>
          <w:sz w:val="28"/>
          <w:szCs w:val="28"/>
        </w:rPr>
        <w:t>Характеристика основных мероприятий,</w:t>
      </w:r>
      <w:r w:rsidR="009773EB" w:rsidRPr="009773EB">
        <w:rPr>
          <w:rFonts w:ascii="Times New Roman" w:hAnsi="Times New Roman"/>
          <w:b/>
          <w:sz w:val="28"/>
          <w:szCs w:val="28"/>
        </w:rPr>
        <w:t xml:space="preserve"> </w:t>
      </w:r>
      <w:r w:rsidRPr="009773EB">
        <w:rPr>
          <w:rFonts w:ascii="Times New Roman" w:hAnsi="Times New Roman"/>
          <w:b/>
          <w:sz w:val="28"/>
          <w:szCs w:val="28"/>
        </w:rPr>
        <w:t>реализуемых муниципальным районом «Солнцевский район» Курской области</w:t>
      </w:r>
    </w:p>
    <w:p w:rsidR="005F4165" w:rsidRPr="009773EB" w:rsidRDefault="005F4165" w:rsidP="009773EB">
      <w:pPr>
        <w:pStyle w:val="a3"/>
        <w:jc w:val="center"/>
        <w:rPr>
          <w:rFonts w:ascii="Times New Roman" w:hAnsi="Times New Roman"/>
          <w:sz w:val="28"/>
          <w:szCs w:val="28"/>
        </w:rPr>
      </w:pPr>
    </w:p>
    <w:p w:rsidR="005F4165" w:rsidRPr="00B65BFA" w:rsidRDefault="005F4165" w:rsidP="005F4165">
      <w:pPr>
        <w:pStyle w:val="ConsPlusNormal"/>
        <w:ind w:firstLine="709"/>
        <w:jc w:val="both"/>
      </w:pPr>
      <w:r w:rsidRPr="00B65BFA">
        <w:t>В рамках подпрограммы осуществляется реализация основного мероприятия по финансовому обеспечению отдельных полномочий Солнцевского района Курской области в сфере трудовых отношений, переданных для осуществления органам местного самоуправления.</w:t>
      </w:r>
    </w:p>
    <w:p w:rsidR="005F4165" w:rsidRPr="00B65BFA" w:rsidRDefault="005F4165" w:rsidP="005F4165">
      <w:pPr>
        <w:pStyle w:val="ConsPlusNormal"/>
        <w:ind w:firstLine="709"/>
        <w:jc w:val="both"/>
      </w:pPr>
      <w:r w:rsidRPr="00B65BFA">
        <w:t>В соответствии с Законом Курской области</w:t>
      </w:r>
      <w:r>
        <w:t xml:space="preserve"> от 6 апреля 2007 года </w:t>
      </w:r>
      <w:r w:rsidRPr="00B65BFA">
        <w:t>№ 25-ЗКО «О наделении органов местного самоуправления муниципальных образований Курской области отдельными государственными полномочиями Курской области в сфере тру</w:t>
      </w:r>
      <w:r>
        <w:t xml:space="preserve">довых отношений» </w:t>
      </w:r>
      <w:r w:rsidRPr="00B65BFA">
        <w:t xml:space="preserve">муниципальное </w:t>
      </w:r>
      <w:r>
        <w:t>образование «Солнцевский район»</w:t>
      </w:r>
      <w:r w:rsidRPr="00B65BFA">
        <w:t xml:space="preserve"> Курской области наделено отдельными государственными полномочиями Курской области в сфере трудовых отношений. </w:t>
      </w:r>
    </w:p>
    <w:p w:rsidR="005F4165" w:rsidRPr="00B65BFA" w:rsidRDefault="005F4165" w:rsidP="005F4165">
      <w:pPr>
        <w:pStyle w:val="ConsPlusNormal"/>
        <w:ind w:firstLine="709"/>
        <w:jc w:val="both"/>
      </w:pPr>
      <w:r>
        <w:t>Муниципальный</w:t>
      </w:r>
      <w:r w:rsidRPr="00B65BFA">
        <w:t xml:space="preserve"> район «Солн</w:t>
      </w:r>
      <w:r w:rsidR="009773EB">
        <w:t xml:space="preserve">цевский район» Курской области </w:t>
      </w:r>
      <w:r w:rsidRPr="00B65BFA">
        <w:t>при осуществлении переданных ему отдельных государственных полномочий обязано:</w:t>
      </w:r>
    </w:p>
    <w:p w:rsidR="005F4165" w:rsidRPr="00B65BFA" w:rsidRDefault="005F4165" w:rsidP="005F4165">
      <w:pPr>
        <w:pStyle w:val="ConsPlusNormal"/>
        <w:ind w:firstLine="709"/>
        <w:jc w:val="both"/>
      </w:pPr>
      <w:r w:rsidRPr="00B65BFA">
        <w:t xml:space="preserve">осуществлять переданные ему отдельные государственные полномочия надлежащим образом в соответствии с федеральным </w:t>
      </w:r>
      <w:r w:rsidRPr="00B65BFA">
        <w:lastRenderedPageBreak/>
        <w:t>законодательством, законодательством Курской области и принятыми по вопросам их осуществления муниципальными правовыми актами;</w:t>
      </w:r>
    </w:p>
    <w:p w:rsidR="005F4165" w:rsidRPr="00B65BFA" w:rsidRDefault="005F4165" w:rsidP="005F4165">
      <w:pPr>
        <w:pStyle w:val="ConsPlusNormal"/>
        <w:ind w:firstLine="709"/>
        <w:jc w:val="both"/>
      </w:pPr>
      <w:r w:rsidRPr="00B65BFA">
        <w:t>обеспечить эффективное и рациональное использование материальных ресурсов и финансовых средств, полученных из областного бюджета на осуществление отдельных государственных полномочий;</w:t>
      </w:r>
    </w:p>
    <w:p w:rsidR="005F4165" w:rsidRPr="00B65BFA" w:rsidRDefault="005F4165" w:rsidP="005F4165">
      <w:pPr>
        <w:pStyle w:val="ConsPlusNormal"/>
        <w:ind w:firstLine="709"/>
        <w:jc w:val="both"/>
      </w:pPr>
      <w:r w:rsidRPr="00B65BFA">
        <w:t>представлять в уполномоченный орган исполнительной власти области информации, материалы, документы и отчеты по вопросам осуществления отдельных государственных полномочий;</w:t>
      </w:r>
    </w:p>
    <w:p w:rsidR="005F4165" w:rsidRPr="00B65BFA" w:rsidRDefault="005F4165" w:rsidP="005F4165">
      <w:pPr>
        <w:pStyle w:val="ConsPlusNormal"/>
        <w:ind w:firstLine="709"/>
        <w:jc w:val="both"/>
      </w:pPr>
      <w:r w:rsidRPr="00B65BFA">
        <w:t>исполнять выданные в пределах компетенции письменные предписания уполномоченных органов исполнительной власти Курской области об устранении нарушений требований законодательства по вопросам осуществления органами местного самоуправления отдельных государственных полномочий;</w:t>
      </w:r>
    </w:p>
    <w:p w:rsidR="005F4165" w:rsidRPr="00B65BFA" w:rsidRDefault="005F4165" w:rsidP="005F4165">
      <w:pPr>
        <w:pStyle w:val="ConsPlusNormal"/>
        <w:ind w:firstLine="709"/>
        <w:jc w:val="both"/>
      </w:pPr>
      <w:r w:rsidRPr="00B65BFA">
        <w:t>выполнять иные обязанности, предусмотренные федеральным законодательством и законодательством Курской области по вопросам осуществления ими переданных отдельных государственных полномочий.</w:t>
      </w:r>
    </w:p>
    <w:p w:rsidR="005F4165" w:rsidRPr="009773EB" w:rsidRDefault="005F4165" w:rsidP="005F4165">
      <w:pPr>
        <w:pStyle w:val="a3"/>
        <w:jc w:val="center"/>
        <w:rPr>
          <w:rFonts w:ascii="Times New Roman" w:hAnsi="Times New Roman"/>
          <w:b/>
          <w:sz w:val="28"/>
          <w:szCs w:val="28"/>
        </w:rPr>
      </w:pPr>
    </w:p>
    <w:p w:rsidR="005F4165" w:rsidRPr="009773EB" w:rsidRDefault="005F4165" w:rsidP="005F4165">
      <w:pPr>
        <w:pStyle w:val="a3"/>
        <w:jc w:val="center"/>
        <w:rPr>
          <w:rFonts w:ascii="Times New Roman" w:hAnsi="Times New Roman"/>
          <w:b/>
          <w:sz w:val="28"/>
          <w:szCs w:val="28"/>
        </w:rPr>
      </w:pPr>
      <w:r w:rsidRPr="009773EB">
        <w:rPr>
          <w:rFonts w:ascii="Times New Roman" w:hAnsi="Times New Roman"/>
          <w:b/>
          <w:sz w:val="28"/>
          <w:szCs w:val="28"/>
        </w:rPr>
        <w:t>Обоснование объема финансовых ресурсов, необходимых для реализации подпрограммы</w:t>
      </w:r>
    </w:p>
    <w:p w:rsidR="005F4165" w:rsidRPr="009773EB" w:rsidRDefault="005F4165" w:rsidP="005F4165">
      <w:pPr>
        <w:pStyle w:val="a3"/>
        <w:jc w:val="center"/>
        <w:rPr>
          <w:rFonts w:ascii="Times New Roman" w:hAnsi="Times New Roman"/>
          <w:b/>
          <w:sz w:val="28"/>
          <w:szCs w:val="28"/>
        </w:rPr>
      </w:pPr>
    </w:p>
    <w:p w:rsidR="005F4165" w:rsidRPr="009773EB" w:rsidRDefault="005F4165" w:rsidP="005F4165">
      <w:pPr>
        <w:pStyle w:val="a3"/>
        <w:ind w:firstLine="708"/>
        <w:jc w:val="both"/>
        <w:rPr>
          <w:rStyle w:val="FontStyle24"/>
          <w:bCs/>
          <w:sz w:val="28"/>
          <w:szCs w:val="28"/>
        </w:rPr>
      </w:pPr>
      <w:r w:rsidRPr="009773EB">
        <w:rPr>
          <w:rFonts w:ascii="Times New Roman" w:hAnsi="Times New Roman"/>
          <w:sz w:val="28"/>
          <w:szCs w:val="28"/>
        </w:rPr>
        <w:t xml:space="preserve">Финансирование мероприятий подпрограммы предусмотрено осуществлять за счет средств бюджета муниципального района «Солнцевский район» Курской области. </w:t>
      </w:r>
    </w:p>
    <w:p w:rsidR="005F4165" w:rsidRPr="009773EB" w:rsidRDefault="005F4165" w:rsidP="005F4165">
      <w:pPr>
        <w:pStyle w:val="a3"/>
        <w:ind w:firstLine="708"/>
        <w:jc w:val="both"/>
        <w:rPr>
          <w:rFonts w:ascii="Times New Roman" w:hAnsi="Times New Roman"/>
          <w:sz w:val="28"/>
          <w:szCs w:val="28"/>
        </w:rPr>
      </w:pPr>
      <w:r w:rsidRPr="009773EB">
        <w:rPr>
          <w:rStyle w:val="FontStyle24"/>
          <w:sz w:val="28"/>
          <w:szCs w:val="28"/>
        </w:rPr>
        <w:t>Объем финансового обеспечения реализации подпрограммы составляет 917,4</w:t>
      </w:r>
      <w:r w:rsidRPr="009773EB">
        <w:rPr>
          <w:rFonts w:ascii="Times New Roman" w:hAnsi="Times New Roman"/>
          <w:sz w:val="28"/>
          <w:szCs w:val="28"/>
        </w:rPr>
        <w:t xml:space="preserve"> тыс. рублей, в том числе:</w:t>
      </w:r>
    </w:p>
    <w:p w:rsidR="005F4165" w:rsidRPr="009773EB" w:rsidRDefault="005F4165" w:rsidP="005F4165">
      <w:pPr>
        <w:pStyle w:val="a3"/>
        <w:ind w:firstLine="708"/>
        <w:jc w:val="both"/>
        <w:rPr>
          <w:rFonts w:ascii="Times New Roman" w:hAnsi="Times New Roman"/>
          <w:sz w:val="28"/>
          <w:szCs w:val="28"/>
        </w:rPr>
      </w:pPr>
      <w:r w:rsidRPr="009773EB">
        <w:rPr>
          <w:rFonts w:ascii="Times New Roman" w:hAnsi="Times New Roman"/>
          <w:sz w:val="28"/>
          <w:szCs w:val="28"/>
        </w:rPr>
        <w:t>2020 год – 305,8 тыс. рублей;</w:t>
      </w:r>
    </w:p>
    <w:p w:rsidR="005F4165" w:rsidRPr="009773EB" w:rsidRDefault="005F4165" w:rsidP="005F4165">
      <w:pPr>
        <w:pStyle w:val="a3"/>
        <w:ind w:firstLine="708"/>
        <w:jc w:val="both"/>
        <w:rPr>
          <w:rFonts w:ascii="Times New Roman" w:hAnsi="Times New Roman"/>
          <w:sz w:val="28"/>
          <w:szCs w:val="28"/>
        </w:rPr>
      </w:pPr>
      <w:r w:rsidRPr="009773EB">
        <w:rPr>
          <w:rFonts w:ascii="Times New Roman" w:hAnsi="Times New Roman"/>
          <w:sz w:val="28"/>
          <w:szCs w:val="28"/>
        </w:rPr>
        <w:t>2021 год – 305,8 тыс. рублей;</w:t>
      </w:r>
    </w:p>
    <w:p w:rsidR="005F4165" w:rsidRPr="009773EB" w:rsidRDefault="005F4165" w:rsidP="005F4165">
      <w:pPr>
        <w:pStyle w:val="a3"/>
        <w:ind w:firstLine="708"/>
        <w:jc w:val="both"/>
        <w:rPr>
          <w:rFonts w:ascii="Times New Roman" w:hAnsi="Times New Roman"/>
          <w:sz w:val="28"/>
          <w:szCs w:val="28"/>
        </w:rPr>
      </w:pPr>
      <w:r w:rsidRPr="009773EB">
        <w:rPr>
          <w:rFonts w:ascii="Times New Roman" w:hAnsi="Times New Roman"/>
          <w:sz w:val="28"/>
          <w:szCs w:val="28"/>
        </w:rPr>
        <w:t>2022 год – 305,8 тыс. рублей.</w:t>
      </w:r>
    </w:p>
    <w:p w:rsidR="005F4165" w:rsidRPr="009773EB" w:rsidRDefault="005F4165" w:rsidP="005F4165">
      <w:pPr>
        <w:pStyle w:val="a3"/>
        <w:jc w:val="center"/>
        <w:rPr>
          <w:rFonts w:ascii="Times New Roman" w:hAnsi="Times New Roman"/>
          <w:b/>
          <w:sz w:val="28"/>
          <w:szCs w:val="28"/>
        </w:rPr>
      </w:pPr>
    </w:p>
    <w:p w:rsidR="005F4165" w:rsidRPr="009773EB" w:rsidRDefault="005F4165" w:rsidP="005F4165">
      <w:pPr>
        <w:pStyle w:val="a3"/>
        <w:jc w:val="center"/>
        <w:rPr>
          <w:rFonts w:ascii="Times New Roman" w:hAnsi="Times New Roman"/>
          <w:b/>
          <w:sz w:val="28"/>
          <w:szCs w:val="28"/>
        </w:rPr>
      </w:pPr>
      <w:r w:rsidRPr="009773EB">
        <w:rPr>
          <w:rFonts w:ascii="Times New Roman" w:hAnsi="Times New Roman"/>
          <w:b/>
          <w:sz w:val="28"/>
          <w:szCs w:val="28"/>
        </w:rPr>
        <w:t>Анализ рисков реализации подпрограммы и описание мер управления рисками</w:t>
      </w:r>
    </w:p>
    <w:p w:rsidR="005F4165" w:rsidRPr="009773EB" w:rsidRDefault="005F4165" w:rsidP="005F4165">
      <w:pPr>
        <w:pStyle w:val="a3"/>
        <w:jc w:val="center"/>
        <w:rPr>
          <w:rFonts w:ascii="Times New Roman" w:hAnsi="Times New Roman"/>
          <w:b/>
          <w:sz w:val="28"/>
          <w:szCs w:val="28"/>
        </w:rPr>
      </w:pPr>
    </w:p>
    <w:p w:rsidR="005F4165" w:rsidRPr="009773EB" w:rsidRDefault="005F4165" w:rsidP="005F4165">
      <w:pPr>
        <w:pStyle w:val="a3"/>
        <w:ind w:firstLine="708"/>
        <w:jc w:val="both"/>
        <w:rPr>
          <w:rFonts w:ascii="Times New Roman" w:hAnsi="Times New Roman"/>
          <w:sz w:val="28"/>
          <w:szCs w:val="28"/>
        </w:rPr>
      </w:pPr>
      <w:r w:rsidRPr="009773EB">
        <w:rPr>
          <w:rFonts w:ascii="Times New Roman" w:hAnsi="Times New Roman"/>
          <w:sz w:val="28"/>
          <w:szCs w:val="28"/>
        </w:rPr>
        <w:t>Выполнению поставленных задач может препятствовать воздействие негативных факторов финансового и организационного характера.</w:t>
      </w:r>
    </w:p>
    <w:p w:rsidR="005F4165" w:rsidRPr="009773EB" w:rsidRDefault="005F4165" w:rsidP="005F4165">
      <w:pPr>
        <w:pStyle w:val="a3"/>
        <w:ind w:firstLine="708"/>
        <w:jc w:val="both"/>
        <w:rPr>
          <w:rFonts w:ascii="Times New Roman" w:hAnsi="Times New Roman"/>
          <w:sz w:val="28"/>
          <w:szCs w:val="28"/>
        </w:rPr>
      </w:pPr>
      <w:r w:rsidRPr="009773EB">
        <w:rPr>
          <w:rFonts w:ascii="Times New Roman" w:hAnsi="Times New Roman"/>
          <w:sz w:val="28"/>
          <w:szCs w:val="28"/>
        </w:rPr>
        <w:t xml:space="preserve">В связи с реализацией подпрограммы основными рисками реализации подпрограммы являются финансовые риски, вызванные недостаточностью объемов финансирования подпрограммы. </w:t>
      </w:r>
    </w:p>
    <w:p w:rsidR="005F4165" w:rsidRPr="009773EB" w:rsidRDefault="005F4165" w:rsidP="005F4165">
      <w:pPr>
        <w:pStyle w:val="a3"/>
        <w:ind w:firstLine="708"/>
        <w:jc w:val="both"/>
        <w:rPr>
          <w:rFonts w:ascii="Times New Roman" w:hAnsi="Times New Roman"/>
          <w:sz w:val="28"/>
          <w:szCs w:val="28"/>
        </w:rPr>
      </w:pPr>
      <w:r w:rsidRPr="009773EB">
        <w:rPr>
          <w:rFonts w:ascii="Times New Roman" w:hAnsi="Times New Roman"/>
          <w:sz w:val="28"/>
          <w:szCs w:val="28"/>
        </w:rPr>
        <w:t xml:space="preserve">Организационные риски: изменение законодательства о труде и охране труда; несвоевременное принятие нормативных правовых актов Курской области; недостатки в процедурах управления и контроля за реализацией программы; дефицит квалифицированных кадров. </w:t>
      </w:r>
    </w:p>
    <w:p w:rsidR="005F4165" w:rsidRPr="009773EB" w:rsidRDefault="005F4165" w:rsidP="005F4165">
      <w:pPr>
        <w:pStyle w:val="a3"/>
        <w:ind w:firstLine="708"/>
        <w:jc w:val="both"/>
        <w:rPr>
          <w:rFonts w:ascii="Times New Roman" w:hAnsi="Times New Roman"/>
          <w:sz w:val="28"/>
          <w:szCs w:val="28"/>
        </w:rPr>
      </w:pPr>
      <w:r w:rsidRPr="009773EB">
        <w:rPr>
          <w:rFonts w:ascii="Times New Roman" w:hAnsi="Times New Roman"/>
          <w:sz w:val="28"/>
          <w:szCs w:val="28"/>
        </w:rPr>
        <w:t xml:space="preserve">Преодоление рисков возможно путем внесения изменений в муниципальную подпрограмму, своевременной подготовки и тщательной проработки проектов нормативных правовых актов Курской области, </w:t>
      </w:r>
      <w:r w:rsidRPr="009773EB">
        <w:rPr>
          <w:rFonts w:ascii="Times New Roman" w:hAnsi="Times New Roman"/>
          <w:sz w:val="28"/>
          <w:szCs w:val="28"/>
        </w:rPr>
        <w:lastRenderedPageBreak/>
        <w:t>внесения изменений в принятые нормативные правовые акты, оперативного реагирования на выявленные недостатки в процедурах управления, контроля и кадрового обеспечения.</w:t>
      </w:r>
    </w:p>
    <w:p w:rsidR="005F4165" w:rsidRPr="009773EB" w:rsidRDefault="005F4165" w:rsidP="005F4165">
      <w:pPr>
        <w:pStyle w:val="a3"/>
        <w:ind w:firstLine="708"/>
        <w:jc w:val="both"/>
        <w:rPr>
          <w:rFonts w:ascii="Times New Roman" w:hAnsi="Times New Roman"/>
          <w:sz w:val="28"/>
          <w:szCs w:val="28"/>
        </w:rPr>
      </w:pPr>
    </w:p>
    <w:p w:rsidR="005F4165" w:rsidRDefault="005F4165" w:rsidP="005F4165">
      <w:pPr>
        <w:rPr>
          <w:lang w:eastAsia="ru-RU"/>
        </w:rPr>
        <w:sectPr w:rsidR="005F4165" w:rsidSect="009F2427">
          <w:headerReference w:type="default" r:id="rId8"/>
          <w:headerReference w:type="first" r:id="rId9"/>
          <w:pgSz w:w="11906" w:h="16838"/>
          <w:pgMar w:top="709" w:right="1276" w:bottom="1134" w:left="1559" w:header="709" w:footer="709" w:gutter="0"/>
          <w:pgNumType w:start="1"/>
          <w:cols w:space="708"/>
          <w:titlePg/>
          <w:docGrid w:linePitch="360"/>
        </w:sectPr>
      </w:pPr>
    </w:p>
    <w:p w:rsidR="005F4165" w:rsidRPr="009773EB" w:rsidRDefault="005F4165" w:rsidP="009773EB">
      <w:pPr>
        <w:pStyle w:val="a3"/>
        <w:ind w:right="-1" w:firstLine="3544"/>
        <w:contextualSpacing/>
        <w:jc w:val="right"/>
        <w:rPr>
          <w:rFonts w:ascii="Times New Roman" w:hAnsi="Times New Roman"/>
          <w:sz w:val="28"/>
          <w:szCs w:val="28"/>
        </w:rPr>
      </w:pPr>
      <w:r w:rsidRPr="009773EB">
        <w:rPr>
          <w:rFonts w:ascii="Times New Roman" w:hAnsi="Times New Roman"/>
          <w:sz w:val="28"/>
          <w:szCs w:val="28"/>
        </w:rPr>
        <w:lastRenderedPageBreak/>
        <w:t>Приложение №3</w:t>
      </w:r>
    </w:p>
    <w:p w:rsidR="005F4165" w:rsidRPr="009773EB" w:rsidRDefault="005F4165" w:rsidP="009773EB">
      <w:pPr>
        <w:pStyle w:val="a3"/>
        <w:ind w:right="-1" w:firstLine="3544"/>
        <w:contextualSpacing/>
        <w:jc w:val="right"/>
        <w:rPr>
          <w:rFonts w:ascii="Times New Roman" w:hAnsi="Times New Roman"/>
          <w:sz w:val="28"/>
          <w:szCs w:val="28"/>
        </w:rPr>
      </w:pPr>
      <w:r w:rsidRPr="009773EB">
        <w:rPr>
          <w:rFonts w:ascii="Times New Roman" w:hAnsi="Times New Roman"/>
          <w:sz w:val="28"/>
          <w:szCs w:val="28"/>
        </w:rPr>
        <w:t>к муниципальной программа</w:t>
      </w:r>
    </w:p>
    <w:p w:rsidR="005F4165" w:rsidRPr="009773EB" w:rsidRDefault="005F4165" w:rsidP="009773EB">
      <w:pPr>
        <w:pStyle w:val="a3"/>
        <w:ind w:right="-1" w:firstLine="3544"/>
        <w:contextualSpacing/>
        <w:jc w:val="right"/>
        <w:rPr>
          <w:rFonts w:ascii="Times New Roman" w:hAnsi="Times New Roman"/>
          <w:sz w:val="28"/>
          <w:szCs w:val="28"/>
        </w:rPr>
      </w:pPr>
      <w:r w:rsidRPr="009773EB">
        <w:rPr>
          <w:rFonts w:ascii="Times New Roman" w:hAnsi="Times New Roman"/>
          <w:sz w:val="28"/>
          <w:szCs w:val="28"/>
        </w:rPr>
        <w:t>Солнцевского</w:t>
      </w:r>
      <w:r w:rsidR="009773EB">
        <w:rPr>
          <w:rFonts w:ascii="Times New Roman" w:hAnsi="Times New Roman"/>
          <w:sz w:val="28"/>
          <w:szCs w:val="28"/>
        </w:rPr>
        <w:t xml:space="preserve"> </w:t>
      </w:r>
      <w:r w:rsidRPr="009773EB">
        <w:rPr>
          <w:rFonts w:ascii="Times New Roman" w:hAnsi="Times New Roman"/>
          <w:sz w:val="28"/>
          <w:szCs w:val="28"/>
        </w:rPr>
        <w:t>района Курской области</w:t>
      </w:r>
    </w:p>
    <w:p w:rsidR="005F4165" w:rsidRPr="009773EB" w:rsidRDefault="005F4165" w:rsidP="009773EB">
      <w:pPr>
        <w:autoSpaceDE w:val="0"/>
        <w:autoSpaceDN w:val="0"/>
        <w:adjustRightInd w:val="0"/>
        <w:spacing w:after="0" w:line="240" w:lineRule="auto"/>
        <w:ind w:right="-1" w:firstLine="3544"/>
        <w:jc w:val="right"/>
        <w:rPr>
          <w:rFonts w:ascii="Times New Roman" w:hAnsi="Times New Roman"/>
          <w:sz w:val="28"/>
          <w:szCs w:val="28"/>
        </w:rPr>
      </w:pPr>
      <w:r w:rsidRPr="009773EB">
        <w:rPr>
          <w:rFonts w:ascii="Times New Roman" w:hAnsi="Times New Roman"/>
          <w:sz w:val="28"/>
          <w:szCs w:val="28"/>
        </w:rPr>
        <w:t>«Содействие занятости населения в</w:t>
      </w:r>
    </w:p>
    <w:p w:rsidR="005F4165" w:rsidRPr="009773EB" w:rsidRDefault="005F4165" w:rsidP="009773EB">
      <w:pPr>
        <w:autoSpaceDE w:val="0"/>
        <w:autoSpaceDN w:val="0"/>
        <w:adjustRightInd w:val="0"/>
        <w:spacing w:after="0" w:line="240" w:lineRule="auto"/>
        <w:ind w:right="-1" w:firstLine="3544"/>
        <w:jc w:val="right"/>
        <w:rPr>
          <w:rFonts w:ascii="Times New Roman" w:hAnsi="Times New Roman"/>
          <w:sz w:val="28"/>
          <w:szCs w:val="28"/>
        </w:rPr>
      </w:pPr>
      <w:r w:rsidRPr="009773EB">
        <w:rPr>
          <w:rFonts w:ascii="Times New Roman" w:hAnsi="Times New Roman"/>
          <w:sz w:val="28"/>
          <w:szCs w:val="28"/>
        </w:rPr>
        <w:t>Солнцевском районе Курской области»</w:t>
      </w:r>
    </w:p>
    <w:p w:rsidR="005F4165" w:rsidRPr="009773EB" w:rsidRDefault="005F4165" w:rsidP="009773EB">
      <w:pPr>
        <w:spacing w:before="100" w:beforeAutospacing="1"/>
        <w:ind w:right="-1" w:firstLine="3544"/>
        <w:contextualSpacing/>
        <w:jc w:val="right"/>
        <w:rPr>
          <w:rFonts w:ascii="Times New Roman" w:hAnsi="Times New Roman"/>
          <w:bCs/>
          <w:sz w:val="28"/>
          <w:szCs w:val="28"/>
        </w:rPr>
      </w:pPr>
    </w:p>
    <w:p w:rsidR="005F4165" w:rsidRPr="009773EB" w:rsidRDefault="005F4165" w:rsidP="009773EB">
      <w:pPr>
        <w:spacing w:after="0" w:line="240" w:lineRule="auto"/>
        <w:contextualSpacing/>
        <w:jc w:val="center"/>
        <w:rPr>
          <w:rFonts w:ascii="Times New Roman" w:hAnsi="Times New Roman"/>
          <w:b/>
          <w:bCs/>
          <w:sz w:val="28"/>
          <w:szCs w:val="28"/>
        </w:rPr>
      </w:pPr>
      <w:r w:rsidRPr="009773EB">
        <w:rPr>
          <w:rFonts w:ascii="Times New Roman" w:hAnsi="Times New Roman"/>
          <w:b/>
          <w:bCs/>
          <w:sz w:val="28"/>
          <w:szCs w:val="28"/>
        </w:rPr>
        <w:t>Ресурсное обеспечение реализации муниципальной программы Солнцевского района Курской области «Содействие занятости населения в Солнцевском районе Курской области» за счет средств районного бюджета</w:t>
      </w:r>
    </w:p>
    <w:p w:rsidR="005F4165" w:rsidRPr="009773EB" w:rsidRDefault="005F4165" w:rsidP="009773EB">
      <w:pPr>
        <w:spacing w:after="0" w:line="240" w:lineRule="auto"/>
        <w:contextualSpacing/>
        <w:jc w:val="center"/>
        <w:rPr>
          <w:rFonts w:ascii="Times New Roman" w:hAnsi="Times New Roman"/>
          <w:b/>
          <w:bCs/>
          <w:sz w:val="28"/>
          <w:szCs w:val="28"/>
        </w:rPr>
      </w:pPr>
    </w:p>
    <w:tbl>
      <w:tblPr>
        <w:tblW w:w="15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9"/>
        <w:gridCol w:w="3738"/>
        <w:gridCol w:w="1911"/>
        <w:gridCol w:w="1055"/>
        <w:gridCol w:w="1001"/>
        <w:gridCol w:w="1494"/>
        <w:gridCol w:w="690"/>
        <w:gridCol w:w="846"/>
        <w:gridCol w:w="846"/>
        <w:gridCol w:w="846"/>
      </w:tblGrid>
      <w:tr w:rsidR="005F4165" w:rsidRPr="009F2427" w:rsidTr="009F2427">
        <w:trPr>
          <w:jc w:val="center"/>
        </w:trPr>
        <w:tc>
          <w:tcPr>
            <w:tcW w:w="3092" w:type="dxa"/>
            <w:vMerge w:val="restart"/>
          </w:tcPr>
          <w:p w:rsidR="005F4165" w:rsidRPr="009F2427" w:rsidRDefault="005F4165" w:rsidP="009F2427">
            <w:pPr>
              <w:spacing w:after="0" w:line="240" w:lineRule="auto"/>
              <w:jc w:val="center"/>
              <w:rPr>
                <w:rFonts w:ascii="Times New Roman" w:hAnsi="Times New Roman"/>
                <w:sz w:val="28"/>
                <w:szCs w:val="28"/>
              </w:rPr>
            </w:pPr>
            <w:r w:rsidRPr="009F2427">
              <w:rPr>
                <w:rFonts w:ascii="Times New Roman" w:hAnsi="Times New Roman"/>
                <w:sz w:val="28"/>
                <w:szCs w:val="28"/>
              </w:rPr>
              <w:t>Статус</w:t>
            </w:r>
          </w:p>
        </w:tc>
        <w:tc>
          <w:tcPr>
            <w:tcW w:w="3995" w:type="dxa"/>
            <w:vMerge w:val="restart"/>
          </w:tcPr>
          <w:p w:rsidR="005F4165" w:rsidRPr="009F2427" w:rsidRDefault="005F4165" w:rsidP="009F2427">
            <w:pPr>
              <w:spacing w:after="0" w:line="240" w:lineRule="auto"/>
              <w:ind w:left="-91" w:right="-136"/>
              <w:jc w:val="center"/>
              <w:rPr>
                <w:rFonts w:ascii="Times New Roman" w:hAnsi="Times New Roman"/>
                <w:sz w:val="28"/>
                <w:szCs w:val="28"/>
              </w:rPr>
            </w:pPr>
            <w:r w:rsidRPr="009F2427">
              <w:rPr>
                <w:rFonts w:ascii="Times New Roman" w:hAnsi="Times New Roman"/>
                <w:sz w:val="28"/>
                <w:szCs w:val="28"/>
              </w:rPr>
              <w:t xml:space="preserve">Наименование муниципальной программы, подпрограммы, </w:t>
            </w:r>
            <w:r w:rsidRPr="009F2427">
              <w:rPr>
                <w:rFonts w:ascii="Times New Roman" w:hAnsi="Times New Roman"/>
                <w:color w:val="000000" w:themeColor="text1"/>
                <w:sz w:val="28"/>
                <w:szCs w:val="28"/>
              </w:rPr>
              <w:t>основного мероприятия</w:t>
            </w:r>
          </w:p>
        </w:tc>
        <w:tc>
          <w:tcPr>
            <w:tcW w:w="1860" w:type="dxa"/>
            <w:vMerge w:val="restart"/>
          </w:tcPr>
          <w:p w:rsidR="005F4165" w:rsidRPr="009F2427" w:rsidRDefault="005F4165" w:rsidP="009F2427">
            <w:pPr>
              <w:spacing w:after="0" w:line="240" w:lineRule="auto"/>
              <w:ind w:left="-108" w:right="-108"/>
              <w:jc w:val="center"/>
              <w:rPr>
                <w:rFonts w:ascii="Times New Roman" w:hAnsi="Times New Roman"/>
                <w:sz w:val="28"/>
                <w:szCs w:val="28"/>
              </w:rPr>
            </w:pPr>
            <w:r w:rsidRPr="009F2427">
              <w:rPr>
                <w:rFonts w:ascii="Times New Roman" w:hAnsi="Times New Roman"/>
                <w:sz w:val="28"/>
                <w:szCs w:val="28"/>
              </w:rPr>
              <w:t>Ответственный исполнитель</w:t>
            </w:r>
          </w:p>
        </w:tc>
        <w:tc>
          <w:tcPr>
            <w:tcW w:w="1675" w:type="dxa"/>
            <w:gridSpan w:val="2"/>
          </w:tcPr>
          <w:p w:rsidR="005F4165" w:rsidRPr="009F2427" w:rsidRDefault="005F4165" w:rsidP="009F2427">
            <w:pPr>
              <w:spacing w:after="0" w:line="240" w:lineRule="auto"/>
              <w:jc w:val="center"/>
              <w:rPr>
                <w:rFonts w:ascii="Times New Roman" w:hAnsi="Times New Roman"/>
                <w:sz w:val="28"/>
                <w:szCs w:val="28"/>
              </w:rPr>
            </w:pPr>
            <w:r w:rsidRPr="009F2427">
              <w:rPr>
                <w:rFonts w:ascii="Times New Roman" w:hAnsi="Times New Roman"/>
                <w:sz w:val="28"/>
                <w:szCs w:val="28"/>
              </w:rPr>
              <w:t>Код бюджетной классификации</w:t>
            </w:r>
          </w:p>
        </w:tc>
        <w:tc>
          <w:tcPr>
            <w:tcW w:w="4744" w:type="dxa"/>
            <w:gridSpan w:val="5"/>
          </w:tcPr>
          <w:p w:rsidR="005F4165" w:rsidRPr="009F2427" w:rsidRDefault="005F4165" w:rsidP="009F2427">
            <w:pPr>
              <w:spacing w:after="0" w:line="240" w:lineRule="auto"/>
              <w:jc w:val="center"/>
              <w:rPr>
                <w:rFonts w:ascii="Times New Roman" w:hAnsi="Times New Roman"/>
                <w:sz w:val="28"/>
                <w:szCs w:val="28"/>
              </w:rPr>
            </w:pPr>
            <w:r w:rsidRPr="009F2427">
              <w:rPr>
                <w:rFonts w:ascii="Times New Roman" w:hAnsi="Times New Roman"/>
                <w:sz w:val="28"/>
                <w:szCs w:val="28"/>
              </w:rPr>
              <w:t>Расходы (тыс. рублей), годы</w:t>
            </w:r>
          </w:p>
        </w:tc>
      </w:tr>
      <w:tr w:rsidR="005F4165" w:rsidRPr="009F2427" w:rsidTr="009F2427">
        <w:trPr>
          <w:jc w:val="center"/>
        </w:trPr>
        <w:tc>
          <w:tcPr>
            <w:tcW w:w="3092" w:type="dxa"/>
            <w:vMerge/>
          </w:tcPr>
          <w:p w:rsidR="005F4165" w:rsidRPr="009F2427" w:rsidRDefault="005F4165" w:rsidP="009F2427">
            <w:pPr>
              <w:spacing w:after="0" w:line="240" w:lineRule="auto"/>
              <w:rPr>
                <w:rFonts w:ascii="Times New Roman" w:hAnsi="Times New Roman"/>
                <w:sz w:val="28"/>
                <w:szCs w:val="28"/>
              </w:rPr>
            </w:pPr>
          </w:p>
        </w:tc>
        <w:tc>
          <w:tcPr>
            <w:tcW w:w="3995" w:type="dxa"/>
            <w:vMerge/>
          </w:tcPr>
          <w:p w:rsidR="005F4165" w:rsidRPr="009F2427" w:rsidRDefault="005F4165" w:rsidP="009F2427">
            <w:pPr>
              <w:spacing w:after="0" w:line="240" w:lineRule="auto"/>
              <w:rPr>
                <w:rFonts w:ascii="Times New Roman" w:hAnsi="Times New Roman"/>
                <w:sz w:val="28"/>
                <w:szCs w:val="28"/>
              </w:rPr>
            </w:pPr>
          </w:p>
        </w:tc>
        <w:tc>
          <w:tcPr>
            <w:tcW w:w="1860" w:type="dxa"/>
            <w:vMerge/>
          </w:tcPr>
          <w:p w:rsidR="005F4165" w:rsidRPr="009F2427" w:rsidRDefault="005F4165" w:rsidP="009F2427">
            <w:pPr>
              <w:spacing w:after="0" w:line="240" w:lineRule="auto"/>
              <w:rPr>
                <w:rFonts w:ascii="Times New Roman" w:hAnsi="Times New Roman"/>
                <w:sz w:val="28"/>
                <w:szCs w:val="28"/>
              </w:rPr>
            </w:pPr>
          </w:p>
        </w:tc>
        <w:tc>
          <w:tcPr>
            <w:tcW w:w="848" w:type="dxa"/>
          </w:tcPr>
          <w:p w:rsidR="005F4165" w:rsidRPr="009F2427" w:rsidRDefault="005F4165" w:rsidP="009F2427">
            <w:pPr>
              <w:spacing w:after="0" w:line="240" w:lineRule="auto"/>
              <w:ind w:left="-108" w:right="-108"/>
              <w:jc w:val="center"/>
              <w:rPr>
                <w:rFonts w:ascii="Times New Roman" w:hAnsi="Times New Roman"/>
                <w:sz w:val="28"/>
                <w:szCs w:val="28"/>
              </w:rPr>
            </w:pPr>
            <w:r w:rsidRPr="009F2427">
              <w:rPr>
                <w:rFonts w:ascii="Times New Roman" w:hAnsi="Times New Roman"/>
                <w:sz w:val="28"/>
                <w:szCs w:val="28"/>
              </w:rPr>
              <w:t>ГРБС</w:t>
            </w:r>
          </w:p>
        </w:tc>
        <w:tc>
          <w:tcPr>
            <w:tcW w:w="827" w:type="dxa"/>
          </w:tcPr>
          <w:p w:rsidR="005F4165" w:rsidRPr="009F2427" w:rsidRDefault="005F4165" w:rsidP="009F2427">
            <w:pPr>
              <w:spacing w:after="0" w:line="240" w:lineRule="auto"/>
              <w:ind w:left="-108" w:right="-108"/>
              <w:jc w:val="center"/>
              <w:rPr>
                <w:rFonts w:ascii="Times New Roman" w:hAnsi="Times New Roman"/>
                <w:sz w:val="28"/>
                <w:szCs w:val="28"/>
              </w:rPr>
            </w:pPr>
            <w:r w:rsidRPr="009F2427">
              <w:rPr>
                <w:rFonts w:ascii="Times New Roman" w:hAnsi="Times New Roman"/>
                <w:sz w:val="28"/>
                <w:szCs w:val="28"/>
              </w:rPr>
              <w:t>РзПр</w:t>
            </w:r>
          </w:p>
        </w:tc>
        <w:tc>
          <w:tcPr>
            <w:tcW w:w="1598" w:type="dxa"/>
          </w:tcPr>
          <w:p w:rsidR="005F4165" w:rsidRPr="009F2427" w:rsidRDefault="005F4165" w:rsidP="009F2427">
            <w:pPr>
              <w:spacing w:after="0" w:line="240" w:lineRule="auto"/>
              <w:ind w:left="-108" w:right="-108"/>
              <w:jc w:val="center"/>
              <w:rPr>
                <w:rFonts w:ascii="Times New Roman" w:hAnsi="Times New Roman"/>
                <w:sz w:val="28"/>
                <w:szCs w:val="28"/>
              </w:rPr>
            </w:pPr>
            <w:r w:rsidRPr="009F2427">
              <w:rPr>
                <w:rFonts w:ascii="Times New Roman" w:hAnsi="Times New Roman"/>
                <w:sz w:val="28"/>
                <w:szCs w:val="28"/>
              </w:rPr>
              <w:t>ЦСР</w:t>
            </w:r>
          </w:p>
        </w:tc>
        <w:tc>
          <w:tcPr>
            <w:tcW w:w="701" w:type="dxa"/>
          </w:tcPr>
          <w:p w:rsidR="005F4165" w:rsidRPr="009F2427" w:rsidRDefault="005F4165" w:rsidP="009F2427">
            <w:pPr>
              <w:spacing w:after="0" w:line="240" w:lineRule="auto"/>
              <w:jc w:val="center"/>
              <w:rPr>
                <w:rFonts w:ascii="Times New Roman" w:hAnsi="Times New Roman"/>
                <w:sz w:val="28"/>
                <w:szCs w:val="28"/>
              </w:rPr>
            </w:pPr>
            <w:r w:rsidRPr="009F2427">
              <w:rPr>
                <w:rFonts w:ascii="Times New Roman" w:hAnsi="Times New Roman"/>
                <w:sz w:val="28"/>
                <w:szCs w:val="28"/>
              </w:rPr>
              <w:t>ВР</w:t>
            </w:r>
          </w:p>
        </w:tc>
        <w:tc>
          <w:tcPr>
            <w:tcW w:w="838" w:type="dxa"/>
          </w:tcPr>
          <w:p w:rsidR="005F4165" w:rsidRPr="009F2427" w:rsidRDefault="005F4165" w:rsidP="009F2427">
            <w:pPr>
              <w:spacing w:after="0" w:line="240" w:lineRule="auto"/>
              <w:jc w:val="center"/>
              <w:rPr>
                <w:rFonts w:ascii="Times New Roman" w:hAnsi="Times New Roman"/>
                <w:sz w:val="28"/>
                <w:szCs w:val="28"/>
              </w:rPr>
            </w:pPr>
            <w:r w:rsidRPr="009F2427">
              <w:rPr>
                <w:rFonts w:ascii="Times New Roman" w:hAnsi="Times New Roman"/>
                <w:sz w:val="28"/>
                <w:szCs w:val="28"/>
              </w:rPr>
              <w:t>2020</w:t>
            </w:r>
          </w:p>
        </w:tc>
        <w:tc>
          <w:tcPr>
            <w:tcW w:w="817" w:type="dxa"/>
          </w:tcPr>
          <w:p w:rsidR="005F4165" w:rsidRPr="009F2427" w:rsidRDefault="005F4165" w:rsidP="009F2427">
            <w:pPr>
              <w:spacing w:after="0" w:line="240" w:lineRule="auto"/>
              <w:jc w:val="center"/>
              <w:rPr>
                <w:rFonts w:ascii="Times New Roman" w:hAnsi="Times New Roman"/>
                <w:sz w:val="28"/>
                <w:szCs w:val="28"/>
              </w:rPr>
            </w:pPr>
            <w:r w:rsidRPr="009F2427">
              <w:rPr>
                <w:rFonts w:ascii="Times New Roman" w:hAnsi="Times New Roman"/>
                <w:sz w:val="28"/>
                <w:szCs w:val="28"/>
              </w:rPr>
              <w:t>2021</w:t>
            </w:r>
          </w:p>
        </w:tc>
        <w:tc>
          <w:tcPr>
            <w:tcW w:w="790" w:type="dxa"/>
          </w:tcPr>
          <w:p w:rsidR="005F4165" w:rsidRPr="009F2427" w:rsidRDefault="005F4165" w:rsidP="009F2427">
            <w:pPr>
              <w:spacing w:after="0" w:line="240" w:lineRule="auto"/>
              <w:rPr>
                <w:rFonts w:ascii="Times New Roman" w:hAnsi="Times New Roman"/>
                <w:sz w:val="28"/>
                <w:szCs w:val="28"/>
              </w:rPr>
            </w:pPr>
            <w:r w:rsidRPr="009F2427">
              <w:rPr>
                <w:rFonts w:ascii="Times New Roman" w:hAnsi="Times New Roman"/>
                <w:sz w:val="28"/>
                <w:szCs w:val="28"/>
              </w:rPr>
              <w:t>2022</w:t>
            </w:r>
          </w:p>
        </w:tc>
      </w:tr>
      <w:tr w:rsidR="005F4165" w:rsidRPr="009F2427" w:rsidTr="009F2427">
        <w:trPr>
          <w:trHeight w:val="219"/>
          <w:jc w:val="center"/>
        </w:trPr>
        <w:tc>
          <w:tcPr>
            <w:tcW w:w="3092" w:type="dxa"/>
            <w:vMerge/>
          </w:tcPr>
          <w:p w:rsidR="005F4165" w:rsidRPr="009F2427" w:rsidRDefault="005F4165" w:rsidP="009F2427">
            <w:pPr>
              <w:spacing w:after="0" w:line="240" w:lineRule="auto"/>
              <w:rPr>
                <w:rFonts w:ascii="Times New Roman" w:hAnsi="Times New Roman"/>
                <w:sz w:val="28"/>
                <w:szCs w:val="28"/>
              </w:rPr>
            </w:pPr>
          </w:p>
        </w:tc>
        <w:tc>
          <w:tcPr>
            <w:tcW w:w="3995" w:type="dxa"/>
            <w:vMerge/>
          </w:tcPr>
          <w:p w:rsidR="005F4165" w:rsidRPr="009F2427" w:rsidRDefault="005F4165" w:rsidP="009F2427">
            <w:pPr>
              <w:spacing w:after="0" w:line="240" w:lineRule="auto"/>
              <w:rPr>
                <w:rFonts w:ascii="Times New Roman" w:hAnsi="Times New Roman"/>
                <w:sz w:val="28"/>
                <w:szCs w:val="28"/>
              </w:rPr>
            </w:pPr>
          </w:p>
        </w:tc>
        <w:tc>
          <w:tcPr>
            <w:tcW w:w="1860" w:type="dxa"/>
            <w:vMerge/>
          </w:tcPr>
          <w:p w:rsidR="005F4165" w:rsidRPr="009F2427" w:rsidRDefault="005F4165" w:rsidP="009F2427">
            <w:pPr>
              <w:spacing w:after="0" w:line="240" w:lineRule="auto"/>
              <w:rPr>
                <w:rFonts w:ascii="Times New Roman" w:hAnsi="Times New Roman"/>
                <w:sz w:val="28"/>
                <w:szCs w:val="28"/>
              </w:rPr>
            </w:pPr>
          </w:p>
        </w:tc>
        <w:tc>
          <w:tcPr>
            <w:tcW w:w="6419" w:type="dxa"/>
            <w:gridSpan w:val="7"/>
          </w:tcPr>
          <w:p w:rsidR="005F4165" w:rsidRPr="009F2427" w:rsidRDefault="005F4165" w:rsidP="009F2427">
            <w:pPr>
              <w:spacing w:after="0" w:line="240" w:lineRule="auto"/>
              <w:ind w:left="-108" w:right="-108"/>
              <w:jc w:val="center"/>
              <w:rPr>
                <w:rFonts w:ascii="Times New Roman" w:hAnsi="Times New Roman"/>
                <w:sz w:val="28"/>
                <w:szCs w:val="28"/>
              </w:rPr>
            </w:pPr>
          </w:p>
        </w:tc>
      </w:tr>
      <w:tr w:rsidR="005F4165" w:rsidRPr="009F2427" w:rsidTr="009F2427">
        <w:trPr>
          <w:jc w:val="center"/>
        </w:trPr>
        <w:tc>
          <w:tcPr>
            <w:tcW w:w="3092" w:type="dxa"/>
            <w:vMerge w:val="restart"/>
          </w:tcPr>
          <w:p w:rsidR="005F4165" w:rsidRPr="009F2427" w:rsidRDefault="005F4165" w:rsidP="009F2427">
            <w:pPr>
              <w:spacing w:after="0" w:line="240" w:lineRule="auto"/>
              <w:rPr>
                <w:rFonts w:ascii="Times New Roman" w:hAnsi="Times New Roman"/>
                <w:color w:val="000000" w:themeColor="text1"/>
                <w:sz w:val="28"/>
                <w:szCs w:val="28"/>
              </w:rPr>
            </w:pPr>
            <w:r w:rsidRPr="009F2427">
              <w:rPr>
                <w:rFonts w:ascii="Times New Roman" w:hAnsi="Times New Roman"/>
                <w:color w:val="000000" w:themeColor="text1"/>
                <w:sz w:val="28"/>
                <w:szCs w:val="28"/>
              </w:rPr>
              <w:t>Муниципальная программа Солнцевского района Курской области</w:t>
            </w:r>
          </w:p>
        </w:tc>
        <w:tc>
          <w:tcPr>
            <w:tcW w:w="3995" w:type="dxa"/>
          </w:tcPr>
          <w:p w:rsidR="005F4165" w:rsidRPr="009F2427" w:rsidRDefault="005F4165" w:rsidP="009F2427">
            <w:pPr>
              <w:spacing w:after="0" w:line="240" w:lineRule="auto"/>
              <w:ind w:left="-79" w:right="-108"/>
              <w:rPr>
                <w:rFonts w:ascii="Times New Roman" w:hAnsi="Times New Roman"/>
                <w:sz w:val="28"/>
                <w:szCs w:val="28"/>
              </w:rPr>
            </w:pPr>
            <w:r w:rsidRPr="009F2427">
              <w:rPr>
                <w:rFonts w:ascii="Times New Roman" w:hAnsi="Times New Roman"/>
                <w:bCs/>
                <w:sz w:val="28"/>
                <w:szCs w:val="28"/>
              </w:rPr>
              <w:t>«Содействие занятости населения в Солнцевском районе Курской области»</w:t>
            </w:r>
          </w:p>
        </w:tc>
        <w:tc>
          <w:tcPr>
            <w:tcW w:w="1860" w:type="dxa"/>
          </w:tcPr>
          <w:p w:rsidR="005F4165" w:rsidRPr="009F2427" w:rsidRDefault="005F4165" w:rsidP="009F2427">
            <w:pPr>
              <w:spacing w:after="0" w:line="240" w:lineRule="auto"/>
              <w:rPr>
                <w:rFonts w:ascii="Times New Roman" w:hAnsi="Times New Roman"/>
                <w:sz w:val="28"/>
                <w:szCs w:val="28"/>
              </w:rPr>
            </w:pPr>
            <w:r w:rsidRPr="009F2427">
              <w:rPr>
                <w:rFonts w:ascii="Times New Roman" w:hAnsi="Times New Roman"/>
                <w:sz w:val="28"/>
                <w:szCs w:val="28"/>
              </w:rPr>
              <w:t>всего</w:t>
            </w:r>
          </w:p>
        </w:tc>
        <w:tc>
          <w:tcPr>
            <w:tcW w:w="848" w:type="dxa"/>
          </w:tcPr>
          <w:p w:rsidR="005F4165" w:rsidRPr="009F2427" w:rsidRDefault="005F4165" w:rsidP="009F2427">
            <w:pPr>
              <w:spacing w:after="0" w:line="240" w:lineRule="auto"/>
              <w:jc w:val="center"/>
              <w:rPr>
                <w:rFonts w:ascii="Times New Roman" w:hAnsi="Times New Roman"/>
                <w:sz w:val="28"/>
                <w:szCs w:val="28"/>
              </w:rPr>
            </w:pPr>
            <w:r w:rsidRPr="009F2427">
              <w:rPr>
                <w:rFonts w:ascii="Times New Roman" w:hAnsi="Times New Roman"/>
                <w:sz w:val="28"/>
                <w:szCs w:val="28"/>
              </w:rPr>
              <w:t>001</w:t>
            </w:r>
          </w:p>
        </w:tc>
        <w:tc>
          <w:tcPr>
            <w:tcW w:w="827" w:type="dxa"/>
          </w:tcPr>
          <w:p w:rsidR="005F4165" w:rsidRPr="009F2427" w:rsidRDefault="005F4165" w:rsidP="009F2427">
            <w:pPr>
              <w:spacing w:after="0" w:line="240" w:lineRule="auto"/>
              <w:jc w:val="center"/>
              <w:rPr>
                <w:rFonts w:ascii="Times New Roman" w:hAnsi="Times New Roman"/>
                <w:sz w:val="28"/>
                <w:szCs w:val="28"/>
              </w:rPr>
            </w:pPr>
            <w:r w:rsidRPr="009F2427">
              <w:rPr>
                <w:rFonts w:ascii="Times New Roman" w:hAnsi="Times New Roman"/>
                <w:sz w:val="28"/>
                <w:szCs w:val="28"/>
              </w:rPr>
              <w:t>04 01</w:t>
            </w:r>
          </w:p>
        </w:tc>
        <w:tc>
          <w:tcPr>
            <w:tcW w:w="1598" w:type="dxa"/>
          </w:tcPr>
          <w:p w:rsidR="005F4165" w:rsidRPr="009F2427" w:rsidRDefault="005F4165" w:rsidP="009F2427">
            <w:pPr>
              <w:spacing w:after="0" w:line="240" w:lineRule="auto"/>
              <w:jc w:val="center"/>
              <w:rPr>
                <w:rFonts w:ascii="Times New Roman" w:hAnsi="Times New Roman"/>
                <w:sz w:val="28"/>
                <w:szCs w:val="28"/>
              </w:rPr>
            </w:pPr>
            <w:r w:rsidRPr="009F2427">
              <w:rPr>
                <w:rFonts w:ascii="Times New Roman" w:hAnsi="Times New Roman"/>
                <w:sz w:val="28"/>
                <w:szCs w:val="28"/>
              </w:rPr>
              <w:t>17 0 00 00000</w:t>
            </w:r>
          </w:p>
        </w:tc>
        <w:tc>
          <w:tcPr>
            <w:tcW w:w="701" w:type="dxa"/>
          </w:tcPr>
          <w:p w:rsidR="005F4165" w:rsidRPr="009F2427" w:rsidRDefault="005F4165" w:rsidP="009F2427">
            <w:pPr>
              <w:spacing w:after="0" w:line="240" w:lineRule="auto"/>
              <w:jc w:val="center"/>
              <w:rPr>
                <w:rFonts w:ascii="Times New Roman" w:hAnsi="Times New Roman"/>
                <w:sz w:val="28"/>
                <w:szCs w:val="28"/>
              </w:rPr>
            </w:pPr>
          </w:p>
        </w:tc>
        <w:tc>
          <w:tcPr>
            <w:tcW w:w="838" w:type="dxa"/>
          </w:tcPr>
          <w:p w:rsidR="005F4165" w:rsidRPr="009F2427" w:rsidRDefault="005F4165" w:rsidP="009F2427">
            <w:pPr>
              <w:spacing w:after="0" w:line="240" w:lineRule="auto"/>
              <w:jc w:val="center"/>
              <w:rPr>
                <w:rFonts w:ascii="Times New Roman" w:hAnsi="Times New Roman"/>
                <w:sz w:val="28"/>
                <w:szCs w:val="28"/>
              </w:rPr>
            </w:pPr>
            <w:r w:rsidRPr="009F2427">
              <w:rPr>
                <w:rFonts w:ascii="Times New Roman" w:hAnsi="Times New Roman"/>
                <w:sz w:val="28"/>
                <w:szCs w:val="28"/>
              </w:rPr>
              <w:t>319,3</w:t>
            </w:r>
          </w:p>
        </w:tc>
        <w:tc>
          <w:tcPr>
            <w:tcW w:w="817" w:type="dxa"/>
          </w:tcPr>
          <w:p w:rsidR="005F4165" w:rsidRPr="009F2427" w:rsidRDefault="005F4165" w:rsidP="009F2427">
            <w:pPr>
              <w:spacing w:after="0" w:line="240" w:lineRule="auto"/>
              <w:jc w:val="center"/>
              <w:rPr>
                <w:rFonts w:ascii="Times New Roman" w:hAnsi="Times New Roman"/>
                <w:sz w:val="28"/>
                <w:szCs w:val="28"/>
              </w:rPr>
            </w:pPr>
            <w:r w:rsidRPr="009F2427">
              <w:rPr>
                <w:rFonts w:ascii="Times New Roman" w:hAnsi="Times New Roman"/>
                <w:sz w:val="28"/>
                <w:szCs w:val="28"/>
              </w:rPr>
              <w:t>319,3</w:t>
            </w:r>
          </w:p>
        </w:tc>
        <w:tc>
          <w:tcPr>
            <w:tcW w:w="790" w:type="dxa"/>
          </w:tcPr>
          <w:p w:rsidR="005F4165" w:rsidRPr="009F2427" w:rsidRDefault="005F4165" w:rsidP="009F2427">
            <w:pPr>
              <w:spacing w:after="0" w:line="240" w:lineRule="auto"/>
              <w:jc w:val="center"/>
              <w:rPr>
                <w:rFonts w:ascii="Times New Roman" w:hAnsi="Times New Roman"/>
                <w:sz w:val="28"/>
                <w:szCs w:val="28"/>
              </w:rPr>
            </w:pPr>
            <w:r w:rsidRPr="009F2427">
              <w:rPr>
                <w:rFonts w:ascii="Times New Roman" w:hAnsi="Times New Roman"/>
                <w:sz w:val="28"/>
                <w:szCs w:val="28"/>
              </w:rPr>
              <w:t>319,3</w:t>
            </w:r>
          </w:p>
        </w:tc>
      </w:tr>
      <w:tr w:rsidR="005F4165" w:rsidRPr="009F2427" w:rsidTr="009F2427">
        <w:trPr>
          <w:jc w:val="center"/>
        </w:trPr>
        <w:tc>
          <w:tcPr>
            <w:tcW w:w="3092" w:type="dxa"/>
            <w:vMerge/>
          </w:tcPr>
          <w:p w:rsidR="005F4165" w:rsidRPr="009F2427" w:rsidRDefault="005F4165" w:rsidP="009F2427">
            <w:pPr>
              <w:spacing w:after="0" w:line="240" w:lineRule="auto"/>
              <w:rPr>
                <w:rFonts w:ascii="Times New Roman" w:hAnsi="Times New Roman"/>
                <w:sz w:val="28"/>
                <w:szCs w:val="28"/>
              </w:rPr>
            </w:pPr>
          </w:p>
        </w:tc>
        <w:tc>
          <w:tcPr>
            <w:tcW w:w="3995" w:type="dxa"/>
          </w:tcPr>
          <w:p w:rsidR="005F4165" w:rsidRPr="009F2427" w:rsidRDefault="005F4165" w:rsidP="009F2427">
            <w:pPr>
              <w:spacing w:after="0" w:line="240" w:lineRule="auto"/>
              <w:rPr>
                <w:rFonts w:ascii="Times New Roman" w:hAnsi="Times New Roman"/>
                <w:sz w:val="28"/>
                <w:szCs w:val="28"/>
              </w:rPr>
            </w:pPr>
            <w:r w:rsidRPr="009F2427">
              <w:rPr>
                <w:rFonts w:ascii="Times New Roman" w:hAnsi="Times New Roman"/>
                <w:sz w:val="28"/>
                <w:szCs w:val="28"/>
              </w:rPr>
              <w:t>ответственный исполнитель</w:t>
            </w:r>
          </w:p>
        </w:tc>
        <w:tc>
          <w:tcPr>
            <w:tcW w:w="1860" w:type="dxa"/>
          </w:tcPr>
          <w:p w:rsidR="005F4165" w:rsidRPr="009F2427" w:rsidRDefault="005F4165" w:rsidP="009F2427">
            <w:pPr>
              <w:spacing w:after="0" w:line="240" w:lineRule="auto"/>
              <w:ind w:left="-108" w:right="-108"/>
              <w:rPr>
                <w:rFonts w:ascii="Times New Roman" w:hAnsi="Times New Roman"/>
                <w:sz w:val="28"/>
                <w:szCs w:val="28"/>
              </w:rPr>
            </w:pPr>
            <w:r w:rsidRPr="009F2427">
              <w:rPr>
                <w:rFonts w:ascii="Times New Roman" w:hAnsi="Times New Roman"/>
                <w:sz w:val="28"/>
                <w:szCs w:val="28"/>
              </w:rPr>
              <w:t>Администрация Солнцевского района Курской области</w:t>
            </w:r>
          </w:p>
        </w:tc>
        <w:tc>
          <w:tcPr>
            <w:tcW w:w="848" w:type="dxa"/>
          </w:tcPr>
          <w:p w:rsidR="005F4165" w:rsidRPr="009F2427" w:rsidRDefault="005F4165" w:rsidP="009F2427">
            <w:pPr>
              <w:spacing w:after="0" w:line="240" w:lineRule="auto"/>
              <w:jc w:val="center"/>
              <w:rPr>
                <w:rFonts w:ascii="Times New Roman" w:hAnsi="Times New Roman"/>
                <w:sz w:val="28"/>
                <w:szCs w:val="28"/>
              </w:rPr>
            </w:pPr>
            <w:r w:rsidRPr="009F2427">
              <w:rPr>
                <w:rFonts w:ascii="Times New Roman" w:hAnsi="Times New Roman"/>
                <w:sz w:val="28"/>
                <w:szCs w:val="28"/>
              </w:rPr>
              <w:t>001</w:t>
            </w:r>
          </w:p>
        </w:tc>
        <w:tc>
          <w:tcPr>
            <w:tcW w:w="827" w:type="dxa"/>
          </w:tcPr>
          <w:p w:rsidR="005F4165" w:rsidRPr="009F2427" w:rsidRDefault="005F4165" w:rsidP="009F2427">
            <w:pPr>
              <w:spacing w:after="0" w:line="240" w:lineRule="auto"/>
              <w:jc w:val="center"/>
              <w:rPr>
                <w:rFonts w:ascii="Times New Roman" w:hAnsi="Times New Roman"/>
                <w:sz w:val="28"/>
                <w:szCs w:val="28"/>
              </w:rPr>
            </w:pPr>
            <w:r w:rsidRPr="009F2427">
              <w:rPr>
                <w:rFonts w:ascii="Times New Roman" w:hAnsi="Times New Roman"/>
                <w:sz w:val="28"/>
                <w:szCs w:val="28"/>
              </w:rPr>
              <w:t>04 01</w:t>
            </w:r>
          </w:p>
        </w:tc>
        <w:tc>
          <w:tcPr>
            <w:tcW w:w="1598" w:type="dxa"/>
          </w:tcPr>
          <w:p w:rsidR="005F4165" w:rsidRPr="009F2427" w:rsidRDefault="005F4165" w:rsidP="009F2427">
            <w:pPr>
              <w:spacing w:after="0" w:line="240" w:lineRule="auto"/>
              <w:jc w:val="center"/>
              <w:rPr>
                <w:rFonts w:ascii="Times New Roman" w:hAnsi="Times New Roman"/>
                <w:sz w:val="28"/>
                <w:szCs w:val="28"/>
              </w:rPr>
            </w:pPr>
            <w:r w:rsidRPr="009F2427">
              <w:rPr>
                <w:rFonts w:ascii="Times New Roman" w:hAnsi="Times New Roman"/>
                <w:sz w:val="28"/>
                <w:szCs w:val="28"/>
              </w:rPr>
              <w:t>17 0 00 00000</w:t>
            </w:r>
          </w:p>
        </w:tc>
        <w:tc>
          <w:tcPr>
            <w:tcW w:w="701" w:type="dxa"/>
          </w:tcPr>
          <w:p w:rsidR="005F4165" w:rsidRPr="009F2427" w:rsidRDefault="005F4165" w:rsidP="009F2427">
            <w:pPr>
              <w:spacing w:after="0" w:line="240" w:lineRule="auto"/>
              <w:jc w:val="center"/>
              <w:rPr>
                <w:rFonts w:ascii="Times New Roman" w:hAnsi="Times New Roman"/>
                <w:sz w:val="28"/>
                <w:szCs w:val="28"/>
              </w:rPr>
            </w:pPr>
          </w:p>
        </w:tc>
        <w:tc>
          <w:tcPr>
            <w:tcW w:w="838" w:type="dxa"/>
          </w:tcPr>
          <w:p w:rsidR="005F4165" w:rsidRPr="009F2427" w:rsidRDefault="005F4165" w:rsidP="009F2427">
            <w:pPr>
              <w:spacing w:after="0" w:line="240" w:lineRule="auto"/>
              <w:jc w:val="center"/>
              <w:rPr>
                <w:rFonts w:ascii="Times New Roman" w:hAnsi="Times New Roman"/>
                <w:sz w:val="28"/>
                <w:szCs w:val="28"/>
              </w:rPr>
            </w:pPr>
            <w:r w:rsidRPr="009F2427">
              <w:rPr>
                <w:rFonts w:ascii="Times New Roman" w:hAnsi="Times New Roman"/>
                <w:sz w:val="28"/>
                <w:szCs w:val="28"/>
              </w:rPr>
              <w:t>319,3</w:t>
            </w:r>
          </w:p>
        </w:tc>
        <w:tc>
          <w:tcPr>
            <w:tcW w:w="817" w:type="dxa"/>
          </w:tcPr>
          <w:p w:rsidR="005F4165" w:rsidRPr="009F2427" w:rsidRDefault="005F4165" w:rsidP="009F2427">
            <w:pPr>
              <w:spacing w:after="0" w:line="240" w:lineRule="auto"/>
              <w:jc w:val="center"/>
              <w:rPr>
                <w:rFonts w:ascii="Times New Roman" w:hAnsi="Times New Roman"/>
                <w:sz w:val="28"/>
                <w:szCs w:val="28"/>
              </w:rPr>
            </w:pPr>
            <w:r w:rsidRPr="009F2427">
              <w:rPr>
                <w:rFonts w:ascii="Times New Roman" w:hAnsi="Times New Roman"/>
                <w:sz w:val="28"/>
                <w:szCs w:val="28"/>
              </w:rPr>
              <w:t>319,3</w:t>
            </w:r>
          </w:p>
        </w:tc>
        <w:tc>
          <w:tcPr>
            <w:tcW w:w="790" w:type="dxa"/>
          </w:tcPr>
          <w:p w:rsidR="005F4165" w:rsidRPr="009F2427" w:rsidRDefault="005F4165" w:rsidP="009F2427">
            <w:pPr>
              <w:spacing w:after="0" w:line="240" w:lineRule="auto"/>
              <w:jc w:val="center"/>
              <w:rPr>
                <w:rFonts w:ascii="Times New Roman" w:hAnsi="Times New Roman"/>
                <w:sz w:val="28"/>
                <w:szCs w:val="28"/>
              </w:rPr>
            </w:pPr>
            <w:r w:rsidRPr="009F2427">
              <w:rPr>
                <w:rFonts w:ascii="Times New Roman" w:hAnsi="Times New Roman"/>
                <w:sz w:val="28"/>
                <w:szCs w:val="28"/>
              </w:rPr>
              <w:t>319,3</w:t>
            </w:r>
          </w:p>
        </w:tc>
      </w:tr>
      <w:tr w:rsidR="005F4165" w:rsidRPr="009F2427" w:rsidTr="009F2427">
        <w:trPr>
          <w:jc w:val="center"/>
        </w:trPr>
        <w:tc>
          <w:tcPr>
            <w:tcW w:w="3092" w:type="dxa"/>
          </w:tcPr>
          <w:p w:rsidR="005F4165" w:rsidRPr="009F2427" w:rsidRDefault="005F4165" w:rsidP="009F2427">
            <w:pPr>
              <w:spacing w:after="0" w:line="240" w:lineRule="auto"/>
              <w:rPr>
                <w:rFonts w:ascii="Times New Roman" w:hAnsi="Times New Roman"/>
                <w:sz w:val="28"/>
                <w:szCs w:val="28"/>
              </w:rPr>
            </w:pPr>
            <w:r w:rsidRPr="009F2427">
              <w:rPr>
                <w:rFonts w:ascii="Times New Roman" w:hAnsi="Times New Roman"/>
                <w:sz w:val="28"/>
                <w:szCs w:val="28"/>
              </w:rPr>
              <w:t>Подпрограмма 1</w:t>
            </w:r>
          </w:p>
        </w:tc>
        <w:tc>
          <w:tcPr>
            <w:tcW w:w="3995" w:type="dxa"/>
          </w:tcPr>
          <w:p w:rsidR="005F4165" w:rsidRPr="009F2427" w:rsidRDefault="005F4165" w:rsidP="009F2427">
            <w:pPr>
              <w:spacing w:after="0" w:line="240" w:lineRule="auto"/>
              <w:rPr>
                <w:rFonts w:ascii="Times New Roman" w:hAnsi="Times New Roman"/>
                <w:sz w:val="28"/>
                <w:szCs w:val="28"/>
              </w:rPr>
            </w:pPr>
            <w:r w:rsidRPr="009F2427">
              <w:rPr>
                <w:rFonts w:ascii="Times New Roman" w:hAnsi="Times New Roman"/>
                <w:sz w:val="28"/>
                <w:szCs w:val="28"/>
              </w:rPr>
              <w:t>«Содействие временной занятости отдельных категорий граждан»</w:t>
            </w:r>
          </w:p>
        </w:tc>
        <w:tc>
          <w:tcPr>
            <w:tcW w:w="1860" w:type="dxa"/>
          </w:tcPr>
          <w:p w:rsidR="005F4165" w:rsidRPr="009F2427" w:rsidRDefault="005F4165" w:rsidP="009F2427">
            <w:pPr>
              <w:spacing w:after="0" w:line="240" w:lineRule="auto"/>
              <w:ind w:left="-108" w:right="-108"/>
              <w:rPr>
                <w:rFonts w:ascii="Times New Roman" w:hAnsi="Times New Roman"/>
                <w:sz w:val="28"/>
                <w:szCs w:val="28"/>
              </w:rPr>
            </w:pPr>
            <w:r w:rsidRPr="009F2427">
              <w:rPr>
                <w:rFonts w:ascii="Times New Roman" w:hAnsi="Times New Roman"/>
                <w:sz w:val="28"/>
                <w:szCs w:val="28"/>
              </w:rPr>
              <w:t>всего</w:t>
            </w:r>
          </w:p>
        </w:tc>
        <w:tc>
          <w:tcPr>
            <w:tcW w:w="848" w:type="dxa"/>
          </w:tcPr>
          <w:p w:rsidR="005F4165" w:rsidRPr="009F2427" w:rsidRDefault="005F4165" w:rsidP="009F2427">
            <w:pPr>
              <w:spacing w:after="0" w:line="240" w:lineRule="auto"/>
              <w:jc w:val="center"/>
              <w:rPr>
                <w:rFonts w:ascii="Times New Roman" w:hAnsi="Times New Roman"/>
                <w:sz w:val="28"/>
                <w:szCs w:val="28"/>
              </w:rPr>
            </w:pPr>
            <w:r w:rsidRPr="009F2427">
              <w:rPr>
                <w:rFonts w:ascii="Times New Roman" w:hAnsi="Times New Roman"/>
                <w:sz w:val="28"/>
                <w:szCs w:val="28"/>
              </w:rPr>
              <w:t>006</w:t>
            </w:r>
          </w:p>
        </w:tc>
        <w:tc>
          <w:tcPr>
            <w:tcW w:w="827" w:type="dxa"/>
          </w:tcPr>
          <w:p w:rsidR="005F4165" w:rsidRPr="009F2427" w:rsidRDefault="005F4165" w:rsidP="009F2427">
            <w:pPr>
              <w:spacing w:after="0" w:line="240" w:lineRule="auto"/>
              <w:jc w:val="center"/>
              <w:rPr>
                <w:rFonts w:ascii="Times New Roman" w:hAnsi="Times New Roman"/>
                <w:sz w:val="28"/>
                <w:szCs w:val="28"/>
              </w:rPr>
            </w:pPr>
            <w:r w:rsidRPr="009F2427">
              <w:rPr>
                <w:rFonts w:ascii="Times New Roman" w:hAnsi="Times New Roman"/>
                <w:sz w:val="28"/>
                <w:szCs w:val="28"/>
              </w:rPr>
              <w:t>04 01</w:t>
            </w:r>
          </w:p>
        </w:tc>
        <w:tc>
          <w:tcPr>
            <w:tcW w:w="1598" w:type="dxa"/>
          </w:tcPr>
          <w:p w:rsidR="005F4165" w:rsidRPr="009F2427" w:rsidRDefault="005F4165" w:rsidP="009F2427">
            <w:pPr>
              <w:spacing w:after="0" w:line="240" w:lineRule="auto"/>
              <w:jc w:val="center"/>
              <w:rPr>
                <w:rFonts w:ascii="Times New Roman" w:hAnsi="Times New Roman"/>
                <w:sz w:val="28"/>
                <w:szCs w:val="28"/>
              </w:rPr>
            </w:pPr>
            <w:r w:rsidRPr="009F2427">
              <w:rPr>
                <w:rFonts w:ascii="Times New Roman" w:hAnsi="Times New Roman"/>
                <w:sz w:val="28"/>
                <w:szCs w:val="28"/>
              </w:rPr>
              <w:t>17 1 00 00000</w:t>
            </w:r>
          </w:p>
        </w:tc>
        <w:tc>
          <w:tcPr>
            <w:tcW w:w="701" w:type="dxa"/>
          </w:tcPr>
          <w:p w:rsidR="005F4165" w:rsidRPr="009F2427" w:rsidRDefault="005F4165" w:rsidP="009F2427">
            <w:pPr>
              <w:spacing w:after="0" w:line="240" w:lineRule="auto"/>
              <w:jc w:val="center"/>
              <w:rPr>
                <w:rFonts w:ascii="Times New Roman" w:hAnsi="Times New Roman"/>
                <w:sz w:val="28"/>
                <w:szCs w:val="28"/>
              </w:rPr>
            </w:pPr>
          </w:p>
        </w:tc>
        <w:tc>
          <w:tcPr>
            <w:tcW w:w="838" w:type="dxa"/>
          </w:tcPr>
          <w:p w:rsidR="005F4165" w:rsidRPr="009F2427" w:rsidRDefault="005F4165" w:rsidP="009F2427">
            <w:pPr>
              <w:spacing w:after="0" w:line="240" w:lineRule="auto"/>
              <w:jc w:val="center"/>
              <w:rPr>
                <w:rFonts w:ascii="Times New Roman" w:hAnsi="Times New Roman"/>
                <w:sz w:val="28"/>
                <w:szCs w:val="28"/>
              </w:rPr>
            </w:pPr>
            <w:r w:rsidRPr="009F2427">
              <w:rPr>
                <w:rFonts w:ascii="Times New Roman" w:hAnsi="Times New Roman"/>
                <w:sz w:val="28"/>
                <w:szCs w:val="28"/>
              </w:rPr>
              <w:t>13,5</w:t>
            </w:r>
          </w:p>
        </w:tc>
        <w:tc>
          <w:tcPr>
            <w:tcW w:w="817" w:type="dxa"/>
          </w:tcPr>
          <w:p w:rsidR="005F4165" w:rsidRPr="009F2427" w:rsidRDefault="005F4165" w:rsidP="009F2427">
            <w:pPr>
              <w:spacing w:after="0" w:line="240" w:lineRule="auto"/>
              <w:jc w:val="center"/>
              <w:rPr>
                <w:rFonts w:ascii="Times New Roman" w:hAnsi="Times New Roman"/>
                <w:sz w:val="28"/>
                <w:szCs w:val="28"/>
              </w:rPr>
            </w:pPr>
            <w:r w:rsidRPr="009F2427">
              <w:rPr>
                <w:rFonts w:ascii="Times New Roman" w:hAnsi="Times New Roman"/>
                <w:sz w:val="28"/>
                <w:szCs w:val="28"/>
              </w:rPr>
              <w:t>13,5</w:t>
            </w:r>
          </w:p>
        </w:tc>
        <w:tc>
          <w:tcPr>
            <w:tcW w:w="790" w:type="dxa"/>
          </w:tcPr>
          <w:p w:rsidR="005F4165" w:rsidRPr="009F2427" w:rsidRDefault="005F4165" w:rsidP="009F2427">
            <w:pPr>
              <w:spacing w:after="0" w:line="240" w:lineRule="auto"/>
              <w:jc w:val="center"/>
              <w:rPr>
                <w:rFonts w:ascii="Times New Roman" w:hAnsi="Times New Roman"/>
                <w:sz w:val="28"/>
                <w:szCs w:val="28"/>
              </w:rPr>
            </w:pPr>
            <w:r w:rsidRPr="009F2427">
              <w:rPr>
                <w:rFonts w:ascii="Times New Roman" w:hAnsi="Times New Roman"/>
                <w:sz w:val="28"/>
                <w:szCs w:val="28"/>
              </w:rPr>
              <w:t>13,5</w:t>
            </w:r>
          </w:p>
        </w:tc>
      </w:tr>
      <w:tr w:rsidR="005F4165" w:rsidRPr="009F2427" w:rsidTr="009F2427">
        <w:trPr>
          <w:jc w:val="center"/>
        </w:trPr>
        <w:tc>
          <w:tcPr>
            <w:tcW w:w="3092" w:type="dxa"/>
          </w:tcPr>
          <w:p w:rsidR="005F4165" w:rsidRPr="009F2427" w:rsidRDefault="005F4165" w:rsidP="009F2427">
            <w:pPr>
              <w:spacing w:after="0" w:line="240" w:lineRule="auto"/>
              <w:rPr>
                <w:rFonts w:ascii="Times New Roman" w:hAnsi="Times New Roman"/>
                <w:sz w:val="28"/>
                <w:szCs w:val="28"/>
              </w:rPr>
            </w:pPr>
          </w:p>
        </w:tc>
        <w:tc>
          <w:tcPr>
            <w:tcW w:w="3995" w:type="dxa"/>
          </w:tcPr>
          <w:p w:rsidR="005F4165" w:rsidRPr="009F2427" w:rsidRDefault="005F4165" w:rsidP="009F2427">
            <w:pPr>
              <w:spacing w:after="0" w:line="240" w:lineRule="auto"/>
              <w:rPr>
                <w:rFonts w:ascii="Times New Roman" w:hAnsi="Times New Roman"/>
                <w:sz w:val="28"/>
                <w:szCs w:val="28"/>
              </w:rPr>
            </w:pPr>
            <w:r w:rsidRPr="009F2427">
              <w:rPr>
                <w:rFonts w:ascii="Times New Roman" w:hAnsi="Times New Roman"/>
                <w:sz w:val="28"/>
                <w:szCs w:val="28"/>
              </w:rPr>
              <w:t>Ответственный исполнитель</w:t>
            </w:r>
          </w:p>
        </w:tc>
        <w:tc>
          <w:tcPr>
            <w:tcW w:w="1860" w:type="dxa"/>
          </w:tcPr>
          <w:p w:rsidR="005F4165" w:rsidRPr="009F2427" w:rsidRDefault="005F4165" w:rsidP="009F2427">
            <w:pPr>
              <w:spacing w:after="0" w:line="240" w:lineRule="auto"/>
              <w:ind w:left="-108" w:right="-108"/>
              <w:rPr>
                <w:rFonts w:ascii="Times New Roman" w:hAnsi="Times New Roman"/>
                <w:sz w:val="28"/>
                <w:szCs w:val="28"/>
              </w:rPr>
            </w:pPr>
            <w:r w:rsidRPr="009F2427">
              <w:rPr>
                <w:rFonts w:ascii="Times New Roman" w:hAnsi="Times New Roman"/>
                <w:sz w:val="28"/>
                <w:szCs w:val="28"/>
              </w:rPr>
              <w:t xml:space="preserve">Администрация Солнцевского района </w:t>
            </w:r>
            <w:r w:rsidRPr="009F2427">
              <w:rPr>
                <w:rFonts w:ascii="Times New Roman" w:hAnsi="Times New Roman"/>
                <w:sz w:val="28"/>
                <w:szCs w:val="28"/>
              </w:rPr>
              <w:lastRenderedPageBreak/>
              <w:t>Курской области</w:t>
            </w:r>
          </w:p>
        </w:tc>
        <w:tc>
          <w:tcPr>
            <w:tcW w:w="848" w:type="dxa"/>
          </w:tcPr>
          <w:p w:rsidR="005F4165" w:rsidRPr="009F2427" w:rsidRDefault="005F4165" w:rsidP="009F2427">
            <w:pPr>
              <w:spacing w:after="0" w:line="240" w:lineRule="auto"/>
              <w:jc w:val="center"/>
              <w:rPr>
                <w:rFonts w:ascii="Times New Roman" w:hAnsi="Times New Roman"/>
                <w:sz w:val="28"/>
                <w:szCs w:val="28"/>
              </w:rPr>
            </w:pPr>
          </w:p>
        </w:tc>
        <w:tc>
          <w:tcPr>
            <w:tcW w:w="827" w:type="dxa"/>
          </w:tcPr>
          <w:p w:rsidR="005F4165" w:rsidRPr="009F2427" w:rsidRDefault="005F4165" w:rsidP="009F2427">
            <w:pPr>
              <w:spacing w:after="0" w:line="240" w:lineRule="auto"/>
              <w:jc w:val="center"/>
              <w:rPr>
                <w:rFonts w:ascii="Times New Roman" w:hAnsi="Times New Roman"/>
                <w:sz w:val="28"/>
                <w:szCs w:val="28"/>
              </w:rPr>
            </w:pPr>
          </w:p>
        </w:tc>
        <w:tc>
          <w:tcPr>
            <w:tcW w:w="1598" w:type="dxa"/>
          </w:tcPr>
          <w:p w:rsidR="005F4165" w:rsidRPr="009F2427" w:rsidRDefault="005F4165" w:rsidP="009F2427">
            <w:pPr>
              <w:spacing w:after="0" w:line="240" w:lineRule="auto"/>
              <w:jc w:val="center"/>
              <w:rPr>
                <w:rFonts w:ascii="Times New Roman" w:hAnsi="Times New Roman"/>
                <w:sz w:val="28"/>
                <w:szCs w:val="28"/>
              </w:rPr>
            </w:pPr>
          </w:p>
        </w:tc>
        <w:tc>
          <w:tcPr>
            <w:tcW w:w="701" w:type="dxa"/>
          </w:tcPr>
          <w:p w:rsidR="005F4165" w:rsidRPr="009F2427" w:rsidRDefault="005F4165" w:rsidP="009F2427">
            <w:pPr>
              <w:spacing w:after="0" w:line="240" w:lineRule="auto"/>
              <w:jc w:val="center"/>
              <w:rPr>
                <w:rFonts w:ascii="Times New Roman" w:hAnsi="Times New Roman"/>
                <w:sz w:val="28"/>
                <w:szCs w:val="28"/>
              </w:rPr>
            </w:pPr>
          </w:p>
        </w:tc>
        <w:tc>
          <w:tcPr>
            <w:tcW w:w="838" w:type="dxa"/>
          </w:tcPr>
          <w:p w:rsidR="005F4165" w:rsidRPr="009F2427" w:rsidRDefault="005F4165" w:rsidP="009F2427">
            <w:pPr>
              <w:spacing w:after="0" w:line="240" w:lineRule="auto"/>
              <w:jc w:val="center"/>
              <w:rPr>
                <w:rFonts w:ascii="Times New Roman" w:hAnsi="Times New Roman"/>
                <w:sz w:val="28"/>
                <w:szCs w:val="28"/>
              </w:rPr>
            </w:pPr>
          </w:p>
        </w:tc>
        <w:tc>
          <w:tcPr>
            <w:tcW w:w="817" w:type="dxa"/>
          </w:tcPr>
          <w:p w:rsidR="005F4165" w:rsidRPr="009F2427" w:rsidRDefault="005F4165" w:rsidP="009F2427">
            <w:pPr>
              <w:spacing w:after="0" w:line="240" w:lineRule="auto"/>
              <w:jc w:val="center"/>
              <w:rPr>
                <w:rFonts w:ascii="Times New Roman" w:hAnsi="Times New Roman"/>
                <w:sz w:val="28"/>
                <w:szCs w:val="28"/>
              </w:rPr>
            </w:pPr>
          </w:p>
        </w:tc>
        <w:tc>
          <w:tcPr>
            <w:tcW w:w="790" w:type="dxa"/>
          </w:tcPr>
          <w:p w:rsidR="005F4165" w:rsidRPr="009F2427" w:rsidRDefault="005F4165" w:rsidP="009F2427">
            <w:pPr>
              <w:spacing w:after="0" w:line="240" w:lineRule="auto"/>
              <w:jc w:val="center"/>
              <w:rPr>
                <w:rFonts w:ascii="Times New Roman" w:hAnsi="Times New Roman"/>
                <w:sz w:val="28"/>
                <w:szCs w:val="28"/>
              </w:rPr>
            </w:pPr>
          </w:p>
        </w:tc>
      </w:tr>
      <w:tr w:rsidR="005F4165" w:rsidRPr="009F2427" w:rsidTr="009F2427">
        <w:trPr>
          <w:jc w:val="center"/>
        </w:trPr>
        <w:tc>
          <w:tcPr>
            <w:tcW w:w="3092" w:type="dxa"/>
          </w:tcPr>
          <w:p w:rsidR="005F4165" w:rsidRPr="009F2427" w:rsidRDefault="005F4165" w:rsidP="009F2427">
            <w:pPr>
              <w:spacing w:after="0" w:line="240" w:lineRule="auto"/>
              <w:rPr>
                <w:rFonts w:ascii="Times New Roman" w:hAnsi="Times New Roman"/>
                <w:sz w:val="28"/>
                <w:szCs w:val="28"/>
              </w:rPr>
            </w:pPr>
            <w:r w:rsidRPr="009F2427">
              <w:rPr>
                <w:rFonts w:ascii="Times New Roman" w:hAnsi="Times New Roman"/>
                <w:sz w:val="28"/>
                <w:szCs w:val="28"/>
              </w:rPr>
              <w:t xml:space="preserve">Основное мероприятие </w:t>
            </w:r>
          </w:p>
        </w:tc>
        <w:tc>
          <w:tcPr>
            <w:tcW w:w="3995" w:type="dxa"/>
          </w:tcPr>
          <w:p w:rsidR="005F4165" w:rsidRPr="009F2427" w:rsidRDefault="005F4165" w:rsidP="009F2427">
            <w:pPr>
              <w:spacing w:after="0" w:line="240" w:lineRule="auto"/>
              <w:rPr>
                <w:rFonts w:ascii="Times New Roman" w:hAnsi="Times New Roman"/>
                <w:sz w:val="28"/>
                <w:szCs w:val="28"/>
              </w:rPr>
            </w:pPr>
            <w:r w:rsidRPr="009F2427">
              <w:rPr>
                <w:rFonts w:ascii="Times New Roman" w:hAnsi="Times New Roman"/>
                <w:sz w:val="28"/>
                <w:szCs w:val="28"/>
              </w:rPr>
              <w:t>Реализация мероприятий активной политики занятости населения</w:t>
            </w:r>
          </w:p>
        </w:tc>
        <w:tc>
          <w:tcPr>
            <w:tcW w:w="1860" w:type="dxa"/>
          </w:tcPr>
          <w:p w:rsidR="005F4165" w:rsidRPr="009F2427" w:rsidRDefault="005F4165" w:rsidP="009F2427">
            <w:pPr>
              <w:spacing w:after="0" w:line="240" w:lineRule="auto"/>
              <w:ind w:left="-108" w:right="-108"/>
              <w:rPr>
                <w:rFonts w:ascii="Times New Roman" w:hAnsi="Times New Roman"/>
                <w:sz w:val="28"/>
                <w:szCs w:val="28"/>
              </w:rPr>
            </w:pPr>
            <w:r w:rsidRPr="009F2427">
              <w:rPr>
                <w:rFonts w:ascii="Times New Roman" w:hAnsi="Times New Roman"/>
                <w:sz w:val="28"/>
                <w:szCs w:val="28"/>
              </w:rPr>
              <w:t>Администрация Солнцевского района Курской области</w:t>
            </w:r>
          </w:p>
        </w:tc>
        <w:tc>
          <w:tcPr>
            <w:tcW w:w="848" w:type="dxa"/>
          </w:tcPr>
          <w:p w:rsidR="005F4165" w:rsidRPr="009F2427" w:rsidRDefault="005F4165" w:rsidP="009F2427">
            <w:pPr>
              <w:spacing w:after="0" w:line="240" w:lineRule="auto"/>
              <w:jc w:val="center"/>
              <w:rPr>
                <w:rFonts w:ascii="Times New Roman" w:hAnsi="Times New Roman"/>
                <w:sz w:val="28"/>
                <w:szCs w:val="28"/>
              </w:rPr>
            </w:pPr>
            <w:r w:rsidRPr="009F2427">
              <w:rPr>
                <w:rFonts w:ascii="Times New Roman" w:hAnsi="Times New Roman"/>
                <w:sz w:val="28"/>
                <w:szCs w:val="28"/>
              </w:rPr>
              <w:t>006</w:t>
            </w:r>
          </w:p>
        </w:tc>
        <w:tc>
          <w:tcPr>
            <w:tcW w:w="827" w:type="dxa"/>
          </w:tcPr>
          <w:p w:rsidR="005F4165" w:rsidRPr="009F2427" w:rsidRDefault="005F4165" w:rsidP="009F2427">
            <w:pPr>
              <w:spacing w:after="0" w:line="240" w:lineRule="auto"/>
              <w:jc w:val="center"/>
              <w:rPr>
                <w:rFonts w:ascii="Times New Roman" w:hAnsi="Times New Roman"/>
                <w:sz w:val="28"/>
                <w:szCs w:val="28"/>
              </w:rPr>
            </w:pPr>
            <w:r w:rsidRPr="009F2427">
              <w:rPr>
                <w:rFonts w:ascii="Times New Roman" w:hAnsi="Times New Roman"/>
                <w:sz w:val="28"/>
                <w:szCs w:val="28"/>
              </w:rPr>
              <w:t>04 01</w:t>
            </w:r>
          </w:p>
        </w:tc>
        <w:tc>
          <w:tcPr>
            <w:tcW w:w="1598" w:type="dxa"/>
          </w:tcPr>
          <w:p w:rsidR="005F4165" w:rsidRPr="009F2427" w:rsidRDefault="005F4165" w:rsidP="009F2427">
            <w:pPr>
              <w:spacing w:after="0" w:line="240" w:lineRule="auto"/>
              <w:jc w:val="center"/>
              <w:rPr>
                <w:rFonts w:ascii="Times New Roman" w:hAnsi="Times New Roman"/>
                <w:sz w:val="28"/>
                <w:szCs w:val="28"/>
              </w:rPr>
            </w:pPr>
            <w:r w:rsidRPr="009F2427">
              <w:rPr>
                <w:rFonts w:ascii="Times New Roman" w:hAnsi="Times New Roman"/>
                <w:sz w:val="28"/>
                <w:szCs w:val="28"/>
              </w:rPr>
              <w:t>17 1 01 00000</w:t>
            </w:r>
          </w:p>
        </w:tc>
        <w:tc>
          <w:tcPr>
            <w:tcW w:w="701" w:type="dxa"/>
          </w:tcPr>
          <w:p w:rsidR="005F4165" w:rsidRPr="009F2427" w:rsidRDefault="005F4165" w:rsidP="009F2427">
            <w:pPr>
              <w:spacing w:after="0" w:line="240" w:lineRule="auto"/>
              <w:jc w:val="center"/>
              <w:rPr>
                <w:rFonts w:ascii="Times New Roman" w:hAnsi="Times New Roman"/>
                <w:sz w:val="28"/>
                <w:szCs w:val="28"/>
              </w:rPr>
            </w:pPr>
          </w:p>
        </w:tc>
        <w:tc>
          <w:tcPr>
            <w:tcW w:w="838" w:type="dxa"/>
          </w:tcPr>
          <w:p w:rsidR="005F4165" w:rsidRPr="009F2427" w:rsidRDefault="005F4165" w:rsidP="009F2427">
            <w:pPr>
              <w:spacing w:after="0" w:line="240" w:lineRule="auto"/>
              <w:jc w:val="center"/>
              <w:rPr>
                <w:rFonts w:ascii="Times New Roman" w:hAnsi="Times New Roman"/>
                <w:sz w:val="28"/>
                <w:szCs w:val="28"/>
              </w:rPr>
            </w:pPr>
            <w:r w:rsidRPr="009F2427">
              <w:rPr>
                <w:rFonts w:ascii="Times New Roman" w:hAnsi="Times New Roman"/>
                <w:sz w:val="28"/>
                <w:szCs w:val="28"/>
              </w:rPr>
              <w:t>13,5</w:t>
            </w:r>
          </w:p>
        </w:tc>
        <w:tc>
          <w:tcPr>
            <w:tcW w:w="817" w:type="dxa"/>
          </w:tcPr>
          <w:p w:rsidR="005F4165" w:rsidRPr="009F2427" w:rsidRDefault="005F4165" w:rsidP="009F2427">
            <w:pPr>
              <w:spacing w:after="0" w:line="240" w:lineRule="auto"/>
              <w:jc w:val="center"/>
              <w:rPr>
                <w:rFonts w:ascii="Times New Roman" w:hAnsi="Times New Roman"/>
                <w:sz w:val="28"/>
                <w:szCs w:val="28"/>
              </w:rPr>
            </w:pPr>
            <w:r w:rsidRPr="009F2427">
              <w:rPr>
                <w:rFonts w:ascii="Times New Roman" w:hAnsi="Times New Roman"/>
                <w:sz w:val="28"/>
                <w:szCs w:val="28"/>
              </w:rPr>
              <w:t>13,5</w:t>
            </w:r>
          </w:p>
        </w:tc>
        <w:tc>
          <w:tcPr>
            <w:tcW w:w="790" w:type="dxa"/>
          </w:tcPr>
          <w:p w:rsidR="005F4165" w:rsidRPr="009F2427" w:rsidRDefault="005F4165" w:rsidP="009F2427">
            <w:pPr>
              <w:spacing w:after="0" w:line="240" w:lineRule="auto"/>
              <w:jc w:val="center"/>
              <w:rPr>
                <w:rFonts w:ascii="Times New Roman" w:hAnsi="Times New Roman"/>
                <w:sz w:val="28"/>
                <w:szCs w:val="28"/>
              </w:rPr>
            </w:pPr>
            <w:r w:rsidRPr="009F2427">
              <w:rPr>
                <w:rFonts w:ascii="Times New Roman" w:hAnsi="Times New Roman"/>
                <w:sz w:val="28"/>
                <w:szCs w:val="28"/>
              </w:rPr>
              <w:t>13,5</w:t>
            </w:r>
          </w:p>
        </w:tc>
      </w:tr>
      <w:tr w:rsidR="005F4165" w:rsidRPr="009F2427" w:rsidTr="009F2427">
        <w:trPr>
          <w:jc w:val="center"/>
        </w:trPr>
        <w:tc>
          <w:tcPr>
            <w:tcW w:w="3092" w:type="dxa"/>
          </w:tcPr>
          <w:p w:rsidR="005F4165" w:rsidRPr="009F2427" w:rsidRDefault="005F4165" w:rsidP="009F2427">
            <w:pPr>
              <w:spacing w:after="0" w:line="240" w:lineRule="auto"/>
              <w:rPr>
                <w:rFonts w:ascii="Times New Roman" w:hAnsi="Times New Roman"/>
                <w:sz w:val="28"/>
                <w:szCs w:val="28"/>
              </w:rPr>
            </w:pPr>
          </w:p>
        </w:tc>
        <w:tc>
          <w:tcPr>
            <w:tcW w:w="3995" w:type="dxa"/>
          </w:tcPr>
          <w:p w:rsidR="005F4165" w:rsidRPr="009F2427" w:rsidRDefault="005F4165" w:rsidP="009F2427">
            <w:pPr>
              <w:spacing w:after="0" w:line="240" w:lineRule="auto"/>
              <w:rPr>
                <w:rFonts w:ascii="Times New Roman" w:hAnsi="Times New Roman"/>
                <w:sz w:val="28"/>
                <w:szCs w:val="28"/>
              </w:rPr>
            </w:pPr>
            <w:r w:rsidRPr="009F2427">
              <w:rPr>
                <w:rFonts w:ascii="Times New Roman" w:hAnsi="Times New Roman"/>
                <w:sz w:val="28"/>
                <w:szCs w:val="28"/>
              </w:rPr>
              <w:t>Развитие рынков труда, повышение эффективности занятости населения</w:t>
            </w:r>
          </w:p>
        </w:tc>
        <w:tc>
          <w:tcPr>
            <w:tcW w:w="1860" w:type="dxa"/>
          </w:tcPr>
          <w:p w:rsidR="005F4165" w:rsidRPr="009F2427" w:rsidRDefault="005F4165" w:rsidP="009F2427">
            <w:pPr>
              <w:spacing w:after="0" w:line="240" w:lineRule="auto"/>
              <w:ind w:left="-108" w:right="-108"/>
              <w:rPr>
                <w:rFonts w:ascii="Times New Roman" w:hAnsi="Times New Roman"/>
                <w:sz w:val="28"/>
                <w:szCs w:val="28"/>
              </w:rPr>
            </w:pPr>
            <w:r w:rsidRPr="009F2427">
              <w:rPr>
                <w:rFonts w:ascii="Times New Roman" w:hAnsi="Times New Roman"/>
                <w:sz w:val="28"/>
                <w:szCs w:val="28"/>
              </w:rPr>
              <w:t>Администрация Солнцевского района Курской области</w:t>
            </w:r>
          </w:p>
        </w:tc>
        <w:tc>
          <w:tcPr>
            <w:tcW w:w="848" w:type="dxa"/>
          </w:tcPr>
          <w:p w:rsidR="005F4165" w:rsidRPr="009F2427" w:rsidRDefault="005F4165" w:rsidP="009F2427">
            <w:pPr>
              <w:spacing w:after="0" w:line="240" w:lineRule="auto"/>
              <w:jc w:val="center"/>
              <w:rPr>
                <w:rFonts w:ascii="Times New Roman" w:hAnsi="Times New Roman"/>
                <w:sz w:val="28"/>
                <w:szCs w:val="28"/>
              </w:rPr>
            </w:pPr>
            <w:r w:rsidRPr="009F2427">
              <w:rPr>
                <w:rFonts w:ascii="Times New Roman" w:hAnsi="Times New Roman"/>
                <w:sz w:val="28"/>
                <w:szCs w:val="28"/>
              </w:rPr>
              <w:t>006</w:t>
            </w:r>
          </w:p>
        </w:tc>
        <w:tc>
          <w:tcPr>
            <w:tcW w:w="827" w:type="dxa"/>
          </w:tcPr>
          <w:p w:rsidR="005F4165" w:rsidRPr="009F2427" w:rsidRDefault="005F4165" w:rsidP="009F2427">
            <w:pPr>
              <w:spacing w:after="0" w:line="240" w:lineRule="auto"/>
              <w:jc w:val="center"/>
              <w:rPr>
                <w:rFonts w:ascii="Times New Roman" w:hAnsi="Times New Roman"/>
                <w:sz w:val="28"/>
                <w:szCs w:val="28"/>
              </w:rPr>
            </w:pPr>
            <w:r w:rsidRPr="009F2427">
              <w:rPr>
                <w:rFonts w:ascii="Times New Roman" w:hAnsi="Times New Roman"/>
                <w:sz w:val="28"/>
                <w:szCs w:val="28"/>
              </w:rPr>
              <w:t>04 01</w:t>
            </w:r>
          </w:p>
        </w:tc>
        <w:tc>
          <w:tcPr>
            <w:tcW w:w="1598" w:type="dxa"/>
          </w:tcPr>
          <w:p w:rsidR="005F4165" w:rsidRPr="009F2427" w:rsidRDefault="005F4165" w:rsidP="009F2427">
            <w:pPr>
              <w:spacing w:after="0" w:line="240" w:lineRule="auto"/>
              <w:jc w:val="center"/>
              <w:rPr>
                <w:rFonts w:ascii="Times New Roman" w:hAnsi="Times New Roman"/>
                <w:sz w:val="28"/>
                <w:szCs w:val="28"/>
              </w:rPr>
            </w:pPr>
            <w:r w:rsidRPr="009F2427">
              <w:rPr>
                <w:rFonts w:ascii="Times New Roman" w:hAnsi="Times New Roman"/>
                <w:sz w:val="28"/>
                <w:szCs w:val="28"/>
              </w:rPr>
              <w:t>17 1 01 С1436</w:t>
            </w:r>
          </w:p>
        </w:tc>
        <w:tc>
          <w:tcPr>
            <w:tcW w:w="701" w:type="dxa"/>
          </w:tcPr>
          <w:p w:rsidR="005F4165" w:rsidRPr="009F2427" w:rsidRDefault="005F4165" w:rsidP="009F2427">
            <w:pPr>
              <w:spacing w:after="0" w:line="240" w:lineRule="auto"/>
              <w:jc w:val="center"/>
              <w:rPr>
                <w:rFonts w:ascii="Times New Roman" w:hAnsi="Times New Roman"/>
                <w:sz w:val="28"/>
                <w:szCs w:val="28"/>
              </w:rPr>
            </w:pPr>
          </w:p>
        </w:tc>
        <w:tc>
          <w:tcPr>
            <w:tcW w:w="838" w:type="dxa"/>
          </w:tcPr>
          <w:p w:rsidR="005F4165" w:rsidRPr="009F2427" w:rsidRDefault="005F4165" w:rsidP="009F2427">
            <w:pPr>
              <w:spacing w:after="0" w:line="240" w:lineRule="auto"/>
              <w:jc w:val="center"/>
              <w:rPr>
                <w:rFonts w:ascii="Times New Roman" w:hAnsi="Times New Roman"/>
                <w:sz w:val="28"/>
                <w:szCs w:val="28"/>
              </w:rPr>
            </w:pPr>
            <w:r w:rsidRPr="009F2427">
              <w:rPr>
                <w:rFonts w:ascii="Times New Roman" w:hAnsi="Times New Roman"/>
                <w:sz w:val="28"/>
                <w:szCs w:val="28"/>
              </w:rPr>
              <w:t>13,5</w:t>
            </w:r>
          </w:p>
        </w:tc>
        <w:tc>
          <w:tcPr>
            <w:tcW w:w="817" w:type="dxa"/>
          </w:tcPr>
          <w:p w:rsidR="005F4165" w:rsidRPr="009F2427" w:rsidRDefault="005F4165" w:rsidP="009F2427">
            <w:pPr>
              <w:spacing w:after="0" w:line="240" w:lineRule="auto"/>
              <w:jc w:val="center"/>
              <w:rPr>
                <w:rFonts w:ascii="Times New Roman" w:hAnsi="Times New Roman"/>
                <w:sz w:val="28"/>
                <w:szCs w:val="28"/>
              </w:rPr>
            </w:pPr>
            <w:r w:rsidRPr="009F2427">
              <w:rPr>
                <w:rFonts w:ascii="Times New Roman" w:hAnsi="Times New Roman"/>
                <w:sz w:val="28"/>
                <w:szCs w:val="28"/>
              </w:rPr>
              <w:t>13,5</w:t>
            </w:r>
          </w:p>
        </w:tc>
        <w:tc>
          <w:tcPr>
            <w:tcW w:w="790" w:type="dxa"/>
          </w:tcPr>
          <w:p w:rsidR="005F4165" w:rsidRPr="009F2427" w:rsidRDefault="005F4165" w:rsidP="009F2427">
            <w:pPr>
              <w:spacing w:after="0" w:line="240" w:lineRule="auto"/>
              <w:jc w:val="center"/>
              <w:rPr>
                <w:rFonts w:ascii="Times New Roman" w:hAnsi="Times New Roman"/>
                <w:sz w:val="28"/>
                <w:szCs w:val="28"/>
              </w:rPr>
            </w:pPr>
            <w:r w:rsidRPr="009F2427">
              <w:rPr>
                <w:rFonts w:ascii="Times New Roman" w:hAnsi="Times New Roman"/>
                <w:sz w:val="28"/>
                <w:szCs w:val="28"/>
              </w:rPr>
              <w:t>13,5</w:t>
            </w:r>
          </w:p>
        </w:tc>
      </w:tr>
      <w:tr w:rsidR="005F4165" w:rsidRPr="009F2427" w:rsidTr="009F2427">
        <w:trPr>
          <w:jc w:val="center"/>
        </w:trPr>
        <w:tc>
          <w:tcPr>
            <w:tcW w:w="3092" w:type="dxa"/>
          </w:tcPr>
          <w:p w:rsidR="005F4165" w:rsidRPr="009F2427" w:rsidRDefault="005F4165" w:rsidP="009F2427">
            <w:pPr>
              <w:spacing w:after="0" w:line="240" w:lineRule="auto"/>
              <w:rPr>
                <w:rFonts w:ascii="Times New Roman" w:hAnsi="Times New Roman"/>
                <w:sz w:val="28"/>
                <w:szCs w:val="28"/>
              </w:rPr>
            </w:pPr>
          </w:p>
        </w:tc>
        <w:tc>
          <w:tcPr>
            <w:tcW w:w="3995" w:type="dxa"/>
          </w:tcPr>
          <w:p w:rsidR="005F4165" w:rsidRPr="009F2427" w:rsidRDefault="005F4165" w:rsidP="009F2427">
            <w:pPr>
              <w:spacing w:after="0" w:line="240" w:lineRule="auto"/>
              <w:rPr>
                <w:rFonts w:ascii="Times New Roman" w:hAnsi="Times New Roman"/>
                <w:sz w:val="28"/>
                <w:szCs w:val="28"/>
              </w:rPr>
            </w:pPr>
            <w:r w:rsidRPr="009F2427">
              <w:rPr>
                <w:rFonts w:ascii="Times New Roman" w:hAnsi="Times New Roman"/>
                <w:sz w:val="28"/>
                <w:szCs w:val="28"/>
              </w:rPr>
              <w:t xml:space="preserve"> Закупка товаров, работ и услуг для государственных (муниципальных) нужд</w:t>
            </w:r>
          </w:p>
        </w:tc>
        <w:tc>
          <w:tcPr>
            <w:tcW w:w="1860" w:type="dxa"/>
          </w:tcPr>
          <w:p w:rsidR="005F4165" w:rsidRPr="009F2427" w:rsidRDefault="005F4165" w:rsidP="009F2427">
            <w:pPr>
              <w:spacing w:after="0" w:line="240" w:lineRule="auto"/>
              <w:ind w:left="-108" w:right="-108"/>
              <w:rPr>
                <w:rFonts w:ascii="Times New Roman" w:hAnsi="Times New Roman"/>
                <w:sz w:val="28"/>
                <w:szCs w:val="28"/>
              </w:rPr>
            </w:pPr>
            <w:r w:rsidRPr="009F2427">
              <w:rPr>
                <w:rFonts w:ascii="Times New Roman" w:hAnsi="Times New Roman"/>
                <w:sz w:val="28"/>
                <w:szCs w:val="28"/>
              </w:rPr>
              <w:t>Администрация Солнцевского района Курской области</w:t>
            </w:r>
          </w:p>
        </w:tc>
        <w:tc>
          <w:tcPr>
            <w:tcW w:w="848" w:type="dxa"/>
          </w:tcPr>
          <w:p w:rsidR="005F4165" w:rsidRPr="009F2427" w:rsidRDefault="005F4165" w:rsidP="009F2427">
            <w:pPr>
              <w:spacing w:after="0" w:line="240" w:lineRule="auto"/>
              <w:jc w:val="center"/>
              <w:rPr>
                <w:rFonts w:ascii="Times New Roman" w:hAnsi="Times New Roman"/>
                <w:sz w:val="28"/>
                <w:szCs w:val="28"/>
              </w:rPr>
            </w:pPr>
            <w:r w:rsidRPr="009F2427">
              <w:rPr>
                <w:rFonts w:ascii="Times New Roman" w:hAnsi="Times New Roman"/>
                <w:sz w:val="28"/>
                <w:szCs w:val="28"/>
              </w:rPr>
              <w:t>006</w:t>
            </w:r>
          </w:p>
        </w:tc>
        <w:tc>
          <w:tcPr>
            <w:tcW w:w="827" w:type="dxa"/>
          </w:tcPr>
          <w:p w:rsidR="005F4165" w:rsidRPr="009F2427" w:rsidRDefault="005F4165" w:rsidP="009F2427">
            <w:pPr>
              <w:spacing w:after="0" w:line="240" w:lineRule="auto"/>
              <w:jc w:val="center"/>
              <w:rPr>
                <w:rFonts w:ascii="Times New Roman" w:hAnsi="Times New Roman"/>
                <w:sz w:val="28"/>
                <w:szCs w:val="28"/>
              </w:rPr>
            </w:pPr>
            <w:r w:rsidRPr="009F2427">
              <w:rPr>
                <w:rFonts w:ascii="Times New Roman" w:hAnsi="Times New Roman"/>
                <w:sz w:val="28"/>
                <w:szCs w:val="28"/>
              </w:rPr>
              <w:t>04 01</w:t>
            </w:r>
          </w:p>
        </w:tc>
        <w:tc>
          <w:tcPr>
            <w:tcW w:w="1598" w:type="dxa"/>
          </w:tcPr>
          <w:p w:rsidR="005F4165" w:rsidRPr="009F2427" w:rsidRDefault="005F4165" w:rsidP="009F2427">
            <w:pPr>
              <w:spacing w:after="0" w:line="240" w:lineRule="auto"/>
              <w:jc w:val="center"/>
              <w:rPr>
                <w:rFonts w:ascii="Times New Roman" w:hAnsi="Times New Roman"/>
                <w:sz w:val="28"/>
                <w:szCs w:val="28"/>
              </w:rPr>
            </w:pPr>
            <w:r w:rsidRPr="009F2427">
              <w:rPr>
                <w:rFonts w:ascii="Times New Roman" w:hAnsi="Times New Roman"/>
                <w:sz w:val="28"/>
                <w:szCs w:val="28"/>
              </w:rPr>
              <w:t>17 1 01 С1436</w:t>
            </w:r>
          </w:p>
        </w:tc>
        <w:tc>
          <w:tcPr>
            <w:tcW w:w="701" w:type="dxa"/>
          </w:tcPr>
          <w:p w:rsidR="005F4165" w:rsidRPr="009F2427" w:rsidRDefault="005F4165" w:rsidP="009F2427">
            <w:pPr>
              <w:spacing w:after="0" w:line="240" w:lineRule="auto"/>
              <w:jc w:val="center"/>
              <w:rPr>
                <w:rFonts w:ascii="Times New Roman" w:hAnsi="Times New Roman"/>
                <w:sz w:val="28"/>
                <w:szCs w:val="28"/>
              </w:rPr>
            </w:pPr>
            <w:r w:rsidRPr="009F2427">
              <w:rPr>
                <w:rFonts w:ascii="Times New Roman" w:hAnsi="Times New Roman"/>
                <w:sz w:val="28"/>
                <w:szCs w:val="28"/>
              </w:rPr>
              <w:t>200</w:t>
            </w:r>
          </w:p>
        </w:tc>
        <w:tc>
          <w:tcPr>
            <w:tcW w:w="838" w:type="dxa"/>
          </w:tcPr>
          <w:p w:rsidR="005F4165" w:rsidRPr="009F2427" w:rsidRDefault="005F4165" w:rsidP="009F2427">
            <w:pPr>
              <w:spacing w:after="0" w:line="240" w:lineRule="auto"/>
              <w:jc w:val="center"/>
              <w:rPr>
                <w:rFonts w:ascii="Times New Roman" w:hAnsi="Times New Roman"/>
                <w:sz w:val="28"/>
                <w:szCs w:val="28"/>
              </w:rPr>
            </w:pPr>
            <w:r w:rsidRPr="009F2427">
              <w:rPr>
                <w:rFonts w:ascii="Times New Roman" w:hAnsi="Times New Roman"/>
                <w:sz w:val="28"/>
                <w:szCs w:val="28"/>
              </w:rPr>
              <w:t>13,5</w:t>
            </w:r>
          </w:p>
        </w:tc>
        <w:tc>
          <w:tcPr>
            <w:tcW w:w="817" w:type="dxa"/>
          </w:tcPr>
          <w:p w:rsidR="005F4165" w:rsidRPr="009F2427" w:rsidRDefault="005F4165" w:rsidP="009F2427">
            <w:pPr>
              <w:spacing w:after="0" w:line="240" w:lineRule="auto"/>
              <w:jc w:val="center"/>
              <w:rPr>
                <w:rFonts w:ascii="Times New Roman" w:hAnsi="Times New Roman"/>
                <w:sz w:val="28"/>
                <w:szCs w:val="28"/>
              </w:rPr>
            </w:pPr>
            <w:r w:rsidRPr="009F2427">
              <w:rPr>
                <w:rFonts w:ascii="Times New Roman" w:hAnsi="Times New Roman"/>
                <w:sz w:val="28"/>
                <w:szCs w:val="28"/>
              </w:rPr>
              <w:t>13,5</w:t>
            </w:r>
          </w:p>
        </w:tc>
        <w:tc>
          <w:tcPr>
            <w:tcW w:w="790" w:type="dxa"/>
          </w:tcPr>
          <w:p w:rsidR="005F4165" w:rsidRPr="009F2427" w:rsidRDefault="005F4165" w:rsidP="009F2427">
            <w:pPr>
              <w:spacing w:after="0" w:line="240" w:lineRule="auto"/>
              <w:jc w:val="center"/>
              <w:rPr>
                <w:rFonts w:ascii="Times New Roman" w:hAnsi="Times New Roman"/>
                <w:sz w:val="28"/>
                <w:szCs w:val="28"/>
              </w:rPr>
            </w:pPr>
            <w:r w:rsidRPr="009F2427">
              <w:rPr>
                <w:rFonts w:ascii="Times New Roman" w:hAnsi="Times New Roman"/>
                <w:sz w:val="28"/>
                <w:szCs w:val="28"/>
              </w:rPr>
              <w:t>13,5</w:t>
            </w:r>
          </w:p>
        </w:tc>
      </w:tr>
      <w:tr w:rsidR="005F4165" w:rsidRPr="009F2427" w:rsidTr="009F2427">
        <w:trPr>
          <w:jc w:val="center"/>
        </w:trPr>
        <w:tc>
          <w:tcPr>
            <w:tcW w:w="3092" w:type="dxa"/>
          </w:tcPr>
          <w:p w:rsidR="005F4165" w:rsidRPr="009F2427" w:rsidRDefault="005F4165" w:rsidP="009F2427">
            <w:pPr>
              <w:spacing w:after="0" w:line="240" w:lineRule="auto"/>
              <w:rPr>
                <w:rFonts w:ascii="Times New Roman" w:hAnsi="Times New Roman"/>
                <w:sz w:val="28"/>
                <w:szCs w:val="28"/>
              </w:rPr>
            </w:pPr>
            <w:r w:rsidRPr="009F2427">
              <w:rPr>
                <w:rFonts w:ascii="Times New Roman" w:hAnsi="Times New Roman"/>
                <w:sz w:val="28"/>
                <w:szCs w:val="28"/>
              </w:rPr>
              <w:t>Подпрограмма 2</w:t>
            </w:r>
          </w:p>
        </w:tc>
        <w:tc>
          <w:tcPr>
            <w:tcW w:w="3995" w:type="dxa"/>
          </w:tcPr>
          <w:p w:rsidR="005F4165" w:rsidRPr="009F2427" w:rsidRDefault="005F4165" w:rsidP="009F2427">
            <w:pPr>
              <w:spacing w:after="0" w:line="240" w:lineRule="auto"/>
              <w:rPr>
                <w:rFonts w:ascii="Times New Roman" w:hAnsi="Times New Roman"/>
                <w:sz w:val="28"/>
                <w:szCs w:val="28"/>
              </w:rPr>
            </w:pPr>
            <w:r w:rsidRPr="009F2427">
              <w:rPr>
                <w:rFonts w:ascii="Times New Roman" w:hAnsi="Times New Roman"/>
                <w:sz w:val="28"/>
                <w:szCs w:val="28"/>
              </w:rPr>
              <w:t xml:space="preserve"> «Развитие институтов рынка труда»</w:t>
            </w:r>
          </w:p>
        </w:tc>
        <w:tc>
          <w:tcPr>
            <w:tcW w:w="1860" w:type="dxa"/>
          </w:tcPr>
          <w:p w:rsidR="005F4165" w:rsidRPr="009F2427" w:rsidRDefault="005F4165" w:rsidP="009F2427">
            <w:pPr>
              <w:spacing w:after="0" w:line="240" w:lineRule="auto"/>
              <w:ind w:left="-108" w:right="-108"/>
              <w:rPr>
                <w:rFonts w:ascii="Times New Roman" w:hAnsi="Times New Roman"/>
                <w:sz w:val="28"/>
                <w:szCs w:val="28"/>
              </w:rPr>
            </w:pPr>
          </w:p>
        </w:tc>
        <w:tc>
          <w:tcPr>
            <w:tcW w:w="848" w:type="dxa"/>
          </w:tcPr>
          <w:p w:rsidR="005F4165" w:rsidRPr="009F2427" w:rsidRDefault="005F4165" w:rsidP="009F2427">
            <w:pPr>
              <w:spacing w:after="0" w:line="240" w:lineRule="auto"/>
              <w:jc w:val="center"/>
              <w:rPr>
                <w:rFonts w:ascii="Times New Roman" w:hAnsi="Times New Roman"/>
                <w:sz w:val="28"/>
                <w:szCs w:val="28"/>
              </w:rPr>
            </w:pPr>
            <w:r w:rsidRPr="009F2427">
              <w:rPr>
                <w:rFonts w:ascii="Times New Roman" w:hAnsi="Times New Roman"/>
                <w:sz w:val="28"/>
                <w:szCs w:val="28"/>
              </w:rPr>
              <w:t>001</w:t>
            </w:r>
          </w:p>
        </w:tc>
        <w:tc>
          <w:tcPr>
            <w:tcW w:w="827" w:type="dxa"/>
          </w:tcPr>
          <w:p w:rsidR="005F4165" w:rsidRPr="009F2427" w:rsidRDefault="005F4165" w:rsidP="009F2427">
            <w:pPr>
              <w:spacing w:after="0" w:line="240" w:lineRule="auto"/>
              <w:jc w:val="center"/>
              <w:rPr>
                <w:rFonts w:ascii="Times New Roman" w:hAnsi="Times New Roman"/>
                <w:sz w:val="28"/>
                <w:szCs w:val="28"/>
              </w:rPr>
            </w:pPr>
            <w:r w:rsidRPr="009F2427">
              <w:rPr>
                <w:rFonts w:ascii="Times New Roman" w:hAnsi="Times New Roman"/>
                <w:sz w:val="28"/>
                <w:szCs w:val="28"/>
              </w:rPr>
              <w:t>04 01</w:t>
            </w:r>
          </w:p>
        </w:tc>
        <w:tc>
          <w:tcPr>
            <w:tcW w:w="1598" w:type="dxa"/>
          </w:tcPr>
          <w:p w:rsidR="005F4165" w:rsidRPr="009F2427" w:rsidRDefault="005F4165" w:rsidP="009F2427">
            <w:pPr>
              <w:spacing w:after="0" w:line="240" w:lineRule="auto"/>
              <w:jc w:val="center"/>
              <w:rPr>
                <w:rFonts w:ascii="Times New Roman" w:hAnsi="Times New Roman"/>
                <w:sz w:val="28"/>
                <w:szCs w:val="28"/>
              </w:rPr>
            </w:pPr>
            <w:r w:rsidRPr="009F2427">
              <w:rPr>
                <w:rFonts w:ascii="Times New Roman" w:hAnsi="Times New Roman"/>
                <w:sz w:val="28"/>
                <w:szCs w:val="28"/>
              </w:rPr>
              <w:t>17 2 00 00000</w:t>
            </w:r>
          </w:p>
        </w:tc>
        <w:tc>
          <w:tcPr>
            <w:tcW w:w="701" w:type="dxa"/>
          </w:tcPr>
          <w:p w:rsidR="005F4165" w:rsidRPr="009F2427" w:rsidRDefault="005F4165" w:rsidP="009F2427">
            <w:pPr>
              <w:spacing w:after="0" w:line="240" w:lineRule="auto"/>
              <w:jc w:val="center"/>
              <w:rPr>
                <w:rFonts w:ascii="Times New Roman" w:hAnsi="Times New Roman"/>
                <w:sz w:val="28"/>
                <w:szCs w:val="28"/>
              </w:rPr>
            </w:pPr>
          </w:p>
        </w:tc>
        <w:tc>
          <w:tcPr>
            <w:tcW w:w="838" w:type="dxa"/>
          </w:tcPr>
          <w:p w:rsidR="005F4165" w:rsidRPr="009F2427" w:rsidRDefault="005F4165" w:rsidP="009F2427">
            <w:pPr>
              <w:spacing w:after="0" w:line="240" w:lineRule="auto"/>
              <w:jc w:val="center"/>
              <w:rPr>
                <w:rFonts w:ascii="Times New Roman" w:hAnsi="Times New Roman"/>
                <w:sz w:val="28"/>
                <w:szCs w:val="28"/>
              </w:rPr>
            </w:pPr>
            <w:r w:rsidRPr="009F2427">
              <w:rPr>
                <w:rFonts w:ascii="Times New Roman" w:hAnsi="Times New Roman"/>
                <w:sz w:val="28"/>
                <w:szCs w:val="28"/>
              </w:rPr>
              <w:t>305,8</w:t>
            </w:r>
          </w:p>
        </w:tc>
        <w:tc>
          <w:tcPr>
            <w:tcW w:w="817" w:type="dxa"/>
          </w:tcPr>
          <w:p w:rsidR="005F4165" w:rsidRPr="009F2427" w:rsidRDefault="005F4165" w:rsidP="009F2427">
            <w:pPr>
              <w:spacing w:after="0" w:line="240" w:lineRule="auto"/>
              <w:jc w:val="center"/>
              <w:rPr>
                <w:rFonts w:ascii="Times New Roman" w:hAnsi="Times New Roman"/>
                <w:sz w:val="28"/>
                <w:szCs w:val="28"/>
              </w:rPr>
            </w:pPr>
            <w:r w:rsidRPr="009F2427">
              <w:rPr>
                <w:rFonts w:ascii="Times New Roman" w:hAnsi="Times New Roman"/>
                <w:sz w:val="28"/>
                <w:szCs w:val="28"/>
              </w:rPr>
              <w:t>305,8</w:t>
            </w:r>
          </w:p>
        </w:tc>
        <w:tc>
          <w:tcPr>
            <w:tcW w:w="790" w:type="dxa"/>
          </w:tcPr>
          <w:p w:rsidR="005F4165" w:rsidRPr="009F2427" w:rsidRDefault="005F4165" w:rsidP="009F2427">
            <w:pPr>
              <w:spacing w:after="0" w:line="240" w:lineRule="auto"/>
              <w:jc w:val="center"/>
              <w:rPr>
                <w:rFonts w:ascii="Times New Roman" w:hAnsi="Times New Roman"/>
                <w:sz w:val="28"/>
                <w:szCs w:val="28"/>
              </w:rPr>
            </w:pPr>
            <w:r w:rsidRPr="009F2427">
              <w:rPr>
                <w:rFonts w:ascii="Times New Roman" w:hAnsi="Times New Roman"/>
                <w:sz w:val="28"/>
                <w:szCs w:val="28"/>
              </w:rPr>
              <w:t>305,8</w:t>
            </w:r>
          </w:p>
        </w:tc>
      </w:tr>
      <w:tr w:rsidR="005F4165" w:rsidRPr="009F2427" w:rsidTr="009F2427">
        <w:trPr>
          <w:trHeight w:val="1423"/>
          <w:jc w:val="center"/>
        </w:trPr>
        <w:tc>
          <w:tcPr>
            <w:tcW w:w="3092" w:type="dxa"/>
          </w:tcPr>
          <w:p w:rsidR="005F4165" w:rsidRPr="009F2427" w:rsidRDefault="009F2427" w:rsidP="009F2427">
            <w:pPr>
              <w:spacing w:after="0" w:line="240" w:lineRule="auto"/>
              <w:rPr>
                <w:rFonts w:ascii="Times New Roman" w:hAnsi="Times New Roman"/>
                <w:sz w:val="28"/>
                <w:szCs w:val="28"/>
              </w:rPr>
            </w:pPr>
            <w:r>
              <w:rPr>
                <w:rFonts w:ascii="Times New Roman" w:hAnsi="Times New Roman"/>
                <w:sz w:val="28"/>
                <w:szCs w:val="28"/>
              </w:rPr>
              <w:t>Основное мероприятие</w:t>
            </w:r>
          </w:p>
        </w:tc>
        <w:tc>
          <w:tcPr>
            <w:tcW w:w="3995" w:type="dxa"/>
          </w:tcPr>
          <w:p w:rsidR="005F4165" w:rsidRPr="009F2427" w:rsidRDefault="005F4165" w:rsidP="009F2427">
            <w:pPr>
              <w:spacing w:after="0" w:line="240" w:lineRule="auto"/>
              <w:ind w:right="-108"/>
              <w:rPr>
                <w:rFonts w:ascii="Times New Roman" w:hAnsi="Times New Roman"/>
                <w:sz w:val="28"/>
                <w:szCs w:val="28"/>
              </w:rPr>
            </w:pPr>
            <w:r w:rsidRPr="009F2427">
              <w:rPr>
                <w:rFonts w:ascii="Times New Roman" w:hAnsi="Times New Roman"/>
                <w:sz w:val="28"/>
                <w:szCs w:val="28"/>
              </w:rPr>
              <w:t>Финансовое обеспечение отдельных полномочий в Курской области в сфере трудовых отношений, переданных для осуществления функций органам местного самоуправления</w:t>
            </w:r>
          </w:p>
        </w:tc>
        <w:tc>
          <w:tcPr>
            <w:tcW w:w="1860" w:type="dxa"/>
          </w:tcPr>
          <w:p w:rsidR="005F4165" w:rsidRPr="009F2427" w:rsidRDefault="005F4165" w:rsidP="009F2427">
            <w:pPr>
              <w:spacing w:after="0" w:line="240" w:lineRule="auto"/>
              <w:ind w:left="-108" w:right="-108"/>
              <w:rPr>
                <w:rFonts w:ascii="Times New Roman" w:hAnsi="Times New Roman"/>
                <w:sz w:val="28"/>
                <w:szCs w:val="28"/>
              </w:rPr>
            </w:pPr>
            <w:r w:rsidRPr="009F2427">
              <w:rPr>
                <w:rFonts w:ascii="Times New Roman" w:hAnsi="Times New Roman"/>
                <w:sz w:val="28"/>
                <w:szCs w:val="28"/>
              </w:rPr>
              <w:t>Администрация Солнцевского района Курской области</w:t>
            </w:r>
          </w:p>
        </w:tc>
        <w:tc>
          <w:tcPr>
            <w:tcW w:w="848" w:type="dxa"/>
          </w:tcPr>
          <w:p w:rsidR="005F4165" w:rsidRPr="009F2427" w:rsidRDefault="005F4165" w:rsidP="009F2427">
            <w:pPr>
              <w:spacing w:after="0" w:line="240" w:lineRule="auto"/>
              <w:jc w:val="center"/>
              <w:rPr>
                <w:rFonts w:ascii="Times New Roman" w:hAnsi="Times New Roman"/>
                <w:sz w:val="28"/>
                <w:szCs w:val="28"/>
              </w:rPr>
            </w:pPr>
            <w:r w:rsidRPr="009F2427">
              <w:rPr>
                <w:rFonts w:ascii="Times New Roman" w:hAnsi="Times New Roman"/>
                <w:sz w:val="28"/>
                <w:szCs w:val="28"/>
              </w:rPr>
              <w:t>001</w:t>
            </w:r>
          </w:p>
        </w:tc>
        <w:tc>
          <w:tcPr>
            <w:tcW w:w="827" w:type="dxa"/>
          </w:tcPr>
          <w:p w:rsidR="005F4165" w:rsidRPr="009F2427" w:rsidRDefault="005F4165" w:rsidP="009F2427">
            <w:pPr>
              <w:spacing w:after="0" w:line="240" w:lineRule="auto"/>
              <w:ind w:left="-108" w:right="-108"/>
              <w:jc w:val="center"/>
              <w:rPr>
                <w:rFonts w:ascii="Times New Roman" w:hAnsi="Times New Roman"/>
                <w:sz w:val="28"/>
                <w:szCs w:val="28"/>
              </w:rPr>
            </w:pPr>
            <w:r w:rsidRPr="009F2427">
              <w:rPr>
                <w:rFonts w:ascii="Times New Roman" w:hAnsi="Times New Roman"/>
                <w:sz w:val="28"/>
                <w:szCs w:val="28"/>
              </w:rPr>
              <w:t>04 01</w:t>
            </w:r>
          </w:p>
        </w:tc>
        <w:tc>
          <w:tcPr>
            <w:tcW w:w="1598" w:type="dxa"/>
          </w:tcPr>
          <w:p w:rsidR="005F4165" w:rsidRPr="009F2427" w:rsidRDefault="005F4165" w:rsidP="009F2427">
            <w:pPr>
              <w:spacing w:after="0" w:line="240" w:lineRule="auto"/>
              <w:ind w:left="-108" w:right="-108"/>
              <w:jc w:val="center"/>
              <w:rPr>
                <w:rFonts w:ascii="Times New Roman" w:hAnsi="Times New Roman"/>
                <w:sz w:val="28"/>
                <w:szCs w:val="28"/>
              </w:rPr>
            </w:pPr>
            <w:r w:rsidRPr="009F2427">
              <w:rPr>
                <w:rFonts w:ascii="Times New Roman" w:hAnsi="Times New Roman"/>
                <w:sz w:val="28"/>
                <w:szCs w:val="28"/>
              </w:rPr>
              <w:t>17 2 01 00000</w:t>
            </w:r>
          </w:p>
        </w:tc>
        <w:tc>
          <w:tcPr>
            <w:tcW w:w="701" w:type="dxa"/>
          </w:tcPr>
          <w:p w:rsidR="005F4165" w:rsidRPr="009F2427" w:rsidRDefault="005F4165" w:rsidP="009F2427">
            <w:pPr>
              <w:spacing w:after="0" w:line="240" w:lineRule="auto"/>
              <w:jc w:val="center"/>
              <w:rPr>
                <w:rFonts w:ascii="Times New Roman" w:hAnsi="Times New Roman"/>
                <w:sz w:val="28"/>
                <w:szCs w:val="28"/>
              </w:rPr>
            </w:pPr>
          </w:p>
        </w:tc>
        <w:tc>
          <w:tcPr>
            <w:tcW w:w="838" w:type="dxa"/>
          </w:tcPr>
          <w:p w:rsidR="005F4165" w:rsidRPr="009F2427" w:rsidRDefault="005F4165" w:rsidP="009F2427">
            <w:pPr>
              <w:spacing w:after="0" w:line="240" w:lineRule="auto"/>
              <w:jc w:val="center"/>
              <w:rPr>
                <w:rFonts w:ascii="Times New Roman" w:hAnsi="Times New Roman"/>
                <w:sz w:val="28"/>
                <w:szCs w:val="28"/>
              </w:rPr>
            </w:pPr>
            <w:r w:rsidRPr="009F2427">
              <w:rPr>
                <w:rFonts w:ascii="Times New Roman" w:hAnsi="Times New Roman"/>
                <w:sz w:val="28"/>
                <w:szCs w:val="28"/>
              </w:rPr>
              <w:t>305,8</w:t>
            </w:r>
          </w:p>
        </w:tc>
        <w:tc>
          <w:tcPr>
            <w:tcW w:w="817" w:type="dxa"/>
          </w:tcPr>
          <w:p w:rsidR="005F4165" w:rsidRPr="009F2427" w:rsidRDefault="005F4165" w:rsidP="009F2427">
            <w:pPr>
              <w:spacing w:after="0" w:line="240" w:lineRule="auto"/>
              <w:jc w:val="center"/>
              <w:rPr>
                <w:rFonts w:ascii="Times New Roman" w:hAnsi="Times New Roman"/>
                <w:sz w:val="28"/>
                <w:szCs w:val="28"/>
              </w:rPr>
            </w:pPr>
            <w:r w:rsidRPr="009F2427">
              <w:rPr>
                <w:rFonts w:ascii="Times New Roman" w:hAnsi="Times New Roman"/>
                <w:sz w:val="28"/>
                <w:szCs w:val="28"/>
              </w:rPr>
              <w:t>305,8</w:t>
            </w:r>
          </w:p>
        </w:tc>
        <w:tc>
          <w:tcPr>
            <w:tcW w:w="790" w:type="dxa"/>
          </w:tcPr>
          <w:p w:rsidR="005F4165" w:rsidRPr="009F2427" w:rsidRDefault="005F4165" w:rsidP="009F2427">
            <w:pPr>
              <w:spacing w:after="0" w:line="240" w:lineRule="auto"/>
              <w:jc w:val="center"/>
              <w:rPr>
                <w:rFonts w:ascii="Times New Roman" w:hAnsi="Times New Roman"/>
                <w:sz w:val="28"/>
                <w:szCs w:val="28"/>
              </w:rPr>
            </w:pPr>
            <w:r w:rsidRPr="009F2427">
              <w:rPr>
                <w:rFonts w:ascii="Times New Roman" w:hAnsi="Times New Roman"/>
                <w:sz w:val="28"/>
                <w:szCs w:val="28"/>
              </w:rPr>
              <w:t>305,8</w:t>
            </w:r>
          </w:p>
        </w:tc>
      </w:tr>
      <w:tr w:rsidR="005F4165" w:rsidRPr="009F2427" w:rsidTr="009F2427">
        <w:trPr>
          <w:trHeight w:val="1120"/>
          <w:jc w:val="center"/>
        </w:trPr>
        <w:tc>
          <w:tcPr>
            <w:tcW w:w="3092" w:type="dxa"/>
          </w:tcPr>
          <w:p w:rsidR="005F4165" w:rsidRPr="009F2427" w:rsidRDefault="005F4165" w:rsidP="009F2427">
            <w:pPr>
              <w:spacing w:after="0" w:line="240" w:lineRule="auto"/>
              <w:rPr>
                <w:rFonts w:ascii="Times New Roman" w:hAnsi="Times New Roman"/>
                <w:sz w:val="28"/>
                <w:szCs w:val="28"/>
              </w:rPr>
            </w:pPr>
          </w:p>
        </w:tc>
        <w:tc>
          <w:tcPr>
            <w:tcW w:w="3995" w:type="dxa"/>
          </w:tcPr>
          <w:p w:rsidR="005F4165" w:rsidRPr="009F2427" w:rsidRDefault="005F4165" w:rsidP="009F2427">
            <w:pPr>
              <w:spacing w:after="0" w:line="240" w:lineRule="auto"/>
              <w:ind w:right="-108"/>
              <w:rPr>
                <w:rFonts w:ascii="Times New Roman" w:hAnsi="Times New Roman"/>
                <w:sz w:val="28"/>
                <w:szCs w:val="28"/>
              </w:rPr>
            </w:pPr>
            <w:r w:rsidRPr="009F2427">
              <w:rPr>
                <w:rFonts w:ascii="Times New Roman" w:hAnsi="Times New Roman"/>
                <w:sz w:val="28"/>
                <w:szCs w:val="28"/>
              </w:rPr>
              <w:t>Осуществление отдельных полномочий в сфере трудовых отношений</w:t>
            </w:r>
          </w:p>
        </w:tc>
        <w:tc>
          <w:tcPr>
            <w:tcW w:w="1860" w:type="dxa"/>
          </w:tcPr>
          <w:p w:rsidR="005F4165" w:rsidRPr="009F2427" w:rsidRDefault="005F4165" w:rsidP="009F2427">
            <w:pPr>
              <w:spacing w:after="0" w:line="240" w:lineRule="auto"/>
              <w:ind w:left="-108" w:right="-108"/>
              <w:rPr>
                <w:rFonts w:ascii="Times New Roman" w:hAnsi="Times New Roman"/>
                <w:sz w:val="28"/>
                <w:szCs w:val="28"/>
              </w:rPr>
            </w:pPr>
            <w:r w:rsidRPr="009F2427">
              <w:rPr>
                <w:rFonts w:ascii="Times New Roman" w:hAnsi="Times New Roman"/>
                <w:sz w:val="28"/>
                <w:szCs w:val="28"/>
              </w:rPr>
              <w:t>Администрация Солнцевского района Курской области</w:t>
            </w:r>
          </w:p>
        </w:tc>
        <w:tc>
          <w:tcPr>
            <w:tcW w:w="848" w:type="dxa"/>
          </w:tcPr>
          <w:p w:rsidR="005F4165" w:rsidRPr="009F2427" w:rsidRDefault="005F4165" w:rsidP="009F2427">
            <w:pPr>
              <w:spacing w:after="0" w:line="240" w:lineRule="auto"/>
              <w:jc w:val="center"/>
              <w:rPr>
                <w:rFonts w:ascii="Times New Roman" w:hAnsi="Times New Roman"/>
                <w:sz w:val="28"/>
                <w:szCs w:val="28"/>
              </w:rPr>
            </w:pPr>
            <w:r w:rsidRPr="009F2427">
              <w:rPr>
                <w:rFonts w:ascii="Times New Roman" w:hAnsi="Times New Roman"/>
                <w:sz w:val="28"/>
                <w:szCs w:val="28"/>
              </w:rPr>
              <w:t>001</w:t>
            </w:r>
          </w:p>
        </w:tc>
        <w:tc>
          <w:tcPr>
            <w:tcW w:w="827" w:type="dxa"/>
          </w:tcPr>
          <w:p w:rsidR="005F4165" w:rsidRPr="009F2427" w:rsidRDefault="005F4165" w:rsidP="009F2427">
            <w:pPr>
              <w:spacing w:after="0" w:line="240" w:lineRule="auto"/>
              <w:ind w:left="-108" w:right="-108"/>
              <w:jc w:val="center"/>
              <w:rPr>
                <w:rFonts w:ascii="Times New Roman" w:hAnsi="Times New Roman"/>
                <w:sz w:val="28"/>
                <w:szCs w:val="28"/>
              </w:rPr>
            </w:pPr>
            <w:r w:rsidRPr="009F2427">
              <w:rPr>
                <w:rFonts w:ascii="Times New Roman" w:hAnsi="Times New Roman"/>
                <w:sz w:val="28"/>
                <w:szCs w:val="28"/>
              </w:rPr>
              <w:t>04 01</w:t>
            </w:r>
          </w:p>
        </w:tc>
        <w:tc>
          <w:tcPr>
            <w:tcW w:w="1598" w:type="dxa"/>
          </w:tcPr>
          <w:p w:rsidR="005F4165" w:rsidRPr="009F2427" w:rsidRDefault="005F4165" w:rsidP="009F2427">
            <w:pPr>
              <w:spacing w:after="0" w:line="240" w:lineRule="auto"/>
              <w:ind w:left="-108" w:right="-108"/>
              <w:jc w:val="center"/>
              <w:rPr>
                <w:rFonts w:ascii="Times New Roman" w:hAnsi="Times New Roman"/>
                <w:sz w:val="28"/>
                <w:szCs w:val="28"/>
              </w:rPr>
            </w:pPr>
            <w:r w:rsidRPr="009F2427">
              <w:rPr>
                <w:rFonts w:ascii="Times New Roman" w:hAnsi="Times New Roman"/>
                <w:sz w:val="28"/>
                <w:szCs w:val="28"/>
              </w:rPr>
              <w:t>17 2 01 13310</w:t>
            </w:r>
          </w:p>
        </w:tc>
        <w:tc>
          <w:tcPr>
            <w:tcW w:w="701" w:type="dxa"/>
          </w:tcPr>
          <w:p w:rsidR="005F4165" w:rsidRPr="009F2427" w:rsidRDefault="005F4165" w:rsidP="009F2427">
            <w:pPr>
              <w:spacing w:after="0" w:line="240" w:lineRule="auto"/>
              <w:jc w:val="center"/>
              <w:rPr>
                <w:rFonts w:ascii="Times New Roman" w:hAnsi="Times New Roman"/>
                <w:sz w:val="28"/>
                <w:szCs w:val="28"/>
              </w:rPr>
            </w:pPr>
          </w:p>
        </w:tc>
        <w:tc>
          <w:tcPr>
            <w:tcW w:w="838" w:type="dxa"/>
          </w:tcPr>
          <w:p w:rsidR="005F4165" w:rsidRPr="009F2427" w:rsidRDefault="005F4165" w:rsidP="009F2427">
            <w:pPr>
              <w:spacing w:after="0" w:line="240" w:lineRule="auto"/>
              <w:jc w:val="center"/>
              <w:rPr>
                <w:rFonts w:ascii="Times New Roman" w:hAnsi="Times New Roman"/>
                <w:sz w:val="28"/>
                <w:szCs w:val="28"/>
              </w:rPr>
            </w:pPr>
            <w:r w:rsidRPr="009F2427">
              <w:rPr>
                <w:rFonts w:ascii="Times New Roman" w:hAnsi="Times New Roman"/>
                <w:sz w:val="28"/>
                <w:szCs w:val="28"/>
              </w:rPr>
              <w:t>305,8</w:t>
            </w:r>
          </w:p>
        </w:tc>
        <w:tc>
          <w:tcPr>
            <w:tcW w:w="817" w:type="dxa"/>
          </w:tcPr>
          <w:p w:rsidR="005F4165" w:rsidRPr="009F2427" w:rsidRDefault="005F4165" w:rsidP="009F2427">
            <w:pPr>
              <w:spacing w:after="0" w:line="240" w:lineRule="auto"/>
              <w:jc w:val="center"/>
              <w:rPr>
                <w:rFonts w:ascii="Times New Roman" w:hAnsi="Times New Roman"/>
                <w:sz w:val="28"/>
                <w:szCs w:val="28"/>
              </w:rPr>
            </w:pPr>
            <w:r w:rsidRPr="009F2427">
              <w:rPr>
                <w:rFonts w:ascii="Times New Roman" w:hAnsi="Times New Roman"/>
                <w:sz w:val="28"/>
                <w:szCs w:val="28"/>
              </w:rPr>
              <w:t>305,8</w:t>
            </w:r>
          </w:p>
        </w:tc>
        <w:tc>
          <w:tcPr>
            <w:tcW w:w="790" w:type="dxa"/>
          </w:tcPr>
          <w:p w:rsidR="005F4165" w:rsidRPr="009F2427" w:rsidRDefault="005F4165" w:rsidP="009F2427">
            <w:pPr>
              <w:spacing w:after="0" w:line="240" w:lineRule="auto"/>
              <w:jc w:val="center"/>
              <w:rPr>
                <w:rFonts w:ascii="Times New Roman" w:hAnsi="Times New Roman"/>
                <w:sz w:val="28"/>
                <w:szCs w:val="28"/>
              </w:rPr>
            </w:pPr>
            <w:r w:rsidRPr="009F2427">
              <w:rPr>
                <w:rFonts w:ascii="Times New Roman" w:hAnsi="Times New Roman"/>
                <w:sz w:val="28"/>
                <w:szCs w:val="28"/>
              </w:rPr>
              <w:t>305,8</w:t>
            </w:r>
          </w:p>
        </w:tc>
      </w:tr>
      <w:tr w:rsidR="005F4165" w:rsidRPr="009F2427" w:rsidTr="009F2427">
        <w:trPr>
          <w:trHeight w:val="1499"/>
          <w:jc w:val="center"/>
        </w:trPr>
        <w:tc>
          <w:tcPr>
            <w:tcW w:w="3092" w:type="dxa"/>
          </w:tcPr>
          <w:p w:rsidR="005F4165" w:rsidRPr="009F2427" w:rsidRDefault="005F4165" w:rsidP="009F2427">
            <w:pPr>
              <w:spacing w:after="0" w:line="240" w:lineRule="auto"/>
              <w:rPr>
                <w:rFonts w:ascii="Times New Roman" w:hAnsi="Times New Roman"/>
                <w:sz w:val="28"/>
                <w:szCs w:val="28"/>
              </w:rPr>
            </w:pPr>
          </w:p>
        </w:tc>
        <w:tc>
          <w:tcPr>
            <w:tcW w:w="3995" w:type="dxa"/>
          </w:tcPr>
          <w:p w:rsidR="005F4165" w:rsidRPr="009F2427" w:rsidRDefault="005F4165" w:rsidP="009F2427">
            <w:pPr>
              <w:spacing w:after="0" w:line="240" w:lineRule="auto"/>
              <w:ind w:right="-108"/>
              <w:rPr>
                <w:rFonts w:ascii="Times New Roman" w:hAnsi="Times New Roman"/>
                <w:sz w:val="28"/>
                <w:szCs w:val="28"/>
              </w:rPr>
            </w:pPr>
            <w:r w:rsidRPr="009F2427">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60" w:type="dxa"/>
          </w:tcPr>
          <w:p w:rsidR="005F4165" w:rsidRPr="009F2427" w:rsidRDefault="005F4165" w:rsidP="009F2427">
            <w:pPr>
              <w:spacing w:after="0" w:line="240" w:lineRule="auto"/>
              <w:ind w:left="-108" w:right="-108"/>
              <w:rPr>
                <w:rFonts w:ascii="Times New Roman" w:hAnsi="Times New Roman"/>
                <w:sz w:val="28"/>
                <w:szCs w:val="28"/>
              </w:rPr>
            </w:pPr>
            <w:r w:rsidRPr="009F2427">
              <w:rPr>
                <w:rFonts w:ascii="Times New Roman" w:hAnsi="Times New Roman"/>
                <w:sz w:val="28"/>
                <w:szCs w:val="28"/>
              </w:rPr>
              <w:t>Администрация Солнцевского района Курской области</w:t>
            </w:r>
          </w:p>
        </w:tc>
        <w:tc>
          <w:tcPr>
            <w:tcW w:w="848" w:type="dxa"/>
          </w:tcPr>
          <w:p w:rsidR="005F4165" w:rsidRPr="009F2427" w:rsidRDefault="005F4165" w:rsidP="009F2427">
            <w:pPr>
              <w:spacing w:after="0" w:line="240" w:lineRule="auto"/>
              <w:jc w:val="center"/>
              <w:rPr>
                <w:rFonts w:ascii="Times New Roman" w:hAnsi="Times New Roman"/>
                <w:sz w:val="28"/>
                <w:szCs w:val="28"/>
              </w:rPr>
            </w:pPr>
            <w:r w:rsidRPr="009F2427">
              <w:rPr>
                <w:rFonts w:ascii="Times New Roman" w:hAnsi="Times New Roman"/>
                <w:sz w:val="28"/>
                <w:szCs w:val="28"/>
              </w:rPr>
              <w:t>001</w:t>
            </w:r>
          </w:p>
        </w:tc>
        <w:tc>
          <w:tcPr>
            <w:tcW w:w="827" w:type="dxa"/>
          </w:tcPr>
          <w:p w:rsidR="005F4165" w:rsidRPr="009F2427" w:rsidRDefault="005F4165" w:rsidP="009F2427">
            <w:pPr>
              <w:spacing w:after="0" w:line="240" w:lineRule="auto"/>
              <w:ind w:left="-108" w:right="-108"/>
              <w:jc w:val="center"/>
              <w:rPr>
                <w:rFonts w:ascii="Times New Roman" w:hAnsi="Times New Roman"/>
                <w:sz w:val="28"/>
                <w:szCs w:val="28"/>
              </w:rPr>
            </w:pPr>
            <w:r w:rsidRPr="009F2427">
              <w:rPr>
                <w:rFonts w:ascii="Times New Roman" w:hAnsi="Times New Roman"/>
                <w:sz w:val="28"/>
                <w:szCs w:val="28"/>
              </w:rPr>
              <w:t>04 01</w:t>
            </w:r>
          </w:p>
        </w:tc>
        <w:tc>
          <w:tcPr>
            <w:tcW w:w="1598" w:type="dxa"/>
          </w:tcPr>
          <w:p w:rsidR="005F4165" w:rsidRPr="009F2427" w:rsidRDefault="005F4165" w:rsidP="009F2427">
            <w:pPr>
              <w:spacing w:after="0" w:line="240" w:lineRule="auto"/>
              <w:ind w:left="-108" w:right="-108"/>
              <w:jc w:val="center"/>
              <w:rPr>
                <w:rFonts w:ascii="Times New Roman" w:hAnsi="Times New Roman"/>
                <w:sz w:val="28"/>
                <w:szCs w:val="28"/>
              </w:rPr>
            </w:pPr>
            <w:r w:rsidRPr="009F2427">
              <w:rPr>
                <w:rFonts w:ascii="Times New Roman" w:hAnsi="Times New Roman"/>
                <w:sz w:val="28"/>
                <w:szCs w:val="28"/>
              </w:rPr>
              <w:t>17 2 01 13310</w:t>
            </w:r>
          </w:p>
        </w:tc>
        <w:tc>
          <w:tcPr>
            <w:tcW w:w="701" w:type="dxa"/>
          </w:tcPr>
          <w:p w:rsidR="005F4165" w:rsidRPr="009F2427" w:rsidRDefault="005F4165" w:rsidP="009F2427">
            <w:pPr>
              <w:spacing w:after="0" w:line="240" w:lineRule="auto"/>
              <w:jc w:val="center"/>
              <w:rPr>
                <w:rFonts w:ascii="Times New Roman" w:hAnsi="Times New Roman"/>
                <w:sz w:val="28"/>
                <w:szCs w:val="28"/>
              </w:rPr>
            </w:pPr>
            <w:r w:rsidRPr="009F2427">
              <w:rPr>
                <w:rFonts w:ascii="Times New Roman" w:hAnsi="Times New Roman"/>
                <w:sz w:val="28"/>
                <w:szCs w:val="28"/>
              </w:rPr>
              <w:t>100</w:t>
            </w:r>
          </w:p>
        </w:tc>
        <w:tc>
          <w:tcPr>
            <w:tcW w:w="838" w:type="dxa"/>
          </w:tcPr>
          <w:p w:rsidR="005F4165" w:rsidRPr="009F2427" w:rsidRDefault="005F4165" w:rsidP="009F2427">
            <w:pPr>
              <w:spacing w:after="0" w:line="240" w:lineRule="auto"/>
              <w:jc w:val="center"/>
              <w:rPr>
                <w:rFonts w:ascii="Times New Roman" w:hAnsi="Times New Roman"/>
                <w:sz w:val="28"/>
                <w:szCs w:val="28"/>
              </w:rPr>
            </w:pPr>
            <w:r w:rsidRPr="009F2427">
              <w:rPr>
                <w:rFonts w:ascii="Times New Roman" w:hAnsi="Times New Roman"/>
                <w:sz w:val="28"/>
                <w:szCs w:val="28"/>
              </w:rPr>
              <w:t>305,8</w:t>
            </w:r>
          </w:p>
        </w:tc>
        <w:tc>
          <w:tcPr>
            <w:tcW w:w="817" w:type="dxa"/>
          </w:tcPr>
          <w:p w:rsidR="005F4165" w:rsidRPr="009F2427" w:rsidRDefault="005F4165" w:rsidP="009F2427">
            <w:pPr>
              <w:spacing w:after="0" w:line="240" w:lineRule="auto"/>
              <w:jc w:val="center"/>
              <w:rPr>
                <w:rFonts w:ascii="Times New Roman" w:hAnsi="Times New Roman"/>
                <w:sz w:val="28"/>
                <w:szCs w:val="28"/>
              </w:rPr>
            </w:pPr>
            <w:r w:rsidRPr="009F2427">
              <w:rPr>
                <w:rFonts w:ascii="Times New Roman" w:hAnsi="Times New Roman"/>
                <w:sz w:val="28"/>
                <w:szCs w:val="28"/>
              </w:rPr>
              <w:t>305,8</w:t>
            </w:r>
          </w:p>
        </w:tc>
        <w:tc>
          <w:tcPr>
            <w:tcW w:w="790" w:type="dxa"/>
          </w:tcPr>
          <w:p w:rsidR="005F4165" w:rsidRPr="009F2427" w:rsidRDefault="005F4165" w:rsidP="009F2427">
            <w:pPr>
              <w:spacing w:after="0" w:line="240" w:lineRule="auto"/>
              <w:jc w:val="center"/>
              <w:rPr>
                <w:rFonts w:ascii="Times New Roman" w:hAnsi="Times New Roman"/>
                <w:sz w:val="28"/>
                <w:szCs w:val="28"/>
              </w:rPr>
            </w:pPr>
            <w:r w:rsidRPr="009F2427">
              <w:rPr>
                <w:rFonts w:ascii="Times New Roman" w:hAnsi="Times New Roman"/>
                <w:sz w:val="28"/>
                <w:szCs w:val="28"/>
              </w:rPr>
              <w:t>305,8</w:t>
            </w:r>
          </w:p>
        </w:tc>
      </w:tr>
    </w:tbl>
    <w:p w:rsidR="005F4165" w:rsidRPr="00A804AC" w:rsidRDefault="005F4165" w:rsidP="005F4165">
      <w:pPr>
        <w:rPr>
          <w:sz w:val="28"/>
          <w:szCs w:val="28"/>
        </w:rPr>
      </w:pPr>
    </w:p>
    <w:sectPr w:rsidR="005F4165" w:rsidRPr="00A804AC" w:rsidSect="009773EB">
      <w:headerReference w:type="even" r:id="rId10"/>
      <w:pgSz w:w="16839" w:h="11907" w:orient="landscape" w:code="9"/>
      <w:pgMar w:top="1701" w:right="1361" w:bottom="851" w:left="1134" w:header="720" w:footer="720" w:gutter="0"/>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C62" w:rsidRDefault="00F52C62" w:rsidP="009350FC">
      <w:pPr>
        <w:spacing w:after="0" w:line="240" w:lineRule="auto"/>
      </w:pPr>
      <w:r>
        <w:separator/>
      </w:r>
    </w:p>
  </w:endnote>
  <w:endnote w:type="continuationSeparator" w:id="0">
    <w:p w:rsidR="00F52C62" w:rsidRDefault="00F52C62" w:rsidP="00935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ansSerif">
    <w:panose1 w:val="00000000000000000000"/>
    <w:charset w:val="CC"/>
    <w:family w:val="auto"/>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Journa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C62" w:rsidRDefault="00F52C62" w:rsidP="009350FC">
      <w:pPr>
        <w:spacing w:after="0" w:line="240" w:lineRule="auto"/>
      </w:pPr>
      <w:r>
        <w:separator/>
      </w:r>
    </w:p>
  </w:footnote>
  <w:footnote w:type="continuationSeparator" w:id="0">
    <w:p w:rsidR="00F52C62" w:rsidRDefault="00F52C62" w:rsidP="009350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427" w:rsidRPr="00A35568" w:rsidRDefault="009F2427" w:rsidP="00A3556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427" w:rsidRPr="00BB7DDA" w:rsidRDefault="009F2427" w:rsidP="00BB7DD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427" w:rsidRDefault="009F2427" w:rsidP="009F2427">
    <w:pPr>
      <w:pStyle w:val="afb"/>
      <w:framePr w:wrap="around" w:vAnchor="text" w:hAnchor="margin" w:xAlign="center" w:y="1"/>
      <w:rPr>
        <w:rStyle w:val="aff4"/>
      </w:rPr>
    </w:pPr>
    <w:r>
      <w:rPr>
        <w:rStyle w:val="aff4"/>
      </w:rPr>
      <w:fldChar w:fldCharType="begin"/>
    </w:r>
    <w:r>
      <w:rPr>
        <w:rStyle w:val="aff4"/>
      </w:rPr>
      <w:instrText xml:space="preserve">PAGE  </w:instrText>
    </w:r>
    <w:r>
      <w:rPr>
        <w:rStyle w:val="aff4"/>
      </w:rPr>
      <w:fldChar w:fldCharType="end"/>
    </w:r>
  </w:p>
  <w:p w:rsidR="009F2427" w:rsidRDefault="009F2427">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none"/>
      <w:suff w:val="nothing"/>
      <w:lvlText w:val="·"/>
      <w:lvlJc w:val="left"/>
      <w:pPr>
        <w:tabs>
          <w:tab w:val="num" w:pos="0"/>
        </w:tabs>
        <w:ind w:left="360" w:hanging="360"/>
      </w:pPr>
      <w:rPr>
        <w:rFonts w:ascii="Symbol" w:hAnsi="Symbol"/>
      </w:r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15:restartNumberingAfterBreak="0">
    <w:nsid w:val="00000003"/>
    <w:multiLevelType w:val="multilevel"/>
    <w:tmpl w:val="00000003"/>
    <w:name w:val="WW8Num4"/>
    <w:lvl w:ilvl="0">
      <w:start w:val="1"/>
      <w:numFmt w:val="decimal"/>
      <w:lvlText w:val="%1."/>
      <w:lvlJc w:val="left"/>
      <w:pPr>
        <w:tabs>
          <w:tab w:val="num" w:pos="720"/>
        </w:tabs>
        <w:ind w:left="720" w:hanging="360"/>
      </w:pPr>
      <w:rPr>
        <w:rFonts w:ascii="Times New Roman" w:hAnsi="Times New Roman" w:cs="Symbol"/>
        <w:b w:val="0"/>
        <w:bCs w:val="0"/>
        <w:color w:val="000000"/>
        <w:sz w:val="24"/>
      </w:rPr>
    </w:lvl>
    <w:lvl w:ilvl="1">
      <w:start w:val="1"/>
      <w:numFmt w:val="decimal"/>
      <w:lvlText w:val="%2."/>
      <w:lvlJc w:val="left"/>
      <w:pPr>
        <w:tabs>
          <w:tab w:val="num" w:pos="1080"/>
        </w:tabs>
        <w:ind w:left="1080" w:hanging="360"/>
      </w:pPr>
      <w:rPr>
        <w:rFonts w:ascii="Times New Roman" w:hAnsi="Times New Roman" w:cs="Times New Roman"/>
        <w:sz w:val="28"/>
        <w:szCs w:val="28"/>
      </w:rPr>
    </w:lvl>
    <w:lvl w:ilvl="2">
      <w:start w:val="4"/>
      <w:numFmt w:val="decimal"/>
      <w:lvlText w:val="%3."/>
      <w:lvlJc w:val="left"/>
      <w:pPr>
        <w:tabs>
          <w:tab w:val="num" w:pos="1440"/>
        </w:tabs>
        <w:ind w:left="1440" w:hanging="360"/>
      </w:pPr>
      <w:rPr>
        <w:rFonts w:ascii="Times New Roman" w:hAnsi="Times New Roman" w:cs="Times New Roman"/>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rPr>
        <w:rFonts w:ascii="Times New Roman" w:hAnsi="Times New Roman" w:cs="Times New Roman"/>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9221A24"/>
    <w:multiLevelType w:val="hybridMultilevel"/>
    <w:tmpl w:val="B8BA3C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D70C6D"/>
    <w:multiLevelType w:val="hybridMultilevel"/>
    <w:tmpl w:val="A1B08802"/>
    <w:lvl w:ilvl="0" w:tplc="2CF6678E">
      <w:start w:val="2"/>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D7905"/>
    <w:rsid w:val="000005E4"/>
    <w:rsid w:val="00001F75"/>
    <w:rsid w:val="00002517"/>
    <w:rsid w:val="00005AED"/>
    <w:rsid w:val="00005B73"/>
    <w:rsid w:val="00005CB5"/>
    <w:rsid w:val="00005F58"/>
    <w:rsid w:val="00006D65"/>
    <w:rsid w:val="00007B6D"/>
    <w:rsid w:val="00007C9F"/>
    <w:rsid w:val="000118CE"/>
    <w:rsid w:val="00014DC4"/>
    <w:rsid w:val="00015FEC"/>
    <w:rsid w:val="00017E19"/>
    <w:rsid w:val="00020400"/>
    <w:rsid w:val="00022E0B"/>
    <w:rsid w:val="000231AD"/>
    <w:rsid w:val="000246F2"/>
    <w:rsid w:val="000253CC"/>
    <w:rsid w:val="000414CA"/>
    <w:rsid w:val="00044DA6"/>
    <w:rsid w:val="000457A8"/>
    <w:rsid w:val="00050A1F"/>
    <w:rsid w:val="00050AD8"/>
    <w:rsid w:val="00064A6B"/>
    <w:rsid w:val="00066612"/>
    <w:rsid w:val="0006715D"/>
    <w:rsid w:val="00067DC8"/>
    <w:rsid w:val="000738A8"/>
    <w:rsid w:val="000742EC"/>
    <w:rsid w:val="00074492"/>
    <w:rsid w:val="00074C41"/>
    <w:rsid w:val="00076C72"/>
    <w:rsid w:val="00077EFD"/>
    <w:rsid w:val="0008085D"/>
    <w:rsid w:val="00080FA6"/>
    <w:rsid w:val="00081A0C"/>
    <w:rsid w:val="00084F37"/>
    <w:rsid w:val="000901C6"/>
    <w:rsid w:val="00093732"/>
    <w:rsid w:val="00095C15"/>
    <w:rsid w:val="00097F5B"/>
    <w:rsid w:val="000A3046"/>
    <w:rsid w:val="000A4F89"/>
    <w:rsid w:val="000A709C"/>
    <w:rsid w:val="000A70CE"/>
    <w:rsid w:val="000A7B8E"/>
    <w:rsid w:val="000B060D"/>
    <w:rsid w:val="000B183D"/>
    <w:rsid w:val="000B1952"/>
    <w:rsid w:val="000B2A9D"/>
    <w:rsid w:val="000B48A3"/>
    <w:rsid w:val="000C1A90"/>
    <w:rsid w:val="000C35DF"/>
    <w:rsid w:val="000C51C8"/>
    <w:rsid w:val="000C7A48"/>
    <w:rsid w:val="000D4E11"/>
    <w:rsid w:val="000D5B5B"/>
    <w:rsid w:val="000E2049"/>
    <w:rsid w:val="000E3A3C"/>
    <w:rsid w:val="000E6923"/>
    <w:rsid w:val="000F20BA"/>
    <w:rsid w:val="000F78A4"/>
    <w:rsid w:val="0010220C"/>
    <w:rsid w:val="00105449"/>
    <w:rsid w:val="00105C18"/>
    <w:rsid w:val="001111FF"/>
    <w:rsid w:val="00112E81"/>
    <w:rsid w:val="0011362E"/>
    <w:rsid w:val="00114537"/>
    <w:rsid w:val="0011535A"/>
    <w:rsid w:val="00120691"/>
    <w:rsid w:val="001222AE"/>
    <w:rsid w:val="001246B7"/>
    <w:rsid w:val="00133178"/>
    <w:rsid w:val="00133BFA"/>
    <w:rsid w:val="001341C9"/>
    <w:rsid w:val="00136CE1"/>
    <w:rsid w:val="00141208"/>
    <w:rsid w:val="00142297"/>
    <w:rsid w:val="00143DFC"/>
    <w:rsid w:val="00145889"/>
    <w:rsid w:val="0015080D"/>
    <w:rsid w:val="001523B6"/>
    <w:rsid w:val="001534C8"/>
    <w:rsid w:val="00154BE2"/>
    <w:rsid w:val="00155C4E"/>
    <w:rsid w:val="00156939"/>
    <w:rsid w:val="00157EF5"/>
    <w:rsid w:val="00161DD3"/>
    <w:rsid w:val="001622D2"/>
    <w:rsid w:val="001648C6"/>
    <w:rsid w:val="0016747A"/>
    <w:rsid w:val="001709D5"/>
    <w:rsid w:val="00172482"/>
    <w:rsid w:val="00172637"/>
    <w:rsid w:val="00175981"/>
    <w:rsid w:val="00176EC5"/>
    <w:rsid w:val="00177929"/>
    <w:rsid w:val="00180471"/>
    <w:rsid w:val="001817D0"/>
    <w:rsid w:val="00181A61"/>
    <w:rsid w:val="00184186"/>
    <w:rsid w:val="00190C61"/>
    <w:rsid w:val="00196510"/>
    <w:rsid w:val="001977B4"/>
    <w:rsid w:val="001A0067"/>
    <w:rsid w:val="001A0122"/>
    <w:rsid w:val="001A2F49"/>
    <w:rsid w:val="001A6649"/>
    <w:rsid w:val="001A7FBF"/>
    <w:rsid w:val="001B103D"/>
    <w:rsid w:val="001B32C3"/>
    <w:rsid w:val="001B357B"/>
    <w:rsid w:val="001B36C9"/>
    <w:rsid w:val="001B3D18"/>
    <w:rsid w:val="001B5628"/>
    <w:rsid w:val="001C48DB"/>
    <w:rsid w:val="001C6583"/>
    <w:rsid w:val="001C6992"/>
    <w:rsid w:val="001C74B9"/>
    <w:rsid w:val="001D1AC6"/>
    <w:rsid w:val="001D1DD2"/>
    <w:rsid w:val="001D2ADD"/>
    <w:rsid w:val="001D5BEE"/>
    <w:rsid w:val="001E0088"/>
    <w:rsid w:val="001E131D"/>
    <w:rsid w:val="001E1448"/>
    <w:rsid w:val="001E2AEF"/>
    <w:rsid w:val="001F39A7"/>
    <w:rsid w:val="001F468F"/>
    <w:rsid w:val="00202BA0"/>
    <w:rsid w:val="00203CBC"/>
    <w:rsid w:val="002060DD"/>
    <w:rsid w:val="0021025B"/>
    <w:rsid w:val="00216E55"/>
    <w:rsid w:val="00216EAA"/>
    <w:rsid w:val="002173A0"/>
    <w:rsid w:val="0022042D"/>
    <w:rsid w:val="00221AA0"/>
    <w:rsid w:val="002238D1"/>
    <w:rsid w:val="002250F4"/>
    <w:rsid w:val="00227F4B"/>
    <w:rsid w:val="00230AFB"/>
    <w:rsid w:val="00232098"/>
    <w:rsid w:val="002335D8"/>
    <w:rsid w:val="002361B5"/>
    <w:rsid w:val="00240D95"/>
    <w:rsid w:val="002452BD"/>
    <w:rsid w:val="00246579"/>
    <w:rsid w:val="00246AC5"/>
    <w:rsid w:val="00246C50"/>
    <w:rsid w:val="00247D83"/>
    <w:rsid w:val="00250368"/>
    <w:rsid w:val="002613D1"/>
    <w:rsid w:val="0026561A"/>
    <w:rsid w:val="00272394"/>
    <w:rsid w:val="00273040"/>
    <w:rsid w:val="00273F63"/>
    <w:rsid w:val="00277A36"/>
    <w:rsid w:val="002816D8"/>
    <w:rsid w:val="002858C6"/>
    <w:rsid w:val="00286807"/>
    <w:rsid w:val="002926B2"/>
    <w:rsid w:val="002928FD"/>
    <w:rsid w:val="00294C92"/>
    <w:rsid w:val="00295384"/>
    <w:rsid w:val="002956BF"/>
    <w:rsid w:val="00296134"/>
    <w:rsid w:val="00296DC7"/>
    <w:rsid w:val="002A01A2"/>
    <w:rsid w:val="002A30E4"/>
    <w:rsid w:val="002A4CDC"/>
    <w:rsid w:val="002A53AF"/>
    <w:rsid w:val="002B21E8"/>
    <w:rsid w:val="002B630F"/>
    <w:rsid w:val="002B63A0"/>
    <w:rsid w:val="002B6969"/>
    <w:rsid w:val="002C2C1D"/>
    <w:rsid w:val="002C6F5E"/>
    <w:rsid w:val="002C7A21"/>
    <w:rsid w:val="002D1F3D"/>
    <w:rsid w:val="002D3CAC"/>
    <w:rsid w:val="002D4B0B"/>
    <w:rsid w:val="002D6FBF"/>
    <w:rsid w:val="002D7905"/>
    <w:rsid w:val="002D7A41"/>
    <w:rsid w:val="002E0D54"/>
    <w:rsid w:val="002E1BB7"/>
    <w:rsid w:val="002E2853"/>
    <w:rsid w:val="002E2958"/>
    <w:rsid w:val="002E36D0"/>
    <w:rsid w:val="002E3FBF"/>
    <w:rsid w:val="002E56C4"/>
    <w:rsid w:val="002E6B87"/>
    <w:rsid w:val="002F0360"/>
    <w:rsid w:val="002F1FD6"/>
    <w:rsid w:val="002F56C1"/>
    <w:rsid w:val="002F642F"/>
    <w:rsid w:val="002F7CC9"/>
    <w:rsid w:val="003018F4"/>
    <w:rsid w:val="0030210B"/>
    <w:rsid w:val="00302182"/>
    <w:rsid w:val="00302257"/>
    <w:rsid w:val="00306428"/>
    <w:rsid w:val="00310C9A"/>
    <w:rsid w:val="00311106"/>
    <w:rsid w:val="00312384"/>
    <w:rsid w:val="00313A97"/>
    <w:rsid w:val="00314D55"/>
    <w:rsid w:val="003160FB"/>
    <w:rsid w:val="0031677B"/>
    <w:rsid w:val="00324947"/>
    <w:rsid w:val="00325C1E"/>
    <w:rsid w:val="00330890"/>
    <w:rsid w:val="00330A6F"/>
    <w:rsid w:val="00331053"/>
    <w:rsid w:val="00335457"/>
    <w:rsid w:val="0034024A"/>
    <w:rsid w:val="00342564"/>
    <w:rsid w:val="00345BB3"/>
    <w:rsid w:val="00345BD2"/>
    <w:rsid w:val="00352D92"/>
    <w:rsid w:val="00355ACE"/>
    <w:rsid w:val="003616D6"/>
    <w:rsid w:val="003625A3"/>
    <w:rsid w:val="00363FC5"/>
    <w:rsid w:val="0036600F"/>
    <w:rsid w:val="00370A73"/>
    <w:rsid w:val="00373032"/>
    <w:rsid w:val="00373224"/>
    <w:rsid w:val="00381921"/>
    <w:rsid w:val="003828B7"/>
    <w:rsid w:val="003835A7"/>
    <w:rsid w:val="00385E3D"/>
    <w:rsid w:val="003865DC"/>
    <w:rsid w:val="003900B5"/>
    <w:rsid w:val="0039283C"/>
    <w:rsid w:val="00393180"/>
    <w:rsid w:val="003A344F"/>
    <w:rsid w:val="003A3DD1"/>
    <w:rsid w:val="003B2286"/>
    <w:rsid w:val="003B39EF"/>
    <w:rsid w:val="003B57F5"/>
    <w:rsid w:val="003C5AD5"/>
    <w:rsid w:val="003D2AB9"/>
    <w:rsid w:val="003E079B"/>
    <w:rsid w:val="003E10CB"/>
    <w:rsid w:val="003E4591"/>
    <w:rsid w:val="003E4E74"/>
    <w:rsid w:val="003F2024"/>
    <w:rsid w:val="003F42ED"/>
    <w:rsid w:val="003F6056"/>
    <w:rsid w:val="00401C8A"/>
    <w:rsid w:val="00405042"/>
    <w:rsid w:val="00405410"/>
    <w:rsid w:val="004062A6"/>
    <w:rsid w:val="004106B7"/>
    <w:rsid w:val="00414559"/>
    <w:rsid w:val="00422D2B"/>
    <w:rsid w:val="004239BF"/>
    <w:rsid w:val="00424108"/>
    <w:rsid w:val="00424867"/>
    <w:rsid w:val="0042658F"/>
    <w:rsid w:val="00430EA8"/>
    <w:rsid w:val="00433E6C"/>
    <w:rsid w:val="0043696F"/>
    <w:rsid w:val="004400F0"/>
    <w:rsid w:val="004438B3"/>
    <w:rsid w:val="00450457"/>
    <w:rsid w:val="00450A13"/>
    <w:rsid w:val="004539EA"/>
    <w:rsid w:val="00457EF1"/>
    <w:rsid w:val="00461998"/>
    <w:rsid w:val="00463B58"/>
    <w:rsid w:val="00464765"/>
    <w:rsid w:val="004658CE"/>
    <w:rsid w:val="004710B3"/>
    <w:rsid w:val="004711AF"/>
    <w:rsid w:val="00471730"/>
    <w:rsid w:val="0047765E"/>
    <w:rsid w:val="0048335F"/>
    <w:rsid w:val="00490B64"/>
    <w:rsid w:val="00492B3D"/>
    <w:rsid w:val="00494683"/>
    <w:rsid w:val="00497A54"/>
    <w:rsid w:val="004A6672"/>
    <w:rsid w:val="004B1070"/>
    <w:rsid w:val="004B772D"/>
    <w:rsid w:val="004C304B"/>
    <w:rsid w:val="004C6EE2"/>
    <w:rsid w:val="004C7539"/>
    <w:rsid w:val="004D3572"/>
    <w:rsid w:val="004D3879"/>
    <w:rsid w:val="004D4356"/>
    <w:rsid w:val="004D52D2"/>
    <w:rsid w:val="004D56BF"/>
    <w:rsid w:val="004D67D9"/>
    <w:rsid w:val="004E0612"/>
    <w:rsid w:val="004E102A"/>
    <w:rsid w:val="004E317D"/>
    <w:rsid w:val="004E39F4"/>
    <w:rsid w:val="004E4C9E"/>
    <w:rsid w:val="004E5FE2"/>
    <w:rsid w:val="004F0C28"/>
    <w:rsid w:val="004F3125"/>
    <w:rsid w:val="00504285"/>
    <w:rsid w:val="00505A65"/>
    <w:rsid w:val="005076FC"/>
    <w:rsid w:val="005120B5"/>
    <w:rsid w:val="00514352"/>
    <w:rsid w:val="00514BA9"/>
    <w:rsid w:val="00517D96"/>
    <w:rsid w:val="00520B97"/>
    <w:rsid w:val="005212B8"/>
    <w:rsid w:val="00524B68"/>
    <w:rsid w:val="00526471"/>
    <w:rsid w:val="00535232"/>
    <w:rsid w:val="0053550F"/>
    <w:rsid w:val="005359D5"/>
    <w:rsid w:val="0053674F"/>
    <w:rsid w:val="005455A3"/>
    <w:rsid w:val="005455C4"/>
    <w:rsid w:val="00547DCD"/>
    <w:rsid w:val="00560231"/>
    <w:rsid w:val="00562AF8"/>
    <w:rsid w:val="00570520"/>
    <w:rsid w:val="005732A9"/>
    <w:rsid w:val="0057434D"/>
    <w:rsid w:val="00574D3F"/>
    <w:rsid w:val="005752AF"/>
    <w:rsid w:val="00575336"/>
    <w:rsid w:val="00576ACE"/>
    <w:rsid w:val="00580E81"/>
    <w:rsid w:val="00581113"/>
    <w:rsid w:val="0058147D"/>
    <w:rsid w:val="00584BFB"/>
    <w:rsid w:val="00585C6E"/>
    <w:rsid w:val="005861A9"/>
    <w:rsid w:val="00592F32"/>
    <w:rsid w:val="00593018"/>
    <w:rsid w:val="00595853"/>
    <w:rsid w:val="005968B9"/>
    <w:rsid w:val="00597155"/>
    <w:rsid w:val="005A0815"/>
    <w:rsid w:val="005A10BA"/>
    <w:rsid w:val="005A21F6"/>
    <w:rsid w:val="005A3D60"/>
    <w:rsid w:val="005A7A6A"/>
    <w:rsid w:val="005B2A7B"/>
    <w:rsid w:val="005B5EE6"/>
    <w:rsid w:val="005B613A"/>
    <w:rsid w:val="005C5051"/>
    <w:rsid w:val="005D0E8C"/>
    <w:rsid w:val="005D12B2"/>
    <w:rsid w:val="005D1548"/>
    <w:rsid w:val="005D2713"/>
    <w:rsid w:val="005D6BD4"/>
    <w:rsid w:val="005D7586"/>
    <w:rsid w:val="005E0D5F"/>
    <w:rsid w:val="005E0DEA"/>
    <w:rsid w:val="005E1208"/>
    <w:rsid w:val="005E1F79"/>
    <w:rsid w:val="005E3901"/>
    <w:rsid w:val="005E3A87"/>
    <w:rsid w:val="005E4AD9"/>
    <w:rsid w:val="005E4F12"/>
    <w:rsid w:val="005E566E"/>
    <w:rsid w:val="005E7A18"/>
    <w:rsid w:val="005F4026"/>
    <w:rsid w:val="005F4165"/>
    <w:rsid w:val="005F4E47"/>
    <w:rsid w:val="005F713E"/>
    <w:rsid w:val="005F7D6D"/>
    <w:rsid w:val="006001C4"/>
    <w:rsid w:val="00600F36"/>
    <w:rsid w:val="00602303"/>
    <w:rsid w:val="00603E44"/>
    <w:rsid w:val="0060641B"/>
    <w:rsid w:val="0060779D"/>
    <w:rsid w:val="00613584"/>
    <w:rsid w:val="00624DF1"/>
    <w:rsid w:val="00631783"/>
    <w:rsid w:val="0063375C"/>
    <w:rsid w:val="006338F6"/>
    <w:rsid w:val="00641FA8"/>
    <w:rsid w:val="0064208F"/>
    <w:rsid w:val="00642201"/>
    <w:rsid w:val="006436D0"/>
    <w:rsid w:val="00651C05"/>
    <w:rsid w:val="006570A3"/>
    <w:rsid w:val="00660AC9"/>
    <w:rsid w:val="006634A3"/>
    <w:rsid w:val="00664E75"/>
    <w:rsid w:val="0066708C"/>
    <w:rsid w:val="00667933"/>
    <w:rsid w:val="00667A27"/>
    <w:rsid w:val="00670111"/>
    <w:rsid w:val="0067013A"/>
    <w:rsid w:val="006769CC"/>
    <w:rsid w:val="006854D4"/>
    <w:rsid w:val="006918D8"/>
    <w:rsid w:val="0069438A"/>
    <w:rsid w:val="0069470D"/>
    <w:rsid w:val="006A1F40"/>
    <w:rsid w:val="006A67D7"/>
    <w:rsid w:val="006B0399"/>
    <w:rsid w:val="006B11A6"/>
    <w:rsid w:val="006B1702"/>
    <w:rsid w:val="006B265A"/>
    <w:rsid w:val="006B2B00"/>
    <w:rsid w:val="006B550D"/>
    <w:rsid w:val="006B72CA"/>
    <w:rsid w:val="006C03D1"/>
    <w:rsid w:val="006C0BD7"/>
    <w:rsid w:val="006C0DA7"/>
    <w:rsid w:val="006C0E46"/>
    <w:rsid w:val="006C4201"/>
    <w:rsid w:val="006C5206"/>
    <w:rsid w:val="006C6A7F"/>
    <w:rsid w:val="006D3D42"/>
    <w:rsid w:val="006D556D"/>
    <w:rsid w:val="006D5AAC"/>
    <w:rsid w:val="006D6C79"/>
    <w:rsid w:val="006E357B"/>
    <w:rsid w:val="006E3C14"/>
    <w:rsid w:val="006E3FDD"/>
    <w:rsid w:val="006E4BE3"/>
    <w:rsid w:val="006E56CD"/>
    <w:rsid w:val="006E611B"/>
    <w:rsid w:val="006F5EFC"/>
    <w:rsid w:val="00701D37"/>
    <w:rsid w:val="00705C9F"/>
    <w:rsid w:val="0070619A"/>
    <w:rsid w:val="00706362"/>
    <w:rsid w:val="0070662F"/>
    <w:rsid w:val="00706E8F"/>
    <w:rsid w:val="00707CE6"/>
    <w:rsid w:val="00707FCD"/>
    <w:rsid w:val="00710D99"/>
    <w:rsid w:val="007155A3"/>
    <w:rsid w:val="007157F2"/>
    <w:rsid w:val="00722531"/>
    <w:rsid w:val="0072395F"/>
    <w:rsid w:val="00724D19"/>
    <w:rsid w:val="007318F6"/>
    <w:rsid w:val="00731C99"/>
    <w:rsid w:val="00737687"/>
    <w:rsid w:val="00737EC5"/>
    <w:rsid w:val="00742775"/>
    <w:rsid w:val="00747759"/>
    <w:rsid w:val="0075057C"/>
    <w:rsid w:val="0075269B"/>
    <w:rsid w:val="00752F4C"/>
    <w:rsid w:val="00753310"/>
    <w:rsid w:val="007549A8"/>
    <w:rsid w:val="00756AAE"/>
    <w:rsid w:val="00757245"/>
    <w:rsid w:val="007617A2"/>
    <w:rsid w:val="00761D2C"/>
    <w:rsid w:val="007629FC"/>
    <w:rsid w:val="00763667"/>
    <w:rsid w:val="00764D64"/>
    <w:rsid w:val="00765143"/>
    <w:rsid w:val="00765938"/>
    <w:rsid w:val="007676C1"/>
    <w:rsid w:val="00770CE8"/>
    <w:rsid w:val="00771359"/>
    <w:rsid w:val="00772DC4"/>
    <w:rsid w:val="00774D52"/>
    <w:rsid w:val="00776A5B"/>
    <w:rsid w:val="00776D2B"/>
    <w:rsid w:val="0077777D"/>
    <w:rsid w:val="0078385D"/>
    <w:rsid w:val="007838C6"/>
    <w:rsid w:val="00786793"/>
    <w:rsid w:val="007872E4"/>
    <w:rsid w:val="00791542"/>
    <w:rsid w:val="00792653"/>
    <w:rsid w:val="00792DFE"/>
    <w:rsid w:val="00792E6C"/>
    <w:rsid w:val="00794942"/>
    <w:rsid w:val="00795C9C"/>
    <w:rsid w:val="007A1617"/>
    <w:rsid w:val="007A1AB8"/>
    <w:rsid w:val="007A507F"/>
    <w:rsid w:val="007B217D"/>
    <w:rsid w:val="007B46CF"/>
    <w:rsid w:val="007B5BCA"/>
    <w:rsid w:val="007C3101"/>
    <w:rsid w:val="007C3FB1"/>
    <w:rsid w:val="007C7E0F"/>
    <w:rsid w:val="007D0A6E"/>
    <w:rsid w:val="007D1512"/>
    <w:rsid w:val="007D3718"/>
    <w:rsid w:val="007D55F6"/>
    <w:rsid w:val="007E0381"/>
    <w:rsid w:val="007E03B4"/>
    <w:rsid w:val="007E18A0"/>
    <w:rsid w:val="007E5379"/>
    <w:rsid w:val="007E5D22"/>
    <w:rsid w:val="007E6346"/>
    <w:rsid w:val="007E7632"/>
    <w:rsid w:val="007F0926"/>
    <w:rsid w:val="007F0F60"/>
    <w:rsid w:val="00801281"/>
    <w:rsid w:val="008016AE"/>
    <w:rsid w:val="00804426"/>
    <w:rsid w:val="00804544"/>
    <w:rsid w:val="008051FD"/>
    <w:rsid w:val="00805328"/>
    <w:rsid w:val="00805CF1"/>
    <w:rsid w:val="00812657"/>
    <w:rsid w:val="008142E7"/>
    <w:rsid w:val="00815D48"/>
    <w:rsid w:val="008176C3"/>
    <w:rsid w:val="00820DAF"/>
    <w:rsid w:val="008211E7"/>
    <w:rsid w:val="00822978"/>
    <w:rsid w:val="00825170"/>
    <w:rsid w:val="00830295"/>
    <w:rsid w:val="00833580"/>
    <w:rsid w:val="0084126C"/>
    <w:rsid w:val="008413EA"/>
    <w:rsid w:val="00842EF5"/>
    <w:rsid w:val="00843028"/>
    <w:rsid w:val="0084482D"/>
    <w:rsid w:val="00845532"/>
    <w:rsid w:val="008456EA"/>
    <w:rsid w:val="0085339A"/>
    <w:rsid w:val="00854383"/>
    <w:rsid w:val="00856732"/>
    <w:rsid w:val="00856ED9"/>
    <w:rsid w:val="00861353"/>
    <w:rsid w:val="00864472"/>
    <w:rsid w:val="00864503"/>
    <w:rsid w:val="00866422"/>
    <w:rsid w:val="00866923"/>
    <w:rsid w:val="00870298"/>
    <w:rsid w:val="00872013"/>
    <w:rsid w:val="00873BCC"/>
    <w:rsid w:val="00873C41"/>
    <w:rsid w:val="008767F1"/>
    <w:rsid w:val="008833C9"/>
    <w:rsid w:val="0089014E"/>
    <w:rsid w:val="00893DF0"/>
    <w:rsid w:val="008A0579"/>
    <w:rsid w:val="008A0AFB"/>
    <w:rsid w:val="008A4D05"/>
    <w:rsid w:val="008A5A74"/>
    <w:rsid w:val="008A76A5"/>
    <w:rsid w:val="008B4E5F"/>
    <w:rsid w:val="008B5030"/>
    <w:rsid w:val="008B7C08"/>
    <w:rsid w:val="008C3BC3"/>
    <w:rsid w:val="008C76F4"/>
    <w:rsid w:val="008D0BB7"/>
    <w:rsid w:val="008D20B5"/>
    <w:rsid w:val="008D37D9"/>
    <w:rsid w:val="008E3C98"/>
    <w:rsid w:val="008E6A71"/>
    <w:rsid w:val="008E7E3E"/>
    <w:rsid w:val="008F0B91"/>
    <w:rsid w:val="008F392B"/>
    <w:rsid w:val="0090002E"/>
    <w:rsid w:val="00900AD2"/>
    <w:rsid w:val="00902381"/>
    <w:rsid w:val="00906460"/>
    <w:rsid w:val="00911FBB"/>
    <w:rsid w:val="00912703"/>
    <w:rsid w:val="00912ABA"/>
    <w:rsid w:val="009165AB"/>
    <w:rsid w:val="0092061C"/>
    <w:rsid w:val="009210F2"/>
    <w:rsid w:val="00921A05"/>
    <w:rsid w:val="00921CCD"/>
    <w:rsid w:val="00922258"/>
    <w:rsid w:val="00930FC3"/>
    <w:rsid w:val="009313A9"/>
    <w:rsid w:val="00934CD3"/>
    <w:rsid w:val="009350FC"/>
    <w:rsid w:val="009371B4"/>
    <w:rsid w:val="009403DE"/>
    <w:rsid w:val="00940738"/>
    <w:rsid w:val="00942A57"/>
    <w:rsid w:val="0094316B"/>
    <w:rsid w:val="009502FD"/>
    <w:rsid w:val="00952EA8"/>
    <w:rsid w:val="009540A9"/>
    <w:rsid w:val="0095651B"/>
    <w:rsid w:val="00960FEC"/>
    <w:rsid w:val="0096148B"/>
    <w:rsid w:val="00962592"/>
    <w:rsid w:val="009634AC"/>
    <w:rsid w:val="0096392E"/>
    <w:rsid w:val="00964802"/>
    <w:rsid w:val="0096533D"/>
    <w:rsid w:val="0097240C"/>
    <w:rsid w:val="00972D80"/>
    <w:rsid w:val="00972DF9"/>
    <w:rsid w:val="009773EB"/>
    <w:rsid w:val="00977E59"/>
    <w:rsid w:val="009830A8"/>
    <w:rsid w:val="00983CD3"/>
    <w:rsid w:val="00983FE9"/>
    <w:rsid w:val="009845A6"/>
    <w:rsid w:val="00990F8F"/>
    <w:rsid w:val="00992119"/>
    <w:rsid w:val="00995AAE"/>
    <w:rsid w:val="00996F32"/>
    <w:rsid w:val="00997E16"/>
    <w:rsid w:val="009A0E16"/>
    <w:rsid w:val="009A194A"/>
    <w:rsid w:val="009A5A1B"/>
    <w:rsid w:val="009A67BC"/>
    <w:rsid w:val="009B185A"/>
    <w:rsid w:val="009B5E4A"/>
    <w:rsid w:val="009B6D9C"/>
    <w:rsid w:val="009B74DE"/>
    <w:rsid w:val="009C13CB"/>
    <w:rsid w:val="009C3CA6"/>
    <w:rsid w:val="009C67F8"/>
    <w:rsid w:val="009D35C1"/>
    <w:rsid w:val="009D58A8"/>
    <w:rsid w:val="009D688F"/>
    <w:rsid w:val="009E198F"/>
    <w:rsid w:val="009E2B3D"/>
    <w:rsid w:val="009E428B"/>
    <w:rsid w:val="009E4FB8"/>
    <w:rsid w:val="009F1D7A"/>
    <w:rsid w:val="009F23DC"/>
    <w:rsid w:val="009F2427"/>
    <w:rsid w:val="009F512D"/>
    <w:rsid w:val="009F538F"/>
    <w:rsid w:val="009F69D1"/>
    <w:rsid w:val="00A0042B"/>
    <w:rsid w:val="00A0077D"/>
    <w:rsid w:val="00A035BD"/>
    <w:rsid w:val="00A04817"/>
    <w:rsid w:val="00A04C13"/>
    <w:rsid w:val="00A105AE"/>
    <w:rsid w:val="00A12622"/>
    <w:rsid w:val="00A16E72"/>
    <w:rsid w:val="00A20925"/>
    <w:rsid w:val="00A22D76"/>
    <w:rsid w:val="00A233B9"/>
    <w:rsid w:val="00A2709E"/>
    <w:rsid w:val="00A30C3F"/>
    <w:rsid w:val="00A34DB5"/>
    <w:rsid w:val="00A35568"/>
    <w:rsid w:val="00A356D1"/>
    <w:rsid w:val="00A35EC1"/>
    <w:rsid w:val="00A46DA6"/>
    <w:rsid w:val="00A50A1C"/>
    <w:rsid w:val="00A5163C"/>
    <w:rsid w:val="00A52A52"/>
    <w:rsid w:val="00A5492D"/>
    <w:rsid w:val="00A5510B"/>
    <w:rsid w:val="00A5524F"/>
    <w:rsid w:val="00A55617"/>
    <w:rsid w:val="00A5643B"/>
    <w:rsid w:val="00A634D3"/>
    <w:rsid w:val="00A6425B"/>
    <w:rsid w:val="00A71B05"/>
    <w:rsid w:val="00A728C3"/>
    <w:rsid w:val="00A748F8"/>
    <w:rsid w:val="00A81266"/>
    <w:rsid w:val="00A84629"/>
    <w:rsid w:val="00A84910"/>
    <w:rsid w:val="00A9199F"/>
    <w:rsid w:val="00A92653"/>
    <w:rsid w:val="00A94451"/>
    <w:rsid w:val="00A97412"/>
    <w:rsid w:val="00A9761F"/>
    <w:rsid w:val="00AA17E5"/>
    <w:rsid w:val="00AA217A"/>
    <w:rsid w:val="00AA4F20"/>
    <w:rsid w:val="00AA70ED"/>
    <w:rsid w:val="00AB3D55"/>
    <w:rsid w:val="00AB4DD1"/>
    <w:rsid w:val="00AB75E3"/>
    <w:rsid w:val="00AB7A9A"/>
    <w:rsid w:val="00AC1196"/>
    <w:rsid w:val="00AC641B"/>
    <w:rsid w:val="00AD2698"/>
    <w:rsid w:val="00AD3C31"/>
    <w:rsid w:val="00AD4B43"/>
    <w:rsid w:val="00AD4E38"/>
    <w:rsid w:val="00AD7155"/>
    <w:rsid w:val="00AD71ED"/>
    <w:rsid w:val="00AD770A"/>
    <w:rsid w:val="00AE18E1"/>
    <w:rsid w:val="00AE2770"/>
    <w:rsid w:val="00AE486F"/>
    <w:rsid w:val="00AF1CC6"/>
    <w:rsid w:val="00AF37C9"/>
    <w:rsid w:val="00AF393E"/>
    <w:rsid w:val="00AF3C37"/>
    <w:rsid w:val="00AF4178"/>
    <w:rsid w:val="00AF50B9"/>
    <w:rsid w:val="00AF639D"/>
    <w:rsid w:val="00B0188A"/>
    <w:rsid w:val="00B019F8"/>
    <w:rsid w:val="00B035AD"/>
    <w:rsid w:val="00B03665"/>
    <w:rsid w:val="00B03D39"/>
    <w:rsid w:val="00B04265"/>
    <w:rsid w:val="00B0527A"/>
    <w:rsid w:val="00B076CC"/>
    <w:rsid w:val="00B106D7"/>
    <w:rsid w:val="00B13759"/>
    <w:rsid w:val="00B175D2"/>
    <w:rsid w:val="00B17937"/>
    <w:rsid w:val="00B206CE"/>
    <w:rsid w:val="00B22C5F"/>
    <w:rsid w:val="00B31691"/>
    <w:rsid w:val="00B3427E"/>
    <w:rsid w:val="00B35383"/>
    <w:rsid w:val="00B3784D"/>
    <w:rsid w:val="00B402A3"/>
    <w:rsid w:val="00B4461B"/>
    <w:rsid w:val="00B50EF8"/>
    <w:rsid w:val="00B51BD0"/>
    <w:rsid w:val="00B51EB0"/>
    <w:rsid w:val="00B55554"/>
    <w:rsid w:val="00B57FE1"/>
    <w:rsid w:val="00B60052"/>
    <w:rsid w:val="00B60350"/>
    <w:rsid w:val="00B65053"/>
    <w:rsid w:val="00B73507"/>
    <w:rsid w:val="00B73EA4"/>
    <w:rsid w:val="00B810C6"/>
    <w:rsid w:val="00B82E00"/>
    <w:rsid w:val="00B837C6"/>
    <w:rsid w:val="00B83B3A"/>
    <w:rsid w:val="00B84327"/>
    <w:rsid w:val="00B8476C"/>
    <w:rsid w:val="00B93114"/>
    <w:rsid w:val="00B968BC"/>
    <w:rsid w:val="00BA047E"/>
    <w:rsid w:val="00BA0CF9"/>
    <w:rsid w:val="00BA1E94"/>
    <w:rsid w:val="00BA70C1"/>
    <w:rsid w:val="00BA72D0"/>
    <w:rsid w:val="00BA7E49"/>
    <w:rsid w:val="00BB001D"/>
    <w:rsid w:val="00BB466E"/>
    <w:rsid w:val="00BB63DE"/>
    <w:rsid w:val="00BB7DDA"/>
    <w:rsid w:val="00BC540F"/>
    <w:rsid w:val="00BC6B65"/>
    <w:rsid w:val="00BD2926"/>
    <w:rsid w:val="00BD3F60"/>
    <w:rsid w:val="00BD6547"/>
    <w:rsid w:val="00BD67B0"/>
    <w:rsid w:val="00BD75E8"/>
    <w:rsid w:val="00BE3B50"/>
    <w:rsid w:val="00BE4E42"/>
    <w:rsid w:val="00BE5255"/>
    <w:rsid w:val="00BF285E"/>
    <w:rsid w:val="00BF48C2"/>
    <w:rsid w:val="00BF4CFB"/>
    <w:rsid w:val="00C06B16"/>
    <w:rsid w:val="00C073FE"/>
    <w:rsid w:val="00C140BD"/>
    <w:rsid w:val="00C154DD"/>
    <w:rsid w:val="00C156F9"/>
    <w:rsid w:val="00C16474"/>
    <w:rsid w:val="00C169D4"/>
    <w:rsid w:val="00C20459"/>
    <w:rsid w:val="00C24EF0"/>
    <w:rsid w:val="00C2614E"/>
    <w:rsid w:val="00C267E0"/>
    <w:rsid w:val="00C27A5B"/>
    <w:rsid w:val="00C30205"/>
    <w:rsid w:val="00C41834"/>
    <w:rsid w:val="00C4199F"/>
    <w:rsid w:val="00C41E7D"/>
    <w:rsid w:val="00C44333"/>
    <w:rsid w:val="00C53587"/>
    <w:rsid w:val="00C53B30"/>
    <w:rsid w:val="00C571FF"/>
    <w:rsid w:val="00C621A0"/>
    <w:rsid w:val="00C655B9"/>
    <w:rsid w:val="00C719B3"/>
    <w:rsid w:val="00C746C7"/>
    <w:rsid w:val="00C80BBB"/>
    <w:rsid w:val="00C8181A"/>
    <w:rsid w:val="00C830B3"/>
    <w:rsid w:val="00C83293"/>
    <w:rsid w:val="00C91552"/>
    <w:rsid w:val="00CA3870"/>
    <w:rsid w:val="00CA440C"/>
    <w:rsid w:val="00CA5F3B"/>
    <w:rsid w:val="00CA710A"/>
    <w:rsid w:val="00CB2339"/>
    <w:rsid w:val="00CB241C"/>
    <w:rsid w:val="00CC1267"/>
    <w:rsid w:val="00CC1B55"/>
    <w:rsid w:val="00CC2533"/>
    <w:rsid w:val="00CC5225"/>
    <w:rsid w:val="00CC5745"/>
    <w:rsid w:val="00CD6359"/>
    <w:rsid w:val="00CD6666"/>
    <w:rsid w:val="00CD6A5E"/>
    <w:rsid w:val="00CE4EA8"/>
    <w:rsid w:val="00CE6E51"/>
    <w:rsid w:val="00CE771F"/>
    <w:rsid w:val="00CF3A50"/>
    <w:rsid w:val="00CF424E"/>
    <w:rsid w:val="00CF50B4"/>
    <w:rsid w:val="00D06F8C"/>
    <w:rsid w:val="00D06FDB"/>
    <w:rsid w:val="00D13F3F"/>
    <w:rsid w:val="00D31FBE"/>
    <w:rsid w:val="00D32D42"/>
    <w:rsid w:val="00D4004C"/>
    <w:rsid w:val="00D508FF"/>
    <w:rsid w:val="00D5213B"/>
    <w:rsid w:val="00D5448D"/>
    <w:rsid w:val="00D5542A"/>
    <w:rsid w:val="00D6721B"/>
    <w:rsid w:val="00D67871"/>
    <w:rsid w:val="00D7070A"/>
    <w:rsid w:val="00D7154E"/>
    <w:rsid w:val="00D71E65"/>
    <w:rsid w:val="00D7234B"/>
    <w:rsid w:val="00D734BC"/>
    <w:rsid w:val="00D73819"/>
    <w:rsid w:val="00D7718B"/>
    <w:rsid w:val="00D808FD"/>
    <w:rsid w:val="00D81D54"/>
    <w:rsid w:val="00D837ED"/>
    <w:rsid w:val="00D87E0D"/>
    <w:rsid w:val="00D918BA"/>
    <w:rsid w:val="00D96BCC"/>
    <w:rsid w:val="00DA17B9"/>
    <w:rsid w:val="00DA5CB2"/>
    <w:rsid w:val="00DA6D18"/>
    <w:rsid w:val="00DB453B"/>
    <w:rsid w:val="00DB482C"/>
    <w:rsid w:val="00DB5273"/>
    <w:rsid w:val="00DB55C4"/>
    <w:rsid w:val="00DB6B51"/>
    <w:rsid w:val="00DB7EC8"/>
    <w:rsid w:val="00DC364A"/>
    <w:rsid w:val="00DC4E53"/>
    <w:rsid w:val="00DC609E"/>
    <w:rsid w:val="00DC7210"/>
    <w:rsid w:val="00DC7E2C"/>
    <w:rsid w:val="00DD2816"/>
    <w:rsid w:val="00DD2C99"/>
    <w:rsid w:val="00DD5846"/>
    <w:rsid w:val="00DD7906"/>
    <w:rsid w:val="00DE42A2"/>
    <w:rsid w:val="00DE58BE"/>
    <w:rsid w:val="00DF0535"/>
    <w:rsid w:val="00DF0C58"/>
    <w:rsid w:val="00DF0D47"/>
    <w:rsid w:val="00DF4A4D"/>
    <w:rsid w:val="00DF6829"/>
    <w:rsid w:val="00DF7E1C"/>
    <w:rsid w:val="00E00619"/>
    <w:rsid w:val="00E0480C"/>
    <w:rsid w:val="00E11AF2"/>
    <w:rsid w:val="00E1699E"/>
    <w:rsid w:val="00E22EF2"/>
    <w:rsid w:val="00E233A0"/>
    <w:rsid w:val="00E24734"/>
    <w:rsid w:val="00E24775"/>
    <w:rsid w:val="00E26B14"/>
    <w:rsid w:val="00E30817"/>
    <w:rsid w:val="00E343F0"/>
    <w:rsid w:val="00E43BE5"/>
    <w:rsid w:val="00E44D1E"/>
    <w:rsid w:val="00E47A66"/>
    <w:rsid w:val="00E534F7"/>
    <w:rsid w:val="00E54881"/>
    <w:rsid w:val="00E55DE3"/>
    <w:rsid w:val="00E61A0C"/>
    <w:rsid w:val="00E61FEF"/>
    <w:rsid w:val="00E64ED6"/>
    <w:rsid w:val="00E67DB4"/>
    <w:rsid w:val="00E7155F"/>
    <w:rsid w:val="00E734AD"/>
    <w:rsid w:val="00E7500E"/>
    <w:rsid w:val="00E758A4"/>
    <w:rsid w:val="00E75D87"/>
    <w:rsid w:val="00E76AA6"/>
    <w:rsid w:val="00E77CCC"/>
    <w:rsid w:val="00E81ABB"/>
    <w:rsid w:val="00E85FE9"/>
    <w:rsid w:val="00E94F1B"/>
    <w:rsid w:val="00E951D9"/>
    <w:rsid w:val="00E97224"/>
    <w:rsid w:val="00EA1096"/>
    <w:rsid w:val="00EA2626"/>
    <w:rsid w:val="00EA2A9F"/>
    <w:rsid w:val="00EC064C"/>
    <w:rsid w:val="00EC13E8"/>
    <w:rsid w:val="00EC1D82"/>
    <w:rsid w:val="00EC4323"/>
    <w:rsid w:val="00EC50EF"/>
    <w:rsid w:val="00EC5211"/>
    <w:rsid w:val="00EC6379"/>
    <w:rsid w:val="00EC6C92"/>
    <w:rsid w:val="00ED331E"/>
    <w:rsid w:val="00ED3C37"/>
    <w:rsid w:val="00ED524C"/>
    <w:rsid w:val="00ED6BAA"/>
    <w:rsid w:val="00ED7186"/>
    <w:rsid w:val="00ED73E7"/>
    <w:rsid w:val="00EE00A1"/>
    <w:rsid w:val="00EE1B2D"/>
    <w:rsid w:val="00EE65EA"/>
    <w:rsid w:val="00EF3CFF"/>
    <w:rsid w:val="00EF7663"/>
    <w:rsid w:val="00F0754E"/>
    <w:rsid w:val="00F07E3F"/>
    <w:rsid w:val="00F10926"/>
    <w:rsid w:val="00F11342"/>
    <w:rsid w:val="00F120AE"/>
    <w:rsid w:val="00F140F1"/>
    <w:rsid w:val="00F2066F"/>
    <w:rsid w:val="00F2098D"/>
    <w:rsid w:val="00F2438B"/>
    <w:rsid w:val="00F27439"/>
    <w:rsid w:val="00F32A8D"/>
    <w:rsid w:val="00F33DE2"/>
    <w:rsid w:val="00F401F3"/>
    <w:rsid w:val="00F52C62"/>
    <w:rsid w:val="00F53BE2"/>
    <w:rsid w:val="00F548C6"/>
    <w:rsid w:val="00F54F5D"/>
    <w:rsid w:val="00F57C36"/>
    <w:rsid w:val="00F61663"/>
    <w:rsid w:val="00F62BBB"/>
    <w:rsid w:val="00F63FD0"/>
    <w:rsid w:val="00F70B1F"/>
    <w:rsid w:val="00F73263"/>
    <w:rsid w:val="00F75187"/>
    <w:rsid w:val="00F75FDB"/>
    <w:rsid w:val="00F774ED"/>
    <w:rsid w:val="00F77B13"/>
    <w:rsid w:val="00F80D5B"/>
    <w:rsid w:val="00F8458D"/>
    <w:rsid w:val="00F86CAC"/>
    <w:rsid w:val="00F91C26"/>
    <w:rsid w:val="00F92937"/>
    <w:rsid w:val="00F92FB5"/>
    <w:rsid w:val="00F941EB"/>
    <w:rsid w:val="00F950B1"/>
    <w:rsid w:val="00F96E59"/>
    <w:rsid w:val="00F97C3A"/>
    <w:rsid w:val="00FA3E4A"/>
    <w:rsid w:val="00FB254B"/>
    <w:rsid w:val="00FB26A4"/>
    <w:rsid w:val="00FB284E"/>
    <w:rsid w:val="00FB2E3E"/>
    <w:rsid w:val="00FC3C3F"/>
    <w:rsid w:val="00FC72FF"/>
    <w:rsid w:val="00FD01C4"/>
    <w:rsid w:val="00FD3C89"/>
    <w:rsid w:val="00FD6F6D"/>
    <w:rsid w:val="00FE1086"/>
    <w:rsid w:val="00FE3058"/>
    <w:rsid w:val="00FF3665"/>
    <w:rsid w:val="00FF69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76FF244-69DF-4DA9-917C-5978B31CB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122"/>
    <w:pPr>
      <w:spacing w:after="200" w:line="276" w:lineRule="auto"/>
    </w:pPr>
    <w:rPr>
      <w:sz w:val="22"/>
      <w:szCs w:val="22"/>
      <w:lang w:eastAsia="en-US"/>
    </w:rPr>
  </w:style>
  <w:style w:type="paragraph" w:styleId="1">
    <w:name w:val="heading 1"/>
    <w:basedOn w:val="a"/>
    <w:next w:val="a"/>
    <w:link w:val="10"/>
    <w:qFormat/>
    <w:rsid w:val="008A76A5"/>
    <w:pPr>
      <w:keepNext/>
      <w:suppressAutoHyphens/>
      <w:spacing w:after="0" w:line="240" w:lineRule="auto"/>
      <w:ind w:left="1065" w:hanging="360"/>
      <w:jc w:val="center"/>
      <w:outlineLvl w:val="0"/>
    </w:pPr>
    <w:rPr>
      <w:rFonts w:ascii="Times New Roman" w:eastAsia="Times New Roman" w:hAnsi="Times New Roman"/>
      <w:sz w:val="28"/>
      <w:szCs w:val="20"/>
    </w:rPr>
  </w:style>
  <w:style w:type="paragraph" w:styleId="2">
    <w:name w:val="heading 2"/>
    <w:basedOn w:val="a"/>
    <w:next w:val="a"/>
    <w:link w:val="20"/>
    <w:uiPriority w:val="9"/>
    <w:unhideWhenUsed/>
    <w:qFormat/>
    <w:rsid w:val="005B2A7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8016A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5F4165"/>
    <w:pPr>
      <w:keepNext/>
      <w:widowControl w:val="0"/>
      <w:suppressAutoHyphens/>
      <w:spacing w:before="240" w:after="60" w:line="240" w:lineRule="auto"/>
      <w:outlineLvl w:val="3"/>
    </w:pPr>
    <w:rPr>
      <w:rFonts w:eastAsia="Times New Roman"/>
      <w:b/>
      <w:bCs/>
      <w:sz w:val="28"/>
      <w:szCs w:val="28"/>
    </w:rPr>
  </w:style>
  <w:style w:type="paragraph" w:styleId="7">
    <w:name w:val="heading 7"/>
    <w:basedOn w:val="a"/>
    <w:next w:val="a"/>
    <w:link w:val="70"/>
    <w:semiHidden/>
    <w:unhideWhenUsed/>
    <w:qFormat/>
    <w:rsid w:val="00CC253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D7905"/>
    <w:rPr>
      <w:sz w:val="22"/>
      <w:szCs w:val="22"/>
      <w:lang w:eastAsia="en-US"/>
    </w:rPr>
  </w:style>
  <w:style w:type="paragraph" w:styleId="a5">
    <w:name w:val="List Paragraph"/>
    <w:basedOn w:val="a"/>
    <w:uiPriority w:val="34"/>
    <w:qFormat/>
    <w:rsid w:val="005A10BA"/>
    <w:pPr>
      <w:spacing w:after="0" w:line="240" w:lineRule="auto"/>
      <w:ind w:left="720" w:firstLine="851"/>
      <w:contextualSpacing/>
      <w:jc w:val="both"/>
    </w:pPr>
    <w:rPr>
      <w:rFonts w:ascii="Times New Roman" w:hAnsi="Times New Roman"/>
      <w:sz w:val="28"/>
    </w:rPr>
  </w:style>
  <w:style w:type="paragraph" w:styleId="a6">
    <w:name w:val="Balloon Text"/>
    <w:basedOn w:val="a"/>
    <w:link w:val="a7"/>
    <w:uiPriority w:val="99"/>
    <w:semiHidden/>
    <w:unhideWhenUsed/>
    <w:rsid w:val="00CD6A5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D6A5E"/>
    <w:rPr>
      <w:rFonts w:ascii="Tahoma" w:hAnsi="Tahoma" w:cs="Tahoma"/>
      <w:sz w:val="16"/>
      <w:szCs w:val="16"/>
      <w:lang w:eastAsia="en-US"/>
    </w:rPr>
  </w:style>
  <w:style w:type="paragraph" w:styleId="a8">
    <w:name w:val="Body Text"/>
    <w:basedOn w:val="a"/>
    <w:link w:val="a9"/>
    <w:rsid w:val="008F0B91"/>
    <w:pPr>
      <w:widowControl w:val="0"/>
      <w:suppressAutoHyphens/>
      <w:spacing w:after="120" w:line="240" w:lineRule="auto"/>
    </w:pPr>
    <w:rPr>
      <w:rFonts w:ascii="Times New Roman" w:eastAsia="Lucida Sans Unicode" w:hAnsi="Times New Roman" w:cs="Mangal"/>
      <w:kern w:val="1"/>
      <w:sz w:val="24"/>
      <w:szCs w:val="24"/>
      <w:lang w:eastAsia="hi-IN" w:bidi="hi-IN"/>
    </w:rPr>
  </w:style>
  <w:style w:type="character" w:customStyle="1" w:styleId="a9">
    <w:name w:val="Основной текст Знак"/>
    <w:basedOn w:val="a0"/>
    <w:link w:val="a8"/>
    <w:rsid w:val="008F0B91"/>
    <w:rPr>
      <w:rFonts w:ascii="Times New Roman" w:eastAsia="Lucida Sans Unicode" w:hAnsi="Times New Roman" w:cs="Mangal"/>
      <w:kern w:val="1"/>
      <w:sz w:val="24"/>
      <w:szCs w:val="24"/>
      <w:lang w:eastAsia="hi-IN" w:bidi="hi-IN"/>
    </w:rPr>
  </w:style>
  <w:style w:type="paragraph" w:customStyle="1" w:styleId="aa">
    <w:name w:val="Содержимое таблицы"/>
    <w:basedOn w:val="a"/>
    <w:rsid w:val="008F0B91"/>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ConsPlusCell">
    <w:name w:val="ConsPlusCell"/>
    <w:uiPriority w:val="99"/>
    <w:rsid w:val="008F0B91"/>
    <w:pPr>
      <w:widowControl w:val="0"/>
      <w:suppressAutoHyphens/>
      <w:autoSpaceDE w:val="0"/>
    </w:pPr>
    <w:rPr>
      <w:rFonts w:ascii="Arial" w:eastAsia="Arial" w:hAnsi="Arial" w:cs="Arial"/>
      <w:lang w:eastAsia="ar-SA"/>
    </w:rPr>
  </w:style>
  <w:style w:type="character" w:customStyle="1" w:styleId="apple-converted-space">
    <w:name w:val="apple-converted-space"/>
    <w:basedOn w:val="a0"/>
    <w:rsid w:val="00385E3D"/>
  </w:style>
  <w:style w:type="paragraph" w:styleId="ab">
    <w:name w:val="Body Text Indent"/>
    <w:basedOn w:val="a"/>
    <w:link w:val="ac"/>
    <w:unhideWhenUsed/>
    <w:rsid w:val="00C156F9"/>
    <w:pPr>
      <w:spacing w:after="120"/>
      <w:ind w:left="283"/>
    </w:pPr>
  </w:style>
  <w:style w:type="character" w:customStyle="1" w:styleId="ac">
    <w:name w:val="Основной текст с отступом Знак"/>
    <w:basedOn w:val="a0"/>
    <w:link w:val="ab"/>
    <w:rsid w:val="00C156F9"/>
    <w:rPr>
      <w:sz w:val="22"/>
      <w:szCs w:val="22"/>
      <w:lang w:eastAsia="en-US"/>
    </w:rPr>
  </w:style>
  <w:style w:type="paragraph" w:styleId="ad">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rsid w:val="00C156F9"/>
    <w:pPr>
      <w:spacing w:before="280" w:after="119" w:line="240" w:lineRule="auto"/>
    </w:pPr>
    <w:rPr>
      <w:rFonts w:ascii="Times New Roman" w:eastAsia="Times New Roman" w:hAnsi="Times New Roman"/>
      <w:sz w:val="24"/>
      <w:szCs w:val="24"/>
      <w:lang w:eastAsia="ar-SA"/>
    </w:rPr>
  </w:style>
  <w:style w:type="paragraph" w:customStyle="1" w:styleId="1250">
    <w:name w:val="Стиль Обычный (веб) + Первая строка:  125 см После:  0 пт"/>
    <w:basedOn w:val="a8"/>
    <w:next w:val="a8"/>
    <w:rsid w:val="00C156F9"/>
    <w:pPr>
      <w:widowControl/>
      <w:spacing w:after="0"/>
      <w:ind w:firstLine="708"/>
    </w:pPr>
    <w:rPr>
      <w:rFonts w:eastAsia="Times New Roman" w:cs="Times New Roman"/>
      <w:kern w:val="0"/>
      <w:szCs w:val="20"/>
      <w:lang w:eastAsia="ar-SA" w:bidi="ar-SA"/>
    </w:rPr>
  </w:style>
  <w:style w:type="table" w:styleId="ae">
    <w:name w:val="Table Grid"/>
    <w:basedOn w:val="a1"/>
    <w:uiPriority w:val="59"/>
    <w:rsid w:val="00C156F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rsid w:val="008A76A5"/>
    <w:rPr>
      <w:rFonts w:ascii="Times New Roman" w:eastAsia="Times New Roman" w:hAnsi="Times New Roman"/>
      <w:sz w:val="28"/>
      <w:lang w:eastAsia="en-US"/>
    </w:rPr>
  </w:style>
  <w:style w:type="paragraph" w:styleId="af">
    <w:name w:val="Title"/>
    <w:basedOn w:val="a"/>
    <w:next w:val="a"/>
    <w:link w:val="af0"/>
    <w:qFormat/>
    <w:rsid w:val="008A76A5"/>
    <w:pPr>
      <w:suppressAutoHyphens/>
      <w:spacing w:after="0" w:line="240" w:lineRule="auto"/>
      <w:jc w:val="center"/>
    </w:pPr>
    <w:rPr>
      <w:rFonts w:ascii="Times New Roman" w:eastAsia="Times New Roman" w:hAnsi="Times New Roman"/>
      <w:sz w:val="28"/>
      <w:szCs w:val="20"/>
    </w:rPr>
  </w:style>
  <w:style w:type="character" w:customStyle="1" w:styleId="af0">
    <w:name w:val="Название Знак"/>
    <w:basedOn w:val="a0"/>
    <w:link w:val="af"/>
    <w:rsid w:val="008A76A5"/>
    <w:rPr>
      <w:rFonts w:ascii="Times New Roman" w:eastAsia="Times New Roman" w:hAnsi="Times New Roman"/>
      <w:sz w:val="28"/>
    </w:rPr>
  </w:style>
  <w:style w:type="paragraph" w:styleId="af1">
    <w:name w:val="Subtitle"/>
    <w:basedOn w:val="a"/>
    <w:next w:val="a"/>
    <w:link w:val="af2"/>
    <w:qFormat/>
    <w:rsid w:val="008A76A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2">
    <w:name w:val="Подзаголовок Знак"/>
    <w:basedOn w:val="a0"/>
    <w:link w:val="af1"/>
    <w:rsid w:val="008A76A5"/>
    <w:rPr>
      <w:rFonts w:asciiTheme="majorHAnsi" w:eastAsiaTheme="majorEastAsia" w:hAnsiTheme="majorHAnsi" w:cstheme="majorBidi"/>
      <w:i/>
      <w:iCs/>
      <w:color w:val="4F81BD" w:themeColor="accent1"/>
      <w:spacing w:val="15"/>
      <w:sz w:val="24"/>
      <w:szCs w:val="24"/>
      <w:lang w:eastAsia="en-US"/>
    </w:rPr>
  </w:style>
  <w:style w:type="character" w:customStyle="1" w:styleId="20">
    <w:name w:val="Заголовок 2 Знак"/>
    <w:basedOn w:val="a0"/>
    <w:link w:val="2"/>
    <w:uiPriority w:val="9"/>
    <w:rsid w:val="005B2A7B"/>
    <w:rPr>
      <w:rFonts w:asciiTheme="majorHAnsi" w:eastAsiaTheme="majorEastAsia" w:hAnsiTheme="majorHAnsi" w:cstheme="majorBidi"/>
      <w:b/>
      <w:bCs/>
      <w:color w:val="4F81BD" w:themeColor="accent1"/>
      <w:sz w:val="26"/>
      <w:szCs w:val="26"/>
      <w:lang w:eastAsia="en-US"/>
    </w:rPr>
  </w:style>
  <w:style w:type="character" w:customStyle="1" w:styleId="af3">
    <w:name w:val="Гипертекстовая ссылка"/>
    <w:basedOn w:val="a0"/>
    <w:uiPriority w:val="99"/>
    <w:rsid w:val="003B2286"/>
    <w:rPr>
      <w:color w:val="106BBE"/>
    </w:rPr>
  </w:style>
  <w:style w:type="paragraph" w:customStyle="1" w:styleId="11">
    <w:name w:val="Текст1"/>
    <w:basedOn w:val="a"/>
    <w:rsid w:val="006A67D7"/>
    <w:pPr>
      <w:tabs>
        <w:tab w:val="left" w:pos="720"/>
      </w:tabs>
      <w:suppressAutoHyphens/>
      <w:spacing w:before="28" w:after="28" w:line="240" w:lineRule="auto"/>
    </w:pPr>
    <w:rPr>
      <w:rFonts w:ascii="Times New Roman" w:eastAsia="Times New Roman" w:hAnsi="Times New Roman"/>
      <w:color w:val="00000A"/>
      <w:kern w:val="1"/>
      <w:sz w:val="24"/>
      <w:szCs w:val="24"/>
      <w:lang w:eastAsia="zh-CN"/>
    </w:rPr>
  </w:style>
  <w:style w:type="paragraph" w:customStyle="1" w:styleId="12">
    <w:name w:val="Стиль Заголовок 1 + полужирный"/>
    <w:basedOn w:val="1"/>
    <w:rsid w:val="006A67D7"/>
    <w:pPr>
      <w:keepLines/>
      <w:widowControl w:val="0"/>
      <w:tabs>
        <w:tab w:val="left" w:pos="720"/>
      </w:tabs>
      <w:spacing w:before="360" w:after="360"/>
      <w:ind w:left="0" w:firstLine="567"/>
      <w:jc w:val="left"/>
    </w:pPr>
    <w:rPr>
      <w:b/>
      <w:bCs/>
      <w:color w:val="000000"/>
      <w:kern w:val="1"/>
      <w:sz w:val="32"/>
      <w:szCs w:val="24"/>
      <w:lang w:eastAsia="zh-CN"/>
    </w:rPr>
  </w:style>
  <w:style w:type="paragraph" w:customStyle="1" w:styleId="af4">
    <w:name w:val="Заголовок"/>
    <w:basedOn w:val="a"/>
    <w:next w:val="a8"/>
    <w:rsid w:val="00FD01C4"/>
    <w:pPr>
      <w:keepNext/>
      <w:widowControl w:val="0"/>
      <w:suppressAutoHyphens/>
      <w:spacing w:before="240" w:after="120" w:line="240" w:lineRule="auto"/>
    </w:pPr>
    <w:rPr>
      <w:rFonts w:ascii="Arial" w:eastAsia="Lucida Sans Unicode" w:hAnsi="Arial" w:cs="Tahoma"/>
      <w:kern w:val="1"/>
      <w:sz w:val="28"/>
      <w:szCs w:val="28"/>
      <w:lang w:eastAsia="hi-IN" w:bidi="hi-IN"/>
    </w:rPr>
  </w:style>
  <w:style w:type="character" w:styleId="af5">
    <w:name w:val="Hyperlink"/>
    <w:uiPriority w:val="99"/>
    <w:rsid w:val="00AD2698"/>
    <w:rPr>
      <w:color w:val="000080"/>
      <w:u w:val="single"/>
    </w:rPr>
  </w:style>
  <w:style w:type="character" w:styleId="af6">
    <w:name w:val="Strong"/>
    <w:basedOn w:val="a0"/>
    <w:uiPriority w:val="22"/>
    <w:qFormat/>
    <w:rsid w:val="00706362"/>
    <w:rPr>
      <w:b/>
      <w:bCs/>
    </w:rPr>
  </w:style>
  <w:style w:type="character" w:customStyle="1" w:styleId="af7">
    <w:name w:val="Основной текст_"/>
    <w:link w:val="21"/>
    <w:rsid w:val="00706362"/>
    <w:rPr>
      <w:sz w:val="23"/>
      <w:szCs w:val="23"/>
      <w:shd w:val="clear" w:color="auto" w:fill="FFFFFF"/>
    </w:rPr>
  </w:style>
  <w:style w:type="paragraph" w:customStyle="1" w:styleId="21">
    <w:name w:val="Основной текст2"/>
    <w:basedOn w:val="a"/>
    <w:link w:val="af7"/>
    <w:rsid w:val="00706362"/>
    <w:pPr>
      <w:widowControl w:val="0"/>
      <w:shd w:val="clear" w:color="auto" w:fill="FFFFFF"/>
      <w:spacing w:after="720" w:line="0" w:lineRule="atLeast"/>
    </w:pPr>
    <w:rPr>
      <w:sz w:val="23"/>
      <w:szCs w:val="23"/>
      <w:lang w:eastAsia="ru-RU"/>
    </w:rPr>
  </w:style>
  <w:style w:type="character" w:customStyle="1" w:styleId="createby">
    <w:name w:val="createby"/>
    <w:basedOn w:val="a0"/>
    <w:rsid w:val="00BA0CF9"/>
  </w:style>
  <w:style w:type="character" w:customStyle="1" w:styleId="Absatz-Standardschriftart">
    <w:name w:val="Absatz-Standardschriftart"/>
    <w:rsid w:val="00F75187"/>
  </w:style>
  <w:style w:type="paragraph" w:customStyle="1" w:styleId="ConsPlusTitle">
    <w:name w:val="ConsPlusTitle"/>
    <w:rsid w:val="004E39F4"/>
    <w:pPr>
      <w:widowControl w:val="0"/>
      <w:autoSpaceDE w:val="0"/>
      <w:autoSpaceDN w:val="0"/>
      <w:adjustRightInd w:val="0"/>
    </w:pPr>
    <w:rPr>
      <w:rFonts w:ascii="Arial" w:eastAsia="Times New Roman" w:hAnsi="Arial" w:cs="Arial"/>
      <w:b/>
      <w:bCs/>
    </w:rPr>
  </w:style>
  <w:style w:type="character" w:customStyle="1" w:styleId="70">
    <w:name w:val="Заголовок 7 Знак"/>
    <w:basedOn w:val="a0"/>
    <w:link w:val="7"/>
    <w:semiHidden/>
    <w:rsid w:val="00CC2533"/>
    <w:rPr>
      <w:rFonts w:asciiTheme="majorHAnsi" w:eastAsiaTheme="majorEastAsia" w:hAnsiTheme="majorHAnsi" w:cstheme="majorBidi"/>
      <w:i/>
      <w:iCs/>
      <w:color w:val="404040" w:themeColor="text1" w:themeTint="BF"/>
      <w:sz w:val="22"/>
      <w:szCs w:val="22"/>
      <w:lang w:eastAsia="en-US"/>
    </w:rPr>
  </w:style>
  <w:style w:type="character" w:customStyle="1" w:styleId="submenu-table">
    <w:name w:val="submenu-table"/>
    <w:basedOn w:val="a0"/>
    <w:rsid w:val="00C8181A"/>
  </w:style>
  <w:style w:type="paragraph" w:customStyle="1" w:styleId="western">
    <w:name w:val="western"/>
    <w:basedOn w:val="a"/>
    <w:rsid w:val="00C8181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3">
    <w:name w:val="Основной шрифт абзаца1"/>
    <w:rsid w:val="00335457"/>
  </w:style>
  <w:style w:type="paragraph" w:customStyle="1" w:styleId="14">
    <w:name w:val="Название1"/>
    <w:basedOn w:val="a"/>
    <w:rsid w:val="000E3A3C"/>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styleId="af8">
    <w:name w:val="List"/>
    <w:basedOn w:val="a8"/>
    <w:rsid w:val="00FB254B"/>
    <w:pPr>
      <w:widowControl/>
      <w:spacing w:after="0"/>
      <w:jc w:val="both"/>
    </w:pPr>
    <w:rPr>
      <w:rFonts w:eastAsia="Times New Roman" w:cs="Tahoma"/>
      <w:kern w:val="0"/>
      <w:sz w:val="28"/>
      <w:lang w:eastAsia="ar-SA" w:bidi="ar-SA"/>
    </w:rPr>
  </w:style>
  <w:style w:type="paragraph" w:customStyle="1" w:styleId="15">
    <w:name w:val="Указатель1"/>
    <w:basedOn w:val="a"/>
    <w:rsid w:val="00EA1096"/>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30">
    <w:name w:val="Заголовок 3 Знак"/>
    <w:basedOn w:val="a0"/>
    <w:link w:val="3"/>
    <w:rsid w:val="008016AE"/>
    <w:rPr>
      <w:rFonts w:asciiTheme="majorHAnsi" w:eastAsiaTheme="majorEastAsia" w:hAnsiTheme="majorHAnsi" w:cstheme="majorBidi"/>
      <w:b/>
      <w:bCs/>
      <w:color w:val="4F81BD" w:themeColor="accent1"/>
      <w:sz w:val="22"/>
      <w:szCs w:val="22"/>
      <w:lang w:eastAsia="en-US"/>
    </w:rPr>
  </w:style>
  <w:style w:type="paragraph" w:customStyle="1" w:styleId="16">
    <w:name w:val="Абзац списка1"/>
    <w:basedOn w:val="a"/>
    <w:uiPriority w:val="99"/>
    <w:rsid w:val="008016AE"/>
    <w:pPr>
      <w:suppressAutoHyphens/>
      <w:spacing w:after="0" w:line="240" w:lineRule="auto"/>
      <w:ind w:left="720"/>
      <w:contextualSpacing/>
    </w:pPr>
    <w:rPr>
      <w:rFonts w:ascii="Times New Roman" w:eastAsia="Times New Roman" w:hAnsi="Times New Roman"/>
      <w:sz w:val="24"/>
      <w:szCs w:val="24"/>
      <w:lang w:eastAsia="ar-SA"/>
    </w:rPr>
  </w:style>
  <w:style w:type="character" w:customStyle="1" w:styleId="22">
    <w:name w:val="Основной текст (2)_"/>
    <w:basedOn w:val="a0"/>
    <w:link w:val="23"/>
    <w:rsid w:val="006B2B00"/>
    <w:rPr>
      <w:shd w:val="clear" w:color="auto" w:fill="FFFFFF"/>
    </w:rPr>
  </w:style>
  <w:style w:type="character" w:customStyle="1" w:styleId="2105pt">
    <w:name w:val="Основной текст (2) + 10;5 pt"/>
    <w:basedOn w:val="22"/>
    <w:rsid w:val="006B2B00"/>
    <w:rPr>
      <w:color w:val="000000"/>
      <w:spacing w:val="0"/>
      <w:w w:val="100"/>
      <w:position w:val="0"/>
      <w:sz w:val="21"/>
      <w:szCs w:val="21"/>
      <w:shd w:val="clear" w:color="auto" w:fill="FFFFFF"/>
      <w:lang w:val="ru-RU" w:eastAsia="ru-RU" w:bidi="ru-RU"/>
    </w:rPr>
  </w:style>
  <w:style w:type="character" w:customStyle="1" w:styleId="2SegoeUI75pt0pt">
    <w:name w:val="Основной текст (2) + Segoe UI;7;5 pt;Полужирный;Интервал 0 pt"/>
    <w:basedOn w:val="22"/>
    <w:rsid w:val="006B2B00"/>
    <w:rPr>
      <w:rFonts w:ascii="Segoe UI" w:eastAsia="Segoe UI" w:hAnsi="Segoe UI" w:cs="Segoe UI"/>
      <w:b/>
      <w:bCs/>
      <w:color w:val="000000"/>
      <w:spacing w:val="10"/>
      <w:w w:val="100"/>
      <w:position w:val="0"/>
      <w:sz w:val="15"/>
      <w:szCs w:val="15"/>
      <w:shd w:val="clear" w:color="auto" w:fill="FFFFFF"/>
      <w:lang w:val="ru-RU" w:eastAsia="ru-RU" w:bidi="ru-RU"/>
    </w:rPr>
  </w:style>
  <w:style w:type="paragraph" w:customStyle="1" w:styleId="23">
    <w:name w:val="Основной текст (2)"/>
    <w:basedOn w:val="a"/>
    <w:link w:val="22"/>
    <w:rsid w:val="006B2B00"/>
    <w:pPr>
      <w:widowControl w:val="0"/>
      <w:shd w:val="clear" w:color="auto" w:fill="FFFFFF"/>
      <w:spacing w:after="0" w:line="240" w:lineRule="auto"/>
    </w:pPr>
    <w:rPr>
      <w:sz w:val="20"/>
      <w:szCs w:val="20"/>
      <w:lang w:eastAsia="ru-RU"/>
    </w:rPr>
  </w:style>
  <w:style w:type="paragraph" w:customStyle="1" w:styleId="af9">
    <w:name w:val="Стиль"/>
    <w:rsid w:val="0008085D"/>
    <w:pPr>
      <w:widowControl w:val="0"/>
      <w:autoSpaceDE w:val="0"/>
      <w:autoSpaceDN w:val="0"/>
      <w:adjustRightInd w:val="0"/>
    </w:pPr>
    <w:rPr>
      <w:rFonts w:ascii="Times New Roman" w:eastAsia="Times New Roman" w:hAnsi="Times New Roman"/>
      <w:sz w:val="24"/>
      <w:szCs w:val="24"/>
    </w:rPr>
  </w:style>
  <w:style w:type="character" w:customStyle="1" w:styleId="17">
    <w:name w:val="Стиль1 Знак"/>
    <w:rsid w:val="00B73507"/>
    <w:rPr>
      <w:rFonts w:ascii="Times New Roman" w:eastAsia="Times New Roman" w:hAnsi="Times New Roman" w:cs="Times New Roman"/>
      <w:sz w:val="28"/>
      <w:szCs w:val="28"/>
    </w:rPr>
  </w:style>
  <w:style w:type="character" w:styleId="afa">
    <w:name w:val="FollowedHyperlink"/>
    <w:basedOn w:val="a0"/>
    <w:unhideWhenUsed/>
    <w:rsid w:val="00930FC3"/>
    <w:rPr>
      <w:color w:val="800080"/>
      <w:u w:val="single"/>
    </w:rPr>
  </w:style>
  <w:style w:type="paragraph" w:customStyle="1" w:styleId="xl63">
    <w:name w:val="xl63"/>
    <w:basedOn w:val="a"/>
    <w:rsid w:val="00930FC3"/>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930FC3"/>
    <w:pPr>
      <w:shd w:val="clear" w:color="000000" w:fill="FFFFFF"/>
      <w:spacing w:before="100" w:beforeAutospacing="1" w:after="100" w:afterAutospacing="1" w:line="240" w:lineRule="auto"/>
      <w:jc w:val="right"/>
    </w:pPr>
    <w:rPr>
      <w:rFonts w:ascii="Times New Roman" w:eastAsia="Times New Roman" w:hAnsi="Times New Roman"/>
      <w:color w:val="000000"/>
      <w:sz w:val="24"/>
      <w:szCs w:val="24"/>
      <w:lang w:eastAsia="ru-RU"/>
    </w:rPr>
  </w:style>
  <w:style w:type="paragraph" w:customStyle="1" w:styleId="xl65">
    <w:name w:val="xl65"/>
    <w:basedOn w:val="a"/>
    <w:rsid w:val="00930FC3"/>
    <w:pPr>
      <w:pBdr>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66">
    <w:name w:val="xl66"/>
    <w:basedOn w:val="a"/>
    <w:rsid w:val="00930FC3"/>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930FC3"/>
    <w:pPr>
      <w:shd w:val="clear" w:color="000000" w:fill="FFFFFF"/>
      <w:spacing w:before="100" w:beforeAutospacing="1" w:after="100" w:afterAutospacing="1" w:line="240" w:lineRule="auto"/>
      <w:jc w:val="right"/>
      <w:textAlignment w:val="center"/>
    </w:pPr>
    <w:rPr>
      <w:rFonts w:ascii="Times New Roman" w:eastAsia="Times New Roman" w:hAnsi="Times New Roman"/>
      <w:b/>
      <w:bCs/>
      <w:color w:val="000000"/>
      <w:sz w:val="24"/>
      <w:szCs w:val="24"/>
      <w:lang w:eastAsia="ru-RU"/>
    </w:rPr>
  </w:style>
  <w:style w:type="paragraph" w:customStyle="1" w:styleId="xl68">
    <w:name w:val="xl68"/>
    <w:basedOn w:val="a"/>
    <w:rsid w:val="00930FC3"/>
    <w:pPr>
      <w:pBdr>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69">
    <w:name w:val="xl69"/>
    <w:basedOn w:val="a"/>
    <w:rsid w:val="00930FC3"/>
    <w:pPr>
      <w:shd w:val="clear" w:color="000000" w:fill="FFFFFF"/>
      <w:spacing w:before="100" w:beforeAutospacing="1" w:after="100" w:afterAutospacing="1" w:line="240" w:lineRule="auto"/>
      <w:textAlignment w:val="center"/>
    </w:pPr>
    <w:rPr>
      <w:rFonts w:ascii="Times New Roman" w:eastAsia="Times New Roman" w:hAnsi="Times New Roman"/>
      <w:b/>
      <w:bCs/>
      <w:color w:val="000000"/>
      <w:sz w:val="24"/>
      <w:szCs w:val="24"/>
      <w:lang w:eastAsia="ru-RU"/>
    </w:rPr>
  </w:style>
  <w:style w:type="paragraph" w:customStyle="1" w:styleId="xl70">
    <w:name w:val="xl70"/>
    <w:basedOn w:val="a"/>
    <w:rsid w:val="00930FC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71">
    <w:name w:val="xl71"/>
    <w:basedOn w:val="a"/>
    <w:rsid w:val="00930FC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72">
    <w:name w:val="xl72"/>
    <w:basedOn w:val="a"/>
    <w:rsid w:val="00930FC3"/>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73">
    <w:name w:val="xl73"/>
    <w:basedOn w:val="a"/>
    <w:rsid w:val="00930FC3"/>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4">
    <w:name w:val="xl74"/>
    <w:basedOn w:val="a"/>
    <w:rsid w:val="00930FC3"/>
    <w:pPr>
      <w:shd w:val="clear" w:color="000000" w:fill="FFFFFF"/>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75">
    <w:name w:val="xl75"/>
    <w:basedOn w:val="a"/>
    <w:rsid w:val="00930FC3"/>
    <w:pPr>
      <w:shd w:val="clear" w:color="000000" w:fill="FFFFFF"/>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76">
    <w:name w:val="xl76"/>
    <w:basedOn w:val="a"/>
    <w:rsid w:val="00930FC3"/>
    <w:pPr>
      <w:shd w:val="clear" w:color="000000"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77">
    <w:name w:val="xl77"/>
    <w:basedOn w:val="a"/>
    <w:rsid w:val="00930FC3"/>
    <w:pPr>
      <w:shd w:val="clear" w:color="000000"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78">
    <w:name w:val="xl78"/>
    <w:basedOn w:val="a"/>
    <w:rsid w:val="00930FC3"/>
    <w:pPr>
      <w:shd w:val="clear" w:color="000000" w:fill="FFFFFF"/>
      <w:spacing w:before="100" w:beforeAutospacing="1" w:after="100" w:afterAutospacing="1" w:line="240" w:lineRule="auto"/>
      <w:textAlignment w:val="top"/>
    </w:pPr>
    <w:rPr>
      <w:rFonts w:ascii="Times New Roman" w:eastAsia="Times New Roman" w:hAnsi="Times New Roman"/>
      <w:color w:val="000000"/>
      <w:sz w:val="18"/>
      <w:szCs w:val="18"/>
      <w:lang w:eastAsia="ru-RU"/>
    </w:rPr>
  </w:style>
  <w:style w:type="paragraph" w:customStyle="1" w:styleId="xl79">
    <w:name w:val="xl79"/>
    <w:basedOn w:val="a"/>
    <w:rsid w:val="00930FC3"/>
    <w:pPr>
      <w:shd w:val="clear" w:color="000000" w:fill="FFFFFF"/>
      <w:spacing w:before="100" w:beforeAutospacing="1" w:after="100" w:afterAutospacing="1" w:line="240" w:lineRule="auto"/>
      <w:textAlignment w:val="top"/>
    </w:pPr>
    <w:rPr>
      <w:rFonts w:ascii="Times New Roman" w:eastAsia="Times New Roman" w:hAnsi="Times New Roman"/>
      <w:color w:val="000000"/>
      <w:sz w:val="18"/>
      <w:szCs w:val="18"/>
      <w:lang w:eastAsia="ru-RU"/>
    </w:rPr>
  </w:style>
  <w:style w:type="paragraph" w:customStyle="1" w:styleId="xl80">
    <w:name w:val="xl80"/>
    <w:basedOn w:val="a"/>
    <w:rsid w:val="00930FC3"/>
    <w:pPr>
      <w:shd w:val="clear" w:color="000000"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81">
    <w:name w:val="xl81"/>
    <w:basedOn w:val="a"/>
    <w:rsid w:val="00930FC3"/>
    <w:pPr>
      <w:shd w:val="clear" w:color="000000"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82">
    <w:name w:val="xl82"/>
    <w:basedOn w:val="a"/>
    <w:rsid w:val="00930FC3"/>
    <w:pP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83">
    <w:name w:val="xl83"/>
    <w:basedOn w:val="a"/>
    <w:rsid w:val="00930FC3"/>
    <w:pP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84">
    <w:name w:val="xl84"/>
    <w:basedOn w:val="a"/>
    <w:rsid w:val="00930FC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olor w:val="000000"/>
      <w:sz w:val="18"/>
      <w:szCs w:val="18"/>
      <w:lang w:eastAsia="ru-RU"/>
    </w:rPr>
  </w:style>
  <w:style w:type="paragraph" w:customStyle="1" w:styleId="xl85">
    <w:name w:val="xl85"/>
    <w:basedOn w:val="a"/>
    <w:rsid w:val="00930FC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olor w:val="000000"/>
      <w:sz w:val="18"/>
      <w:szCs w:val="18"/>
      <w:lang w:eastAsia="ru-RU"/>
    </w:rPr>
  </w:style>
  <w:style w:type="paragraph" w:customStyle="1" w:styleId="xl86">
    <w:name w:val="xl86"/>
    <w:basedOn w:val="a"/>
    <w:rsid w:val="00930FC3"/>
    <w:pPr>
      <w:shd w:val="clear" w:color="000000" w:fill="FFFFFF"/>
      <w:spacing w:before="100" w:beforeAutospacing="1" w:after="100" w:afterAutospacing="1" w:line="240" w:lineRule="auto"/>
      <w:jc w:val="right"/>
      <w:textAlignment w:val="center"/>
    </w:pPr>
    <w:rPr>
      <w:rFonts w:ascii="Times New Roman" w:eastAsia="Times New Roman" w:hAnsi="Times New Roman"/>
      <w:color w:val="000000"/>
      <w:sz w:val="20"/>
      <w:szCs w:val="20"/>
      <w:lang w:eastAsia="ru-RU"/>
    </w:rPr>
  </w:style>
  <w:style w:type="paragraph" w:customStyle="1" w:styleId="xl87">
    <w:name w:val="xl87"/>
    <w:basedOn w:val="a"/>
    <w:rsid w:val="00930FC3"/>
    <w:pPr>
      <w:shd w:val="clear" w:color="000000" w:fill="FFFFFF"/>
      <w:spacing w:before="100" w:beforeAutospacing="1" w:after="100" w:afterAutospacing="1" w:line="240" w:lineRule="auto"/>
      <w:jc w:val="right"/>
      <w:textAlignment w:val="center"/>
    </w:pPr>
    <w:rPr>
      <w:rFonts w:ascii="Times New Roman" w:eastAsia="Times New Roman" w:hAnsi="Times New Roman"/>
      <w:color w:val="000000"/>
      <w:sz w:val="20"/>
      <w:szCs w:val="20"/>
      <w:lang w:eastAsia="ru-RU"/>
    </w:rPr>
  </w:style>
  <w:style w:type="paragraph" w:customStyle="1" w:styleId="xl88">
    <w:name w:val="xl88"/>
    <w:basedOn w:val="a"/>
    <w:rsid w:val="00930FC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89">
    <w:name w:val="xl89"/>
    <w:basedOn w:val="a"/>
    <w:rsid w:val="00930FC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90">
    <w:name w:val="xl90"/>
    <w:basedOn w:val="a"/>
    <w:rsid w:val="00930FC3"/>
    <w:pPr>
      <w:shd w:val="clear" w:color="000000" w:fill="FFFFFF"/>
      <w:spacing w:before="100" w:beforeAutospacing="1" w:after="100" w:afterAutospacing="1" w:line="240" w:lineRule="auto"/>
    </w:pPr>
    <w:rPr>
      <w:rFonts w:ascii="Times New Roman" w:eastAsia="Times New Roman" w:hAnsi="Times New Roman"/>
      <w:color w:val="000000"/>
      <w:sz w:val="18"/>
      <w:szCs w:val="18"/>
      <w:lang w:eastAsia="ru-RU"/>
    </w:rPr>
  </w:style>
  <w:style w:type="paragraph" w:customStyle="1" w:styleId="xl91">
    <w:name w:val="xl91"/>
    <w:basedOn w:val="a"/>
    <w:rsid w:val="00930FC3"/>
    <w:pPr>
      <w:shd w:val="clear" w:color="000000" w:fill="FFFFFF"/>
      <w:spacing w:before="100" w:beforeAutospacing="1" w:after="100" w:afterAutospacing="1" w:line="240" w:lineRule="auto"/>
    </w:pPr>
    <w:rPr>
      <w:rFonts w:ascii="Times New Roman" w:eastAsia="Times New Roman" w:hAnsi="Times New Roman"/>
      <w:color w:val="000000"/>
      <w:sz w:val="18"/>
      <w:szCs w:val="18"/>
      <w:lang w:eastAsia="ru-RU"/>
    </w:rPr>
  </w:style>
  <w:style w:type="paragraph" w:customStyle="1" w:styleId="xl92">
    <w:name w:val="xl92"/>
    <w:basedOn w:val="a"/>
    <w:rsid w:val="00930FC3"/>
    <w:pPr>
      <w:pBdr>
        <w:bottom w:val="single" w:sz="4" w:space="0" w:color="000000"/>
      </w:pBdr>
      <w:shd w:val="clear" w:color="000000" w:fill="FFFFFF"/>
      <w:spacing w:before="100" w:beforeAutospacing="1" w:after="100" w:afterAutospacing="1" w:line="240" w:lineRule="auto"/>
    </w:pPr>
    <w:rPr>
      <w:rFonts w:ascii="Times New Roman" w:eastAsia="Times New Roman" w:hAnsi="Times New Roman"/>
      <w:color w:val="000000"/>
      <w:sz w:val="18"/>
      <w:szCs w:val="18"/>
      <w:lang w:eastAsia="ru-RU"/>
    </w:rPr>
  </w:style>
  <w:style w:type="paragraph" w:customStyle="1" w:styleId="xl93">
    <w:name w:val="xl93"/>
    <w:basedOn w:val="a"/>
    <w:rsid w:val="00930FC3"/>
    <w:pPr>
      <w:pBdr>
        <w:bottom w:val="single" w:sz="4" w:space="0" w:color="000000"/>
      </w:pBdr>
      <w:shd w:val="clear" w:color="000000" w:fill="FFFFFF"/>
      <w:spacing w:before="100" w:beforeAutospacing="1" w:after="100" w:afterAutospacing="1" w:line="240" w:lineRule="auto"/>
    </w:pPr>
    <w:rPr>
      <w:rFonts w:ascii="Times New Roman" w:eastAsia="Times New Roman" w:hAnsi="Times New Roman"/>
      <w:color w:val="000000"/>
      <w:sz w:val="18"/>
      <w:szCs w:val="18"/>
      <w:lang w:eastAsia="ru-RU"/>
    </w:rPr>
  </w:style>
  <w:style w:type="paragraph" w:customStyle="1" w:styleId="xl94">
    <w:name w:val="xl94"/>
    <w:basedOn w:val="a"/>
    <w:rsid w:val="00930FC3"/>
    <w:pPr>
      <w:shd w:val="clear" w:color="000000" w:fill="FFFFFF"/>
      <w:spacing w:before="100" w:beforeAutospacing="1" w:after="100" w:afterAutospacing="1" w:line="240" w:lineRule="auto"/>
      <w:jc w:val="center"/>
      <w:textAlignment w:val="top"/>
    </w:pPr>
    <w:rPr>
      <w:rFonts w:ascii="Times New Roman" w:eastAsia="Times New Roman" w:hAnsi="Times New Roman"/>
      <w:color w:val="000000"/>
      <w:sz w:val="18"/>
      <w:szCs w:val="18"/>
      <w:lang w:eastAsia="ru-RU"/>
    </w:rPr>
  </w:style>
  <w:style w:type="paragraph" w:customStyle="1" w:styleId="xl95">
    <w:name w:val="xl95"/>
    <w:basedOn w:val="a"/>
    <w:rsid w:val="00930FC3"/>
    <w:pPr>
      <w:shd w:val="clear" w:color="000000" w:fill="FFFFFF"/>
      <w:spacing w:before="100" w:beforeAutospacing="1" w:after="100" w:afterAutospacing="1" w:line="240" w:lineRule="auto"/>
      <w:jc w:val="center"/>
      <w:textAlignment w:val="top"/>
    </w:pPr>
    <w:rPr>
      <w:rFonts w:ascii="Times New Roman" w:eastAsia="Times New Roman" w:hAnsi="Times New Roman"/>
      <w:color w:val="000000"/>
      <w:sz w:val="18"/>
      <w:szCs w:val="18"/>
      <w:lang w:eastAsia="ru-RU"/>
    </w:rPr>
  </w:style>
  <w:style w:type="paragraph" w:customStyle="1" w:styleId="xl96">
    <w:name w:val="xl96"/>
    <w:basedOn w:val="a"/>
    <w:rsid w:val="00930FC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97">
    <w:name w:val="xl97"/>
    <w:basedOn w:val="a"/>
    <w:rsid w:val="00930FC3"/>
    <w:pPr>
      <w:shd w:val="clear" w:color="000000" w:fill="FFFFFF"/>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98">
    <w:name w:val="xl98"/>
    <w:basedOn w:val="a"/>
    <w:rsid w:val="00930FC3"/>
    <w:pPr>
      <w:shd w:val="clear" w:color="000000" w:fill="FFFFFF"/>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99">
    <w:name w:val="xl99"/>
    <w:basedOn w:val="a"/>
    <w:rsid w:val="00930FC3"/>
    <w:pPr>
      <w:shd w:val="clear" w:color="000000" w:fill="FFFFFF"/>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00">
    <w:name w:val="xl100"/>
    <w:basedOn w:val="a"/>
    <w:rsid w:val="00930FC3"/>
    <w:pPr>
      <w:shd w:val="clear" w:color="000000" w:fill="FFFFFF"/>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01">
    <w:name w:val="xl101"/>
    <w:basedOn w:val="a"/>
    <w:rsid w:val="00930FC3"/>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02">
    <w:name w:val="xl102"/>
    <w:basedOn w:val="a"/>
    <w:rsid w:val="00930FC3"/>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03">
    <w:name w:val="xl103"/>
    <w:basedOn w:val="a"/>
    <w:rsid w:val="00930FC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104">
    <w:name w:val="xl104"/>
    <w:basedOn w:val="a"/>
    <w:rsid w:val="00930FC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105">
    <w:name w:val="xl105"/>
    <w:basedOn w:val="a"/>
    <w:rsid w:val="00930FC3"/>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06">
    <w:name w:val="xl106"/>
    <w:basedOn w:val="a"/>
    <w:rsid w:val="00930FC3"/>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07">
    <w:name w:val="xl107"/>
    <w:basedOn w:val="a"/>
    <w:rsid w:val="00930FC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ascii="Times New Roman" w:eastAsia="Times New Roman" w:hAnsi="Times New Roman"/>
      <w:color w:val="000000"/>
      <w:sz w:val="18"/>
      <w:szCs w:val="18"/>
      <w:lang w:eastAsia="ru-RU"/>
    </w:rPr>
  </w:style>
  <w:style w:type="paragraph" w:customStyle="1" w:styleId="xl108">
    <w:name w:val="xl108"/>
    <w:basedOn w:val="a"/>
    <w:rsid w:val="00930FC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ascii="Times New Roman" w:eastAsia="Times New Roman" w:hAnsi="Times New Roman"/>
      <w:color w:val="000000"/>
      <w:sz w:val="18"/>
      <w:szCs w:val="18"/>
      <w:lang w:eastAsia="ru-RU"/>
    </w:rPr>
  </w:style>
  <w:style w:type="paragraph" w:customStyle="1" w:styleId="xl109">
    <w:name w:val="xl109"/>
    <w:basedOn w:val="a"/>
    <w:rsid w:val="00930FC3"/>
    <w:pPr>
      <w:pBdr>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10">
    <w:name w:val="xl110"/>
    <w:basedOn w:val="a"/>
    <w:rsid w:val="00930FC3"/>
    <w:pPr>
      <w:pBdr>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11">
    <w:name w:val="xl111"/>
    <w:basedOn w:val="a"/>
    <w:rsid w:val="00930FC3"/>
    <w:pPr>
      <w:pBdr>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12">
    <w:name w:val="xl112"/>
    <w:basedOn w:val="a"/>
    <w:rsid w:val="00930FC3"/>
    <w:pP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13">
    <w:name w:val="xl113"/>
    <w:basedOn w:val="a"/>
    <w:rsid w:val="00930FC3"/>
    <w:pPr>
      <w:shd w:val="clear" w:color="000000" w:fill="FFFFFF"/>
      <w:spacing w:before="100" w:beforeAutospacing="1" w:after="100" w:afterAutospacing="1" w:line="240" w:lineRule="auto"/>
      <w:jc w:val="right"/>
    </w:pPr>
    <w:rPr>
      <w:rFonts w:ascii="Times New Roman" w:eastAsia="Times New Roman" w:hAnsi="Times New Roman"/>
      <w:color w:val="000000"/>
      <w:sz w:val="20"/>
      <w:szCs w:val="20"/>
      <w:lang w:eastAsia="ru-RU"/>
    </w:rPr>
  </w:style>
  <w:style w:type="paragraph" w:customStyle="1" w:styleId="xl114">
    <w:name w:val="xl114"/>
    <w:basedOn w:val="a"/>
    <w:rsid w:val="00930FC3"/>
    <w:pPr>
      <w:shd w:val="clear" w:color="000000" w:fill="FFFFFF"/>
      <w:spacing w:before="100" w:beforeAutospacing="1" w:after="100" w:afterAutospacing="1" w:line="240" w:lineRule="auto"/>
      <w:jc w:val="right"/>
    </w:pPr>
    <w:rPr>
      <w:rFonts w:ascii="Times New Roman" w:eastAsia="Times New Roman" w:hAnsi="Times New Roman"/>
      <w:color w:val="000000"/>
      <w:sz w:val="20"/>
      <w:szCs w:val="20"/>
      <w:lang w:eastAsia="ru-RU"/>
    </w:rPr>
  </w:style>
  <w:style w:type="paragraph" w:customStyle="1" w:styleId="xl115">
    <w:name w:val="xl115"/>
    <w:basedOn w:val="a"/>
    <w:rsid w:val="00930FC3"/>
    <w:pP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16">
    <w:name w:val="xl116"/>
    <w:basedOn w:val="a"/>
    <w:rsid w:val="00930FC3"/>
    <w:pP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17">
    <w:name w:val="xl117"/>
    <w:basedOn w:val="a"/>
    <w:rsid w:val="00930FC3"/>
    <w:pPr>
      <w:pBdr>
        <w:top w:val="single" w:sz="4"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color w:val="000000"/>
      <w:sz w:val="18"/>
      <w:szCs w:val="18"/>
      <w:lang w:eastAsia="ru-RU"/>
    </w:rPr>
  </w:style>
  <w:style w:type="paragraph" w:customStyle="1" w:styleId="xl118">
    <w:name w:val="xl118"/>
    <w:basedOn w:val="a"/>
    <w:rsid w:val="00930FC3"/>
    <w:pPr>
      <w:pBdr>
        <w:top w:val="single" w:sz="4"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color w:val="000000"/>
      <w:sz w:val="18"/>
      <w:szCs w:val="18"/>
      <w:lang w:eastAsia="ru-RU"/>
    </w:rPr>
  </w:style>
  <w:style w:type="paragraph" w:customStyle="1" w:styleId="xl119">
    <w:name w:val="xl119"/>
    <w:basedOn w:val="a"/>
    <w:rsid w:val="005455C4"/>
    <w:pPr>
      <w:shd w:val="clear" w:color="000000" w:fill="FFFFFF"/>
      <w:spacing w:before="100" w:beforeAutospacing="1" w:after="100" w:afterAutospacing="1" w:line="240" w:lineRule="auto"/>
      <w:jc w:val="right"/>
      <w:textAlignment w:val="center"/>
    </w:pPr>
    <w:rPr>
      <w:rFonts w:ascii="Times New Roman" w:eastAsia="Times New Roman" w:hAnsi="Times New Roman"/>
      <w:b/>
      <w:bCs/>
      <w:color w:val="000000"/>
      <w:sz w:val="14"/>
      <w:szCs w:val="14"/>
      <w:lang w:eastAsia="ru-RU"/>
    </w:rPr>
  </w:style>
  <w:style w:type="paragraph" w:customStyle="1" w:styleId="xl120">
    <w:name w:val="xl120"/>
    <w:basedOn w:val="a"/>
    <w:rsid w:val="005455C4"/>
    <w:pPr>
      <w:shd w:val="clear" w:color="000000" w:fill="FFFFFF"/>
      <w:spacing w:before="100" w:beforeAutospacing="1" w:after="100" w:afterAutospacing="1" w:line="240" w:lineRule="auto"/>
      <w:jc w:val="right"/>
      <w:textAlignment w:val="center"/>
    </w:pPr>
    <w:rPr>
      <w:rFonts w:ascii="Times New Roman" w:eastAsia="Times New Roman" w:hAnsi="Times New Roman"/>
      <w:b/>
      <w:bCs/>
      <w:color w:val="000000"/>
      <w:sz w:val="14"/>
      <w:szCs w:val="14"/>
      <w:lang w:eastAsia="ru-RU"/>
    </w:rPr>
  </w:style>
  <w:style w:type="paragraph" w:customStyle="1" w:styleId="xl121">
    <w:name w:val="xl121"/>
    <w:basedOn w:val="a"/>
    <w:rsid w:val="005455C4"/>
    <w:pPr>
      <w:shd w:val="clear" w:color="000000" w:fill="FFFFFF"/>
      <w:spacing w:before="100" w:beforeAutospacing="1" w:after="100" w:afterAutospacing="1" w:line="240" w:lineRule="auto"/>
      <w:textAlignment w:val="top"/>
    </w:pPr>
    <w:rPr>
      <w:rFonts w:ascii="SansSerif" w:eastAsia="Times New Roman" w:hAnsi="SansSerif"/>
      <w:color w:val="000000"/>
      <w:sz w:val="18"/>
      <w:szCs w:val="18"/>
      <w:lang w:eastAsia="ru-RU"/>
    </w:rPr>
  </w:style>
  <w:style w:type="paragraph" w:customStyle="1" w:styleId="xl122">
    <w:name w:val="xl122"/>
    <w:basedOn w:val="a"/>
    <w:rsid w:val="005455C4"/>
    <w:pPr>
      <w:shd w:val="clear" w:color="000000" w:fill="FFFFFF"/>
      <w:spacing w:before="100" w:beforeAutospacing="1" w:after="100" w:afterAutospacing="1" w:line="240" w:lineRule="auto"/>
      <w:textAlignment w:val="top"/>
    </w:pPr>
    <w:rPr>
      <w:rFonts w:ascii="SansSerif" w:eastAsia="Times New Roman" w:hAnsi="SansSerif"/>
      <w:color w:val="000000"/>
      <w:sz w:val="18"/>
      <w:szCs w:val="18"/>
      <w:lang w:eastAsia="ru-RU"/>
    </w:rPr>
  </w:style>
  <w:style w:type="paragraph" w:customStyle="1" w:styleId="xl123">
    <w:name w:val="xl123"/>
    <w:basedOn w:val="a"/>
    <w:rsid w:val="005455C4"/>
    <w:pPr>
      <w:shd w:val="clear" w:color="000000" w:fill="FFFFFF"/>
      <w:spacing w:before="100" w:beforeAutospacing="1" w:after="100" w:afterAutospacing="1" w:line="240" w:lineRule="auto"/>
    </w:pPr>
    <w:rPr>
      <w:rFonts w:ascii="Times New Roman" w:eastAsia="Times New Roman" w:hAnsi="Times New Roman"/>
      <w:b/>
      <w:bCs/>
      <w:color w:val="000000"/>
      <w:sz w:val="14"/>
      <w:szCs w:val="14"/>
      <w:lang w:eastAsia="ru-RU"/>
    </w:rPr>
  </w:style>
  <w:style w:type="paragraph" w:customStyle="1" w:styleId="xl124">
    <w:name w:val="xl124"/>
    <w:basedOn w:val="a"/>
    <w:rsid w:val="005455C4"/>
    <w:pPr>
      <w:shd w:val="clear" w:color="000000" w:fill="FFFFFF"/>
      <w:spacing w:before="100" w:beforeAutospacing="1" w:after="100" w:afterAutospacing="1" w:line="240" w:lineRule="auto"/>
    </w:pPr>
    <w:rPr>
      <w:rFonts w:ascii="Times New Roman" w:eastAsia="Times New Roman" w:hAnsi="Times New Roman"/>
      <w:b/>
      <w:bCs/>
      <w:color w:val="000000"/>
      <w:sz w:val="14"/>
      <w:szCs w:val="14"/>
      <w:lang w:eastAsia="ru-RU"/>
    </w:rPr>
  </w:style>
  <w:style w:type="paragraph" w:customStyle="1" w:styleId="xl125">
    <w:name w:val="xl125"/>
    <w:basedOn w:val="a"/>
    <w:rsid w:val="005455C4"/>
    <w:pPr>
      <w:pBdr>
        <w:bottom w:val="single" w:sz="4" w:space="0" w:color="000000"/>
      </w:pBdr>
      <w:shd w:val="clear" w:color="000000" w:fill="FFFFFF"/>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126">
    <w:name w:val="xl126"/>
    <w:basedOn w:val="a"/>
    <w:rsid w:val="005455C4"/>
    <w:pPr>
      <w:pBdr>
        <w:bottom w:val="single" w:sz="4" w:space="0" w:color="000000"/>
      </w:pBdr>
      <w:shd w:val="clear" w:color="000000" w:fill="FFFFFF"/>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127">
    <w:name w:val="xl127"/>
    <w:basedOn w:val="a"/>
    <w:rsid w:val="005455C4"/>
    <w:pPr>
      <w:shd w:val="clear" w:color="000000" w:fill="FFFFFF"/>
      <w:spacing w:before="100" w:beforeAutospacing="1" w:after="100" w:afterAutospacing="1" w:line="240" w:lineRule="auto"/>
      <w:textAlignment w:val="center"/>
    </w:pPr>
    <w:rPr>
      <w:rFonts w:ascii="Times New Roman" w:eastAsia="Times New Roman" w:hAnsi="Times New Roman"/>
      <w:b/>
      <w:bCs/>
      <w:color w:val="000000"/>
      <w:sz w:val="14"/>
      <w:szCs w:val="14"/>
      <w:lang w:eastAsia="ru-RU"/>
    </w:rPr>
  </w:style>
  <w:style w:type="paragraph" w:customStyle="1" w:styleId="xl128">
    <w:name w:val="xl128"/>
    <w:basedOn w:val="a"/>
    <w:rsid w:val="005455C4"/>
    <w:pPr>
      <w:shd w:val="clear" w:color="000000" w:fill="FFFFFF"/>
      <w:spacing w:before="100" w:beforeAutospacing="1" w:after="100" w:afterAutospacing="1" w:line="240" w:lineRule="auto"/>
      <w:textAlignment w:val="center"/>
    </w:pPr>
    <w:rPr>
      <w:rFonts w:ascii="Times New Roman" w:eastAsia="Times New Roman" w:hAnsi="Times New Roman"/>
      <w:b/>
      <w:bCs/>
      <w:color w:val="000000"/>
      <w:sz w:val="14"/>
      <w:szCs w:val="14"/>
      <w:lang w:eastAsia="ru-RU"/>
    </w:rPr>
  </w:style>
  <w:style w:type="paragraph" w:customStyle="1" w:styleId="xl129">
    <w:name w:val="xl129"/>
    <w:basedOn w:val="a"/>
    <w:rsid w:val="005455C4"/>
    <w:pP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00"/>
      <w:sz w:val="14"/>
      <w:szCs w:val="14"/>
      <w:lang w:eastAsia="ru-RU"/>
    </w:rPr>
  </w:style>
  <w:style w:type="paragraph" w:customStyle="1" w:styleId="xl130">
    <w:name w:val="xl130"/>
    <w:basedOn w:val="a"/>
    <w:rsid w:val="005455C4"/>
    <w:pP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00"/>
      <w:sz w:val="14"/>
      <w:szCs w:val="14"/>
      <w:lang w:eastAsia="ru-RU"/>
    </w:rPr>
  </w:style>
  <w:style w:type="paragraph" w:customStyle="1" w:styleId="xl131">
    <w:name w:val="xl131"/>
    <w:basedOn w:val="a"/>
    <w:rsid w:val="005455C4"/>
    <w:pPr>
      <w:shd w:val="clear" w:color="000000" w:fill="FFFFFF"/>
      <w:spacing w:before="100" w:beforeAutospacing="1" w:after="100" w:afterAutospacing="1" w:line="240" w:lineRule="auto"/>
      <w:jc w:val="center"/>
    </w:pPr>
    <w:rPr>
      <w:rFonts w:ascii="Times New Roman" w:eastAsia="Times New Roman" w:hAnsi="Times New Roman"/>
      <w:b/>
      <w:bCs/>
      <w:color w:val="000000"/>
      <w:sz w:val="14"/>
      <w:szCs w:val="14"/>
      <w:lang w:eastAsia="ru-RU"/>
    </w:rPr>
  </w:style>
  <w:style w:type="paragraph" w:customStyle="1" w:styleId="xl132">
    <w:name w:val="xl132"/>
    <w:basedOn w:val="a"/>
    <w:rsid w:val="005455C4"/>
    <w:pPr>
      <w:shd w:val="clear" w:color="000000" w:fill="FFFFFF"/>
      <w:spacing w:before="100" w:beforeAutospacing="1" w:after="100" w:afterAutospacing="1" w:line="240" w:lineRule="auto"/>
      <w:jc w:val="center"/>
    </w:pPr>
    <w:rPr>
      <w:rFonts w:ascii="Times New Roman" w:eastAsia="Times New Roman" w:hAnsi="Times New Roman"/>
      <w:b/>
      <w:bCs/>
      <w:color w:val="000000"/>
      <w:sz w:val="14"/>
      <w:szCs w:val="14"/>
      <w:lang w:eastAsia="ru-RU"/>
    </w:rPr>
  </w:style>
  <w:style w:type="paragraph" w:customStyle="1" w:styleId="xl133">
    <w:name w:val="xl133"/>
    <w:basedOn w:val="a"/>
    <w:rsid w:val="005455C4"/>
    <w:pPr>
      <w:shd w:val="clear" w:color="000000" w:fill="FFFFFF"/>
      <w:spacing w:before="100" w:beforeAutospacing="1" w:after="100" w:afterAutospacing="1" w:line="240" w:lineRule="auto"/>
      <w:jc w:val="center"/>
    </w:pPr>
    <w:rPr>
      <w:rFonts w:ascii="Times New Roman" w:eastAsia="Times New Roman" w:hAnsi="Times New Roman"/>
      <w:b/>
      <w:bCs/>
      <w:color w:val="000000"/>
      <w:sz w:val="14"/>
      <w:szCs w:val="14"/>
      <w:lang w:eastAsia="ru-RU"/>
    </w:rPr>
  </w:style>
  <w:style w:type="paragraph" w:styleId="afb">
    <w:name w:val="header"/>
    <w:basedOn w:val="a"/>
    <w:link w:val="afc"/>
    <w:uiPriority w:val="99"/>
    <w:unhideWhenUsed/>
    <w:rsid w:val="009350FC"/>
    <w:pPr>
      <w:tabs>
        <w:tab w:val="center" w:pos="4677"/>
        <w:tab w:val="right" w:pos="9355"/>
      </w:tabs>
    </w:pPr>
    <w:rPr>
      <w:rFonts w:asciiTheme="minorHAnsi" w:eastAsiaTheme="minorEastAsia" w:hAnsiTheme="minorHAnsi" w:cstheme="minorBidi"/>
      <w:lang w:eastAsia="ru-RU"/>
    </w:rPr>
  </w:style>
  <w:style w:type="character" w:customStyle="1" w:styleId="afc">
    <w:name w:val="Верхний колонтитул Знак"/>
    <w:basedOn w:val="a0"/>
    <w:link w:val="afb"/>
    <w:uiPriority w:val="99"/>
    <w:rsid w:val="009350FC"/>
    <w:rPr>
      <w:rFonts w:asciiTheme="minorHAnsi" w:eastAsiaTheme="minorEastAsia" w:hAnsiTheme="minorHAnsi" w:cstheme="minorBidi"/>
      <w:sz w:val="22"/>
      <w:szCs w:val="22"/>
    </w:rPr>
  </w:style>
  <w:style w:type="paragraph" w:styleId="afd">
    <w:name w:val="footer"/>
    <w:basedOn w:val="a"/>
    <w:link w:val="afe"/>
    <w:uiPriority w:val="99"/>
    <w:unhideWhenUsed/>
    <w:rsid w:val="009350FC"/>
    <w:pPr>
      <w:tabs>
        <w:tab w:val="center" w:pos="4677"/>
        <w:tab w:val="right" w:pos="9355"/>
      </w:tabs>
    </w:pPr>
    <w:rPr>
      <w:rFonts w:asciiTheme="minorHAnsi" w:eastAsiaTheme="minorEastAsia" w:hAnsiTheme="minorHAnsi" w:cstheme="minorBidi"/>
      <w:lang w:eastAsia="ru-RU"/>
    </w:rPr>
  </w:style>
  <w:style w:type="character" w:customStyle="1" w:styleId="afe">
    <w:name w:val="Нижний колонтитул Знак"/>
    <w:basedOn w:val="a0"/>
    <w:link w:val="afd"/>
    <w:uiPriority w:val="99"/>
    <w:rsid w:val="009350FC"/>
    <w:rPr>
      <w:rFonts w:asciiTheme="minorHAnsi" w:eastAsiaTheme="minorEastAsia" w:hAnsiTheme="minorHAnsi" w:cstheme="minorBidi"/>
      <w:sz w:val="22"/>
      <w:szCs w:val="22"/>
    </w:rPr>
  </w:style>
  <w:style w:type="paragraph" w:customStyle="1" w:styleId="ConsPlusNonformat">
    <w:name w:val="ConsPlusNonformat"/>
    <w:uiPriority w:val="99"/>
    <w:rsid w:val="009350FC"/>
    <w:pPr>
      <w:widowControl w:val="0"/>
      <w:autoSpaceDE w:val="0"/>
      <w:autoSpaceDN w:val="0"/>
      <w:adjustRightInd w:val="0"/>
    </w:pPr>
    <w:rPr>
      <w:rFonts w:ascii="Courier New" w:eastAsia="Times New Roman" w:hAnsi="Courier New" w:cs="Courier New"/>
    </w:rPr>
  </w:style>
  <w:style w:type="paragraph" w:customStyle="1" w:styleId="ConsPlusNormal">
    <w:name w:val="ConsPlusNormal"/>
    <w:link w:val="ConsPlusNormal0"/>
    <w:rsid w:val="009350FC"/>
    <w:pPr>
      <w:autoSpaceDE w:val="0"/>
      <w:autoSpaceDN w:val="0"/>
      <w:adjustRightInd w:val="0"/>
    </w:pPr>
    <w:rPr>
      <w:rFonts w:ascii="Times New Roman" w:eastAsiaTheme="minorEastAsia" w:hAnsi="Times New Roman"/>
      <w:sz w:val="28"/>
      <w:szCs w:val="28"/>
    </w:rPr>
  </w:style>
  <w:style w:type="paragraph" w:customStyle="1" w:styleId="FR1">
    <w:name w:val="FR1"/>
    <w:rsid w:val="009350FC"/>
    <w:pPr>
      <w:widowControl w:val="0"/>
      <w:autoSpaceDE w:val="0"/>
      <w:autoSpaceDN w:val="0"/>
      <w:adjustRightInd w:val="0"/>
      <w:spacing w:before="120"/>
      <w:ind w:left="280"/>
      <w:jc w:val="center"/>
    </w:pPr>
    <w:rPr>
      <w:rFonts w:ascii="Times New Roman" w:eastAsia="Times New Roman" w:hAnsi="Times New Roman"/>
      <w:sz w:val="36"/>
    </w:rPr>
  </w:style>
  <w:style w:type="paragraph" w:customStyle="1" w:styleId="FR2">
    <w:name w:val="FR2"/>
    <w:rsid w:val="009350FC"/>
    <w:pPr>
      <w:widowControl w:val="0"/>
      <w:autoSpaceDE w:val="0"/>
      <w:autoSpaceDN w:val="0"/>
      <w:adjustRightInd w:val="0"/>
      <w:ind w:left="120"/>
    </w:pPr>
    <w:rPr>
      <w:rFonts w:ascii="Times New Roman" w:eastAsia="Times New Roman" w:hAnsi="Times New Roman"/>
      <w:sz w:val="18"/>
    </w:rPr>
  </w:style>
  <w:style w:type="character" w:customStyle="1" w:styleId="returnzhe2returnzheview2">
    <w:name w:val="return_zhe2 return_zhe_view2"/>
    <w:basedOn w:val="a0"/>
    <w:rsid w:val="00136CE1"/>
  </w:style>
  <w:style w:type="paragraph" w:customStyle="1" w:styleId="xl134">
    <w:name w:val="xl134"/>
    <w:basedOn w:val="a"/>
    <w:rsid w:val="00BF4CFB"/>
    <w:pP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00"/>
      <w:sz w:val="14"/>
      <w:szCs w:val="14"/>
      <w:lang w:eastAsia="ru-RU"/>
    </w:rPr>
  </w:style>
  <w:style w:type="paragraph" w:customStyle="1" w:styleId="xl135">
    <w:name w:val="xl135"/>
    <w:basedOn w:val="a"/>
    <w:rsid w:val="00BF4CFB"/>
    <w:pP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00"/>
      <w:sz w:val="14"/>
      <w:szCs w:val="14"/>
      <w:lang w:eastAsia="ru-RU"/>
    </w:rPr>
  </w:style>
  <w:style w:type="paragraph" w:customStyle="1" w:styleId="xl136">
    <w:name w:val="xl136"/>
    <w:basedOn w:val="a"/>
    <w:rsid w:val="00BF4CFB"/>
    <w:pPr>
      <w:shd w:val="clear" w:color="000000" w:fill="FFFFFF"/>
      <w:spacing w:before="100" w:beforeAutospacing="1" w:after="100" w:afterAutospacing="1" w:line="240" w:lineRule="auto"/>
      <w:jc w:val="center"/>
    </w:pPr>
    <w:rPr>
      <w:rFonts w:ascii="Times New Roman" w:eastAsia="Times New Roman" w:hAnsi="Times New Roman"/>
      <w:b/>
      <w:bCs/>
      <w:color w:val="000000"/>
      <w:sz w:val="14"/>
      <w:szCs w:val="14"/>
      <w:lang w:eastAsia="ru-RU"/>
    </w:rPr>
  </w:style>
  <w:style w:type="paragraph" w:customStyle="1" w:styleId="xl137">
    <w:name w:val="xl137"/>
    <w:basedOn w:val="a"/>
    <w:rsid w:val="00BF4CFB"/>
    <w:pPr>
      <w:shd w:val="clear" w:color="000000" w:fill="FFFFFF"/>
      <w:spacing w:before="100" w:beforeAutospacing="1" w:after="100" w:afterAutospacing="1" w:line="240" w:lineRule="auto"/>
      <w:jc w:val="center"/>
    </w:pPr>
    <w:rPr>
      <w:rFonts w:ascii="Times New Roman" w:eastAsia="Times New Roman" w:hAnsi="Times New Roman"/>
      <w:b/>
      <w:bCs/>
      <w:color w:val="000000"/>
      <w:sz w:val="14"/>
      <w:szCs w:val="14"/>
      <w:lang w:eastAsia="ru-RU"/>
    </w:rPr>
  </w:style>
  <w:style w:type="paragraph" w:customStyle="1" w:styleId="xl138">
    <w:name w:val="xl138"/>
    <w:basedOn w:val="a"/>
    <w:rsid w:val="00BF4CFB"/>
    <w:pPr>
      <w:shd w:val="clear" w:color="000000" w:fill="FFFFFF"/>
      <w:spacing w:before="100" w:beforeAutospacing="1" w:after="100" w:afterAutospacing="1" w:line="240" w:lineRule="auto"/>
      <w:jc w:val="center"/>
    </w:pPr>
    <w:rPr>
      <w:rFonts w:ascii="Times New Roman" w:eastAsia="Times New Roman" w:hAnsi="Times New Roman"/>
      <w:b/>
      <w:bCs/>
      <w:color w:val="000000"/>
      <w:sz w:val="14"/>
      <w:szCs w:val="14"/>
      <w:lang w:eastAsia="ru-RU"/>
    </w:rPr>
  </w:style>
  <w:style w:type="character" w:styleId="aff">
    <w:name w:val="annotation reference"/>
    <w:basedOn w:val="a0"/>
    <w:uiPriority w:val="99"/>
    <w:semiHidden/>
    <w:unhideWhenUsed/>
    <w:rsid w:val="00805328"/>
    <w:rPr>
      <w:sz w:val="16"/>
      <w:szCs w:val="16"/>
    </w:rPr>
  </w:style>
  <w:style w:type="paragraph" w:styleId="aff0">
    <w:name w:val="annotation text"/>
    <w:basedOn w:val="a"/>
    <w:link w:val="aff1"/>
    <w:uiPriority w:val="99"/>
    <w:semiHidden/>
    <w:unhideWhenUsed/>
    <w:rsid w:val="00805328"/>
    <w:pPr>
      <w:spacing w:line="240" w:lineRule="auto"/>
    </w:pPr>
    <w:rPr>
      <w:sz w:val="20"/>
      <w:szCs w:val="20"/>
    </w:rPr>
  </w:style>
  <w:style w:type="character" w:customStyle="1" w:styleId="aff1">
    <w:name w:val="Текст примечания Знак"/>
    <w:basedOn w:val="a0"/>
    <w:link w:val="aff0"/>
    <w:uiPriority w:val="99"/>
    <w:semiHidden/>
    <w:rsid w:val="00805328"/>
    <w:rPr>
      <w:lang w:eastAsia="en-US"/>
    </w:rPr>
  </w:style>
  <w:style w:type="paragraph" w:styleId="aff2">
    <w:name w:val="annotation subject"/>
    <w:basedOn w:val="aff0"/>
    <w:next w:val="aff0"/>
    <w:link w:val="aff3"/>
    <w:uiPriority w:val="99"/>
    <w:semiHidden/>
    <w:unhideWhenUsed/>
    <w:rsid w:val="00805328"/>
    <w:rPr>
      <w:b/>
      <w:bCs/>
    </w:rPr>
  </w:style>
  <w:style w:type="character" w:customStyle="1" w:styleId="aff3">
    <w:name w:val="Тема примечания Знак"/>
    <w:basedOn w:val="aff1"/>
    <w:link w:val="aff2"/>
    <w:uiPriority w:val="99"/>
    <w:semiHidden/>
    <w:rsid w:val="00805328"/>
    <w:rPr>
      <w:b/>
      <w:bCs/>
      <w:lang w:eastAsia="en-US"/>
    </w:rPr>
  </w:style>
  <w:style w:type="character" w:styleId="aff4">
    <w:name w:val="page number"/>
    <w:basedOn w:val="a0"/>
    <w:rsid w:val="00902381"/>
  </w:style>
  <w:style w:type="paragraph" w:styleId="31">
    <w:name w:val="Body Text Indent 3"/>
    <w:basedOn w:val="a"/>
    <w:link w:val="32"/>
    <w:unhideWhenUsed/>
    <w:rsid w:val="005F4165"/>
    <w:pPr>
      <w:spacing w:after="120"/>
      <w:ind w:left="283"/>
    </w:pPr>
    <w:rPr>
      <w:sz w:val="16"/>
      <w:szCs w:val="16"/>
    </w:rPr>
  </w:style>
  <w:style w:type="character" w:customStyle="1" w:styleId="32">
    <w:name w:val="Основной текст с отступом 3 Знак"/>
    <w:basedOn w:val="a0"/>
    <w:link w:val="31"/>
    <w:rsid w:val="005F4165"/>
    <w:rPr>
      <w:sz w:val="16"/>
      <w:szCs w:val="16"/>
      <w:lang w:eastAsia="en-US"/>
    </w:rPr>
  </w:style>
  <w:style w:type="character" w:customStyle="1" w:styleId="40">
    <w:name w:val="Заголовок 4 Знак"/>
    <w:basedOn w:val="a0"/>
    <w:link w:val="4"/>
    <w:rsid w:val="005F4165"/>
    <w:rPr>
      <w:rFonts w:eastAsia="Times New Roman"/>
      <w:b/>
      <w:bCs/>
      <w:sz w:val="28"/>
      <w:szCs w:val="28"/>
    </w:rPr>
  </w:style>
  <w:style w:type="character" w:customStyle="1" w:styleId="aff5">
    <w:name w:val="Символ нумерации"/>
    <w:rsid w:val="005F4165"/>
  </w:style>
  <w:style w:type="character" w:customStyle="1" w:styleId="a4">
    <w:name w:val="Без интервала Знак"/>
    <w:link w:val="a3"/>
    <w:uiPriority w:val="1"/>
    <w:locked/>
    <w:rsid w:val="005F4165"/>
    <w:rPr>
      <w:sz w:val="22"/>
      <w:szCs w:val="22"/>
      <w:lang w:eastAsia="en-US"/>
    </w:rPr>
  </w:style>
  <w:style w:type="character" w:customStyle="1" w:styleId="aff6">
    <w:name w:val="Цветовое выделение"/>
    <w:uiPriority w:val="99"/>
    <w:rsid w:val="005F4165"/>
    <w:rPr>
      <w:b/>
      <w:color w:val="000080"/>
    </w:rPr>
  </w:style>
  <w:style w:type="paragraph" w:customStyle="1" w:styleId="aff7">
    <w:name w:val="Нормальный (таблица)"/>
    <w:basedOn w:val="a"/>
    <w:next w:val="a"/>
    <w:uiPriority w:val="99"/>
    <w:rsid w:val="005F4165"/>
    <w:pPr>
      <w:widowControl w:val="0"/>
      <w:shd w:val="clear" w:color="auto" w:fill="EEEEEE"/>
      <w:autoSpaceDE w:val="0"/>
      <w:autoSpaceDN w:val="0"/>
      <w:adjustRightInd w:val="0"/>
      <w:spacing w:before="75" w:after="0" w:line="240" w:lineRule="auto"/>
      <w:jc w:val="both"/>
    </w:pPr>
    <w:rPr>
      <w:rFonts w:ascii="Arial" w:eastAsia="Times New Roman" w:hAnsi="Arial" w:cs="Arial"/>
      <w:color w:val="000000"/>
      <w:sz w:val="24"/>
      <w:szCs w:val="24"/>
      <w:lang w:eastAsia="ru-RU"/>
    </w:rPr>
  </w:style>
  <w:style w:type="paragraph" w:customStyle="1" w:styleId="aff8">
    <w:name w:val="Прижатый влево"/>
    <w:basedOn w:val="a"/>
    <w:next w:val="a"/>
    <w:rsid w:val="005F4165"/>
    <w:pPr>
      <w:widowControl w:val="0"/>
      <w:shd w:val="clear" w:color="auto" w:fill="EEEEEE"/>
      <w:autoSpaceDE w:val="0"/>
      <w:autoSpaceDN w:val="0"/>
      <w:adjustRightInd w:val="0"/>
      <w:spacing w:before="75" w:after="0" w:line="240" w:lineRule="auto"/>
      <w:jc w:val="both"/>
    </w:pPr>
    <w:rPr>
      <w:rFonts w:ascii="Arial" w:eastAsia="Times New Roman" w:hAnsi="Arial" w:cs="Arial"/>
      <w:color w:val="000000"/>
      <w:sz w:val="24"/>
      <w:szCs w:val="24"/>
      <w:lang w:eastAsia="ru-RU"/>
    </w:rPr>
  </w:style>
  <w:style w:type="paragraph" w:customStyle="1" w:styleId="140">
    <w:name w:val="Обычный + 14 пт"/>
    <w:aliases w:val="уплотненный на  0,2 пт"/>
    <w:basedOn w:val="a"/>
    <w:rsid w:val="005F4165"/>
    <w:pPr>
      <w:shd w:val="clear" w:color="auto" w:fill="EEEEEE"/>
      <w:spacing w:before="75" w:after="0" w:line="240" w:lineRule="auto"/>
      <w:ind w:left="3600" w:firstLine="720"/>
      <w:jc w:val="both"/>
    </w:pPr>
    <w:rPr>
      <w:rFonts w:ascii="Times New Roman" w:eastAsia="Times New Roman" w:hAnsi="Times New Roman"/>
      <w:color w:val="000000"/>
      <w:spacing w:val="-4"/>
      <w:sz w:val="28"/>
      <w:szCs w:val="28"/>
      <w:lang w:eastAsia="ru-RU"/>
    </w:rPr>
  </w:style>
  <w:style w:type="paragraph" w:customStyle="1" w:styleId="ConsPlusDocList">
    <w:name w:val="ConsPlusDocList"/>
    <w:next w:val="a"/>
    <w:rsid w:val="005F4165"/>
    <w:pPr>
      <w:widowControl w:val="0"/>
      <w:suppressAutoHyphens/>
      <w:autoSpaceDE w:val="0"/>
    </w:pPr>
    <w:rPr>
      <w:rFonts w:ascii="Arial" w:eastAsia="Arial" w:hAnsi="Arial" w:cs="Arial"/>
      <w:lang w:eastAsia="hi-IN" w:bidi="hi-IN"/>
    </w:rPr>
  </w:style>
  <w:style w:type="paragraph" w:customStyle="1" w:styleId="24">
    <w:name w:val="Абзац списка2"/>
    <w:basedOn w:val="a"/>
    <w:rsid w:val="005F4165"/>
    <w:pPr>
      <w:ind w:left="720" w:firstLine="709"/>
      <w:jc w:val="both"/>
    </w:pPr>
    <w:rPr>
      <w:rFonts w:eastAsia="Times New Roman" w:cs="Calibri"/>
    </w:rPr>
  </w:style>
  <w:style w:type="paragraph" w:customStyle="1" w:styleId="ConsPlusDocList0">
    <w:name w:val="ConsPlusDocList"/>
    <w:next w:val="a"/>
    <w:rsid w:val="005F4165"/>
    <w:pPr>
      <w:widowControl w:val="0"/>
      <w:suppressAutoHyphens/>
      <w:autoSpaceDE w:val="0"/>
    </w:pPr>
    <w:rPr>
      <w:rFonts w:ascii="Arial" w:eastAsia="Arial" w:hAnsi="Arial" w:cs="Arial"/>
      <w:lang w:eastAsia="hi-IN" w:bidi="hi-IN"/>
    </w:rPr>
  </w:style>
  <w:style w:type="paragraph" w:styleId="aff9">
    <w:name w:val="footnote text"/>
    <w:basedOn w:val="a"/>
    <w:link w:val="affa"/>
    <w:rsid w:val="005F4165"/>
    <w:pPr>
      <w:spacing w:after="0" w:line="240" w:lineRule="auto"/>
    </w:pPr>
    <w:rPr>
      <w:rFonts w:ascii="Times New Roman" w:eastAsia="Times New Roman" w:hAnsi="Times New Roman"/>
      <w:sz w:val="20"/>
      <w:szCs w:val="20"/>
      <w:lang w:eastAsia="ru-RU"/>
    </w:rPr>
  </w:style>
  <w:style w:type="character" w:customStyle="1" w:styleId="affa">
    <w:name w:val="Текст сноски Знак"/>
    <w:basedOn w:val="a0"/>
    <w:link w:val="aff9"/>
    <w:rsid w:val="005F4165"/>
    <w:rPr>
      <w:rFonts w:ascii="Times New Roman" w:eastAsia="Times New Roman" w:hAnsi="Times New Roman"/>
    </w:rPr>
  </w:style>
  <w:style w:type="character" w:styleId="affb">
    <w:name w:val="footnote reference"/>
    <w:rsid w:val="005F4165"/>
    <w:rPr>
      <w:vertAlign w:val="superscript"/>
    </w:rPr>
  </w:style>
  <w:style w:type="paragraph" w:customStyle="1" w:styleId="affc">
    <w:name w:val="Заголовок таблицы"/>
    <w:basedOn w:val="aa"/>
    <w:rsid w:val="005F4165"/>
    <w:pPr>
      <w:widowControl/>
      <w:jc w:val="center"/>
    </w:pPr>
    <w:rPr>
      <w:rFonts w:eastAsia="Times New Roman" w:cs="Times New Roman"/>
      <w:b/>
      <w:bCs/>
      <w:i/>
      <w:iCs/>
      <w:kern w:val="0"/>
      <w:sz w:val="28"/>
      <w:szCs w:val="28"/>
      <w:lang w:eastAsia="ar-SA" w:bidi="ar-SA"/>
    </w:rPr>
  </w:style>
  <w:style w:type="character" w:customStyle="1" w:styleId="sizefile">
    <w:name w:val="size_file"/>
    <w:basedOn w:val="a0"/>
    <w:rsid w:val="005F4165"/>
  </w:style>
  <w:style w:type="paragraph" w:customStyle="1" w:styleId="affd">
    <w:name w:val="Основной"/>
    <w:basedOn w:val="a"/>
    <w:locked/>
    <w:rsid w:val="005F4165"/>
    <w:pPr>
      <w:spacing w:after="20" w:line="360" w:lineRule="auto"/>
      <w:ind w:firstLine="709"/>
      <w:jc w:val="both"/>
    </w:pPr>
    <w:rPr>
      <w:rFonts w:ascii="Times New Roman" w:eastAsia="Times New Roman" w:hAnsi="Times New Roman"/>
      <w:sz w:val="28"/>
      <w:szCs w:val="20"/>
      <w:lang w:eastAsia="ru-RU"/>
    </w:rPr>
  </w:style>
  <w:style w:type="paragraph" w:styleId="affe">
    <w:name w:val="Document Map"/>
    <w:basedOn w:val="a"/>
    <w:link w:val="afff"/>
    <w:rsid w:val="005F4165"/>
    <w:pPr>
      <w:spacing w:after="0" w:line="240" w:lineRule="auto"/>
    </w:pPr>
    <w:rPr>
      <w:rFonts w:ascii="Tahoma" w:eastAsia="Times New Roman" w:hAnsi="Tahoma" w:cs="Tahoma"/>
      <w:sz w:val="16"/>
      <w:szCs w:val="16"/>
      <w:lang w:eastAsia="ru-RU"/>
    </w:rPr>
  </w:style>
  <w:style w:type="character" w:customStyle="1" w:styleId="afff">
    <w:name w:val="Схема документа Знак"/>
    <w:basedOn w:val="a0"/>
    <w:link w:val="affe"/>
    <w:rsid w:val="005F4165"/>
    <w:rPr>
      <w:rFonts w:ascii="Tahoma" w:eastAsia="Times New Roman" w:hAnsi="Tahoma" w:cs="Tahoma"/>
      <w:sz w:val="16"/>
      <w:szCs w:val="16"/>
    </w:rPr>
  </w:style>
  <w:style w:type="paragraph" w:customStyle="1" w:styleId="310">
    <w:name w:val="Основной текст 31"/>
    <w:basedOn w:val="a"/>
    <w:rsid w:val="005F4165"/>
    <w:pPr>
      <w:spacing w:after="0" w:line="240" w:lineRule="auto"/>
      <w:jc w:val="center"/>
    </w:pPr>
    <w:rPr>
      <w:rFonts w:ascii="Journal" w:eastAsia="Times New Roman" w:hAnsi="Journal"/>
      <w:b/>
      <w:sz w:val="28"/>
      <w:szCs w:val="20"/>
      <w:lang w:eastAsia="ar-SA"/>
    </w:rPr>
  </w:style>
  <w:style w:type="paragraph" w:customStyle="1" w:styleId="210">
    <w:name w:val="Основной текст с отступом 21"/>
    <w:basedOn w:val="a"/>
    <w:rsid w:val="005F4165"/>
    <w:pPr>
      <w:spacing w:after="0" w:line="240" w:lineRule="auto"/>
      <w:ind w:firstLine="567"/>
      <w:jc w:val="both"/>
    </w:pPr>
    <w:rPr>
      <w:rFonts w:ascii="Journal" w:eastAsia="Times New Roman" w:hAnsi="Journal"/>
      <w:sz w:val="28"/>
      <w:szCs w:val="20"/>
      <w:lang w:eastAsia="ar-SA"/>
    </w:rPr>
  </w:style>
  <w:style w:type="paragraph" w:customStyle="1" w:styleId="311">
    <w:name w:val="Основной текст с отступом 31"/>
    <w:basedOn w:val="a"/>
    <w:rsid w:val="005F4165"/>
    <w:pPr>
      <w:spacing w:after="0" w:line="240" w:lineRule="auto"/>
      <w:ind w:firstLine="720"/>
      <w:jc w:val="both"/>
    </w:pPr>
    <w:rPr>
      <w:rFonts w:ascii="Journal" w:eastAsia="Times New Roman" w:hAnsi="Journal"/>
      <w:sz w:val="28"/>
      <w:szCs w:val="20"/>
      <w:lang w:eastAsia="ar-SA"/>
    </w:rPr>
  </w:style>
  <w:style w:type="character" w:customStyle="1" w:styleId="ConsPlusNormal0">
    <w:name w:val="ConsPlusNormal Знак"/>
    <w:link w:val="ConsPlusNormal"/>
    <w:rsid w:val="005F4165"/>
    <w:rPr>
      <w:rFonts w:ascii="Times New Roman" w:eastAsiaTheme="minorEastAsia" w:hAnsi="Times New Roman"/>
      <w:sz w:val="28"/>
      <w:szCs w:val="28"/>
    </w:rPr>
  </w:style>
  <w:style w:type="character" w:customStyle="1" w:styleId="WW-Absatz-Standardschriftart">
    <w:name w:val="WW-Absatz-Standardschriftart"/>
    <w:rsid w:val="005F4165"/>
  </w:style>
  <w:style w:type="paragraph" w:styleId="HTML">
    <w:name w:val="HTML Preformatted"/>
    <w:basedOn w:val="a"/>
    <w:link w:val="HTML0"/>
    <w:unhideWhenUsed/>
    <w:rsid w:val="005F4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basedOn w:val="a0"/>
    <w:link w:val="HTML"/>
    <w:rsid w:val="005F4165"/>
    <w:rPr>
      <w:rFonts w:ascii="Courier New" w:eastAsia="Times New Roman" w:hAnsi="Courier New"/>
    </w:rPr>
  </w:style>
  <w:style w:type="character" w:styleId="afff0">
    <w:name w:val="Emphasis"/>
    <w:basedOn w:val="a0"/>
    <w:uiPriority w:val="20"/>
    <w:qFormat/>
    <w:rsid w:val="005F4165"/>
    <w:rPr>
      <w:i/>
      <w:iCs/>
    </w:rPr>
  </w:style>
  <w:style w:type="paragraph" w:styleId="afff1">
    <w:name w:val="Plain Text"/>
    <w:basedOn w:val="a"/>
    <w:link w:val="afff2"/>
    <w:rsid w:val="005F4165"/>
    <w:pPr>
      <w:spacing w:after="0" w:line="240" w:lineRule="auto"/>
    </w:pPr>
    <w:rPr>
      <w:rFonts w:ascii="Courier New" w:eastAsia="Times New Roman" w:hAnsi="Courier New"/>
      <w:sz w:val="20"/>
      <w:szCs w:val="20"/>
      <w:lang w:val="x-none" w:eastAsia="ru-RU"/>
    </w:rPr>
  </w:style>
  <w:style w:type="character" w:customStyle="1" w:styleId="afff2">
    <w:name w:val="Текст Знак"/>
    <w:basedOn w:val="a0"/>
    <w:link w:val="afff1"/>
    <w:rsid w:val="005F4165"/>
    <w:rPr>
      <w:rFonts w:ascii="Courier New" w:eastAsia="Times New Roman" w:hAnsi="Courier New"/>
      <w:lang w:val="x-none"/>
    </w:rPr>
  </w:style>
  <w:style w:type="paragraph" w:styleId="25">
    <w:name w:val="Body Text 2"/>
    <w:basedOn w:val="a"/>
    <w:link w:val="26"/>
    <w:uiPriority w:val="99"/>
    <w:unhideWhenUsed/>
    <w:rsid w:val="005F4165"/>
    <w:pPr>
      <w:spacing w:after="120" w:line="480" w:lineRule="auto"/>
    </w:pPr>
    <w:rPr>
      <w:rFonts w:ascii="Times New Roman" w:hAnsi="Times New Roman"/>
    </w:rPr>
  </w:style>
  <w:style w:type="character" w:customStyle="1" w:styleId="26">
    <w:name w:val="Основной текст 2 Знак"/>
    <w:basedOn w:val="a0"/>
    <w:link w:val="25"/>
    <w:uiPriority w:val="99"/>
    <w:rsid w:val="005F4165"/>
    <w:rPr>
      <w:rFonts w:ascii="Times New Roman" w:hAnsi="Times New Roman"/>
      <w:sz w:val="22"/>
      <w:szCs w:val="22"/>
      <w:lang w:eastAsia="en-US"/>
    </w:rPr>
  </w:style>
  <w:style w:type="character" w:customStyle="1" w:styleId="style41">
    <w:name w:val="style41"/>
    <w:rsid w:val="005F4165"/>
    <w:rPr>
      <w:b/>
      <w:bCs/>
      <w:sz w:val="24"/>
      <w:szCs w:val="24"/>
    </w:rPr>
  </w:style>
  <w:style w:type="paragraph" w:customStyle="1" w:styleId="Point">
    <w:name w:val="Point"/>
    <w:basedOn w:val="a"/>
    <w:link w:val="PointChar"/>
    <w:rsid w:val="005F4165"/>
    <w:pPr>
      <w:spacing w:before="120" w:after="0" w:line="288" w:lineRule="auto"/>
      <w:ind w:firstLine="720"/>
      <w:jc w:val="both"/>
    </w:pPr>
    <w:rPr>
      <w:rFonts w:ascii="Times New Roman" w:eastAsia="Times New Roman" w:hAnsi="Times New Roman"/>
      <w:sz w:val="24"/>
      <w:szCs w:val="24"/>
      <w:lang w:val="x-none" w:eastAsia="x-none"/>
    </w:rPr>
  </w:style>
  <w:style w:type="character" w:customStyle="1" w:styleId="PointChar">
    <w:name w:val="Point Char"/>
    <w:link w:val="Point"/>
    <w:rsid w:val="005F4165"/>
    <w:rPr>
      <w:rFonts w:ascii="Times New Roman" w:eastAsia="Times New Roman" w:hAnsi="Times New Roman"/>
      <w:sz w:val="24"/>
      <w:szCs w:val="24"/>
      <w:lang w:val="x-none" w:eastAsia="x-none"/>
    </w:rPr>
  </w:style>
  <w:style w:type="paragraph" w:customStyle="1" w:styleId="heading">
    <w:name w:val="heading"/>
    <w:basedOn w:val="a"/>
    <w:rsid w:val="005F416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2">
    <w:name w:val="Font Style12"/>
    <w:uiPriority w:val="99"/>
    <w:rsid w:val="005F4165"/>
    <w:rPr>
      <w:rFonts w:ascii="Times New Roman" w:hAnsi="Times New Roman" w:cs="Times New Roman"/>
      <w:sz w:val="26"/>
      <w:szCs w:val="26"/>
    </w:rPr>
  </w:style>
  <w:style w:type="paragraph" w:customStyle="1" w:styleId="afff3">
    <w:name w:val="Доклад основной"/>
    <w:basedOn w:val="a"/>
    <w:rsid w:val="005F4165"/>
    <w:pPr>
      <w:suppressAutoHyphens/>
      <w:spacing w:after="120"/>
      <w:ind w:firstLine="720"/>
      <w:jc w:val="both"/>
    </w:pPr>
    <w:rPr>
      <w:rFonts w:ascii="Times New Roman" w:hAnsi="Times New Roman" w:cs="Calibri"/>
      <w:bCs/>
      <w:sz w:val="32"/>
      <w:szCs w:val="32"/>
      <w:lang w:eastAsia="ar-SA"/>
    </w:rPr>
  </w:style>
  <w:style w:type="character" w:customStyle="1" w:styleId="FontStyle24">
    <w:name w:val="Font Style24"/>
    <w:rsid w:val="005F4165"/>
    <w:rPr>
      <w:rFonts w:ascii="Times New Roman" w:hAnsi="Times New Roman" w:cs="Times New Roman"/>
      <w:sz w:val="26"/>
      <w:szCs w:val="26"/>
    </w:rPr>
  </w:style>
  <w:style w:type="paragraph" w:customStyle="1" w:styleId="afff4">
    <w:name w:val="Таблицы (моноширинный)"/>
    <w:basedOn w:val="a"/>
    <w:next w:val="a"/>
    <w:uiPriority w:val="99"/>
    <w:rsid w:val="005F4165"/>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100">
    <w:name w:val="Основной текст + 10"/>
    <w:aliases w:val="5 pt,Курсив,Интервал 0 pt"/>
    <w:rsid w:val="005F4165"/>
    <w:rPr>
      <w:rFonts w:ascii="Times New Roman" w:hAnsi="Times New Roman" w:cs="Times New Roman"/>
      <w:i/>
      <w:iCs/>
      <w:spacing w:val="-10"/>
      <w:sz w:val="21"/>
      <w:szCs w:val="21"/>
      <w:lang w:val="en-US" w:eastAsia="en-US" w:bidi="ar-SA"/>
    </w:rPr>
  </w:style>
  <w:style w:type="paragraph" w:customStyle="1" w:styleId="afff5">
    <w:name w:val="Знак"/>
    <w:basedOn w:val="a"/>
    <w:rsid w:val="005F4165"/>
    <w:pPr>
      <w:spacing w:before="100" w:beforeAutospacing="1" w:after="100" w:afterAutospacing="1" w:line="240" w:lineRule="auto"/>
    </w:pPr>
    <w:rPr>
      <w:rFonts w:ascii="Tahoma" w:eastAsia="Times New Roman" w:hAnsi="Tahoma"/>
      <w:sz w:val="20"/>
      <w:szCs w:val="20"/>
      <w:lang w:val="en-US"/>
    </w:rPr>
  </w:style>
  <w:style w:type="paragraph" w:customStyle="1" w:styleId="Style3">
    <w:name w:val="Style3"/>
    <w:basedOn w:val="a"/>
    <w:uiPriority w:val="99"/>
    <w:rsid w:val="005F4165"/>
    <w:pPr>
      <w:widowControl w:val="0"/>
      <w:autoSpaceDE w:val="0"/>
      <w:autoSpaceDN w:val="0"/>
      <w:adjustRightInd w:val="0"/>
      <w:spacing w:after="0" w:line="325" w:lineRule="exact"/>
      <w:ind w:firstLine="902"/>
      <w:jc w:val="both"/>
    </w:pPr>
    <w:rPr>
      <w:rFonts w:ascii="Times New Roman" w:eastAsia="Times New Roman" w:hAnsi="Times New Roman"/>
      <w:sz w:val="24"/>
      <w:szCs w:val="24"/>
      <w:lang w:eastAsia="ru-RU"/>
    </w:rPr>
  </w:style>
  <w:style w:type="paragraph" w:customStyle="1" w:styleId="Style7">
    <w:name w:val="Style7"/>
    <w:basedOn w:val="a"/>
    <w:uiPriority w:val="99"/>
    <w:rsid w:val="005F4165"/>
    <w:pPr>
      <w:widowControl w:val="0"/>
      <w:autoSpaceDE w:val="0"/>
      <w:autoSpaceDN w:val="0"/>
      <w:adjustRightInd w:val="0"/>
      <w:spacing w:after="0" w:line="323" w:lineRule="exact"/>
      <w:ind w:firstLine="710"/>
      <w:jc w:val="both"/>
    </w:pPr>
    <w:rPr>
      <w:rFonts w:ascii="Times New Roman" w:eastAsia="Times New Roman" w:hAnsi="Times New Roman"/>
      <w:sz w:val="24"/>
      <w:szCs w:val="24"/>
      <w:lang w:eastAsia="ru-RU"/>
    </w:rPr>
  </w:style>
  <w:style w:type="paragraph" w:customStyle="1" w:styleId="Style18">
    <w:name w:val="Style18"/>
    <w:basedOn w:val="a"/>
    <w:uiPriority w:val="99"/>
    <w:rsid w:val="005F4165"/>
    <w:pPr>
      <w:widowControl w:val="0"/>
      <w:autoSpaceDE w:val="0"/>
      <w:autoSpaceDN w:val="0"/>
      <w:adjustRightInd w:val="0"/>
      <w:spacing w:after="0" w:line="322" w:lineRule="exact"/>
      <w:ind w:firstLine="533"/>
      <w:jc w:val="both"/>
    </w:pPr>
    <w:rPr>
      <w:rFonts w:ascii="Times New Roman" w:eastAsia="Times New Roman" w:hAnsi="Times New Roman"/>
      <w:sz w:val="24"/>
      <w:szCs w:val="24"/>
      <w:lang w:eastAsia="ru-RU"/>
    </w:rPr>
  </w:style>
  <w:style w:type="paragraph" w:customStyle="1" w:styleId="Style4">
    <w:name w:val="Style4"/>
    <w:basedOn w:val="a"/>
    <w:uiPriority w:val="99"/>
    <w:rsid w:val="005F4165"/>
    <w:pPr>
      <w:widowControl w:val="0"/>
      <w:autoSpaceDE w:val="0"/>
      <w:autoSpaceDN w:val="0"/>
      <w:adjustRightInd w:val="0"/>
      <w:spacing w:after="0" w:line="325" w:lineRule="exact"/>
      <w:ind w:firstLine="715"/>
      <w:jc w:val="both"/>
    </w:pPr>
    <w:rPr>
      <w:rFonts w:ascii="Times New Roman" w:eastAsia="Times New Roman" w:hAnsi="Times New Roman"/>
      <w:sz w:val="24"/>
      <w:szCs w:val="24"/>
      <w:lang w:eastAsia="ru-RU"/>
    </w:rPr>
  </w:style>
  <w:style w:type="paragraph" w:customStyle="1" w:styleId="p7">
    <w:name w:val="p7"/>
    <w:basedOn w:val="a"/>
    <w:rsid w:val="005F416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3">
    <w:name w:val="s3"/>
    <w:basedOn w:val="a0"/>
    <w:rsid w:val="005F4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52462">
      <w:bodyDiv w:val="1"/>
      <w:marLeft w:val="0"/>
      <w:marRight w:val="0"/>
      <w:marTop w:val="0"/>
      <w:marBottom w:val="0"/>
      <w:divBdr>
        <w:top w:val="none" w:sz="0" w:space="0" w:color="auto"/>
        <w:left w:val="none" w:sz="0" w:space="0" w:color="auto"/>
        <w:bottom w:val="none" w:sz="0" w:space="0" w:color="auto"/>
        <w:right w:val="none" w:sz="0" w:space="0" w:color="auto"/>
      </w:divBdr>
    </w:div>
    <w:div w:id="242762473">
      <w:bodyDiv w:val="1"/>
      <w:marLeft w:val="0"/>
      <w:marRight w:val="0"/>
      <w:marTop w:val="0"/>
      <w:marBottom w:val="0"/>
      <w:divBdr>
        <w:top w:val="none" w:sz="0" w:space="0" w:color="auto"/>
        <w:left w:val="none" w:sz="0" w:space="0" w:color="auto"/>
        <w:bottom w:val="none" w:sz="0" w:space="0" w:color="auto"/>
        <w:right w:val="none" w:sz="0" w:space="0" w:color="auto"/>
      </w:divBdr>
    </w:div>
    <w:div w:id="317534443">
      <w:bodyDiv w:val="1"/>
      <w:marLeft w:val="0"/>
      <w:marRight w:val="0"/>
      <w:marTop w:val="0"/>
      <w:marBottom w:val="0"/>
      <w:divBdr>
        <w:top w:val="none" w:sz="0" w:space="0" w:color="auto"/>
        <w:left w:val="none" w:sz="0" w:space="0" w:color="auto"/>
        <w:bottom w:val="none" w:sz="0" w:space="0" w:color="auto"/>
        <w:right w:val="none" w:sz="0" w:space="0" w:color="auto"/>
      </w:divBdr>
    </w:div>
    <w:div w:id="444496533">
      <w:bodyDiv w:val="1"/>
      <w:marLeft w:val="0"/>
      <w:marRight w:val="0"/>
      <w:marTop w:val="0"/>
      <w:marBottom w:val="0"/>
      <w:divBdr>
        <w:top w:val="none" w:sz="0" w:space="0" w:color="auto"/>
        <w:left w:val="none" w:sz="0" w:space="0" w:color="auto"/>
        <w:bottom w:val="none" w:sz="0" w:space="0" w:color="auto"/>
        <w:right w:val="none" w:sz="0" w:space="0" w:color="auto"/>
      </w:divBdr>
    </w:div>
    <w:div w:id="690568594">
      <w:bodyDiv w:val="1"/>
      <w:marLeft w:val="0"/>
      <w:marRight w:val="0"/>
      <w:marTop w:val="0"/>
      <w:marBottom w:val="0"/>
      <w:divBdr>
        <w:top w:val="none" w:sz="0" w:space="0" w:color="auto"/>
        <w:left w:val="none" w:sz="0" w:space="0" w:color="auto"/>
        <w:bottom w:val="none" w:sz="0" w:space="0" w:color="auto"/>
        <w:right w:val="none" w:sz="0" w:space="0" w:color="auto"/>
      </w:divBdr>
    </w:div>
    <w:div w:id="1091702661">
      <w:bodyDiv w:val="1"/>
      <w:marLeft w:val="0"/>
      <w:marRight w:val="0"/>
      <w:marTop w:val="0"/>
      <w:marBottom w:val="0"/>
      <w:divBdr>
        <w:top w:val="none" w:sz="0" w:space="0" w:color="auto"/>
        <w:left w:val="none" w:sz="0" w:space="0" w:color="auto"/>
        <w:bottom w:val="none" w:sz="0" w:space="0" w:color="auto"/>
        <w:right w:val="none" w:sz="0" w:space="0" w:color="auto"/>
      </w:divBdr>
    </w:div>
    <w:div w:id="1367833444">
      <w:bodyDiv w:val="1"/>
      <w:marLeft w:val="0"/>
      <w:marRight w:val="0"/>
      <w:marTop w:val="0"/>
      <w:marBottom w:val="0"/>
      <w:divBdr>
        <w:top w:val="none" w:sz="0" w:space="0" w:color="auto"/>
        <w:left w:val="none" w:sz="0" w:space="0" w:color="auto"/>
        <w:bottom w:val="none" w:sz="0" w:space="0" w:color="auto"/>
        <w:right w:val="none" w:sz="0" w:space="0" w:color="auto"/>
      </w:divBdr>
    </w:div>
    <w:div w:id="1396473235">
      <w:bodyDiv w:val="1"/>
      <w:marLeft w:val="0"/>
      <w:marRight w:val="0"/>
      <w:marTop w:val="0"/>
      <w:marBottom w:val="0"/>
      <w:divBdr>
        <w:top w:val="none" w:sz="0" w:space="0" w:color="auto"/>
        <w:left w:val="none" w:sz="0" w:space="0" w:color="auto"/>
        <w:bottom w:val="none" w:sz="0" w:space="0" w:color="auto"/>
        <w:right w:val="none" w:sz="0" w:space="0" w:color="auto"/>
      </w:divBdr>
    </w:div>
    <w:div w:id="1487549352">
      <w:bodyDiv w:val="1"/>
      <w:marLeft w:val="0"/>
      <w:marRight w:val="0"/>
      <w:marTop w:val="0"/>
      <w:marBottom w:val="0"/>
      <w:divBdr>
        <w:top w:val="none" w:sz="0" w:space="0" w:color="auto"/>
        <w:left w:val="none" w:sz="0" w:space="0" w:color="auto"/>
        <w:bottom w:val="none" w:sz="0" w:space="0" w:color="auto"/>
        <w:right w:val="none" w:sz="0" w:space="0" w:color="auto"/>
      </w:divBdr>
    </w:div>
    <w:div w:id="1600336310">
      <w:bodyDiv w:val="1"/>
      <w:marLeft w:val="0"/>
      <w:marRight w:val="0"/>
      <w:marTop w:val="0"/>
      <w:marBottom w:val="0"/>
      <w:divBdr>
        <w:top w:val="none" w:sz="0" w:space="0" w:color="auto"/>
        <w:left w:val="none" w:sz="0" w:space="0" w:color="auto"/>
        <w:bottom w:val="none" w:sz="0" w:space="0" w:color="auto"/>
        <w:right w:val="none" w:sz="0" w:space="0" w:color="auto"/>
      </w:divBdr>
    </w:div>
    <w:div w:id="168651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083B62-876B-4C0A-8298-426A80D4C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798</TotalTime>
  <Pages>32</Pages>
  <Words>6670</Words>
  <Characters>38020</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отдел ГО и ЧС</Company>
  <LinksUpToDate>false</LinksUpToDate>
  <CharactersWithSpaces>44601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Бобнев В.А.</dc:creator>
  <cp:lastModifiedBy>Пользователь</cp:lastModifiedBy>
  <cp:revision>200</cp:revision>
  <cp:lastPrinted>2019-11-25T09:55:00Z</cp:lastPrinted>
  <dcterms:created xsi:type="dcterms:W3CDTF">2018-04-05T06:48:00Z</dcterms:created>
  <dcterms:modified xsi:type="dcterms:W3CDTF">2019-11-28T07:08:00Z</dcterms:modified>
</cp:coreProperties>
</file>