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C7E96" w:rsidTr="00FC7E96">
        <w:tc>
          <w:tcPr>
            <w:tcW w:w="4785" w:type="dxa"/>
          </w:tcPr>
          <w:p w:rsidR="00FC7E96" w:rsidRDefault="00FC7E96" w:rsidP="0033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Bookman Old Style" w:hAnsi="Bookman Old Style" w:cs="Segoe U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70480" cy="105473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C7E96" w:rsidRDefault="00FC7E96" w:rsidP="00FC7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7E96" w:rsidRPr="00FC7E96" w:rsidRDefault="00FC7E96" w:rsidP="00FC7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7E96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Регистрация права общей совместной собственности</w:t>
            </w:r>
          </w:p>
        </w:tc>
      </w:tr>
    </w:tbl>
    <w:p w:rsidR="00331C7D" w:rsidRDefault="001C797E" w:rsidP="00331C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1C7D" w:rsidRPr="00331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E96" w:rsidRDefault="00FC7E96" w:rsidP="00FC7E96">
      <w:pPr>
        <w:spacing w:after="0" w:line="240" w:lineRule="auto"/>
        <w:ind w:firstLine="709"/>
        <w:jc w:val="both"/>
        <w:rPr>
          <w:rFonts w:ascii="Bookman Old Style" w:hAnsi="Bookman Old Style" w:cs="Segoe UI"/>
          <w:i/>
          <w:color w:val="000000"/>
          <w:sz w:val="28"/>
          <w:szCs w:val="28"/>
        </w:rPr>
      </w:pPr>
      <w:r w:rsidRPr="002405DA">
        <w:rPr>
          <w:rFonts w:ascii="Bookman Old Style" w:hAnsi="Bookman Old Style" w:cs="Segoe UI"/>
          <w:i/>
          <w:color w:val="000000"/>
          <w:sz w:val="28"/>
          <w:szCs w:val="28"/>
        </w:rPr>
        <w:t>Управление Росреестра по Курской области информирует.</w:t>
      </w:r>
    </w:p>
    <w:p w:rsidR="00FC7E96" w:rsidRPr="002405DA" w:rsidRDefault="00FC7E96" w:rsidP="00FC7E96">
      <w:pPr>
        <w:spacing w:after="0" w:line="240" w:lineRule="auto"/>
        <w:ind w:firstLine="709"/>
        <w:jc w:val="both"/>
        <w:rPr>
          <w:rFonts w:ascii="Bookman Old Style" w:hAnsi="Bookman Old Style" w:cs="Segoe UI"/>
          <w:i/>
          <w:color w:val="000000"/>
          <w:sz w:val="28"/>
          <w:szCs w:val="28"/>
        </w:rPr>
      </w:pPr>
    </w:p>
    <w:p w:rsidR="001C797E" w:rsidRDefault="001C797E" w:rsidP="001C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статьей 244 Гражданского кодекса Российской Федерации (далее – Кодекс) имущество, находящееся в собственности двух или несколько лиц, принадлежит им на праве общей собственности. </w:t>
      </w:r>
    </w:p>
    <w:p w:rsidR="001C797E" w:rsidRDefault="001C797E" w:rsidP="001C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Имущество может находиться в общей собственности с определением доли каждого из участников в праве собственности (долевая собственность) или без определения таких долей (совместная собственность) (пункт 2 статьи 244 Кодекса).</w:t>
      </w:r>
    </w:p>
    <w:p w:rsidR="00331C7D" w:rsidRPr="00331C7D" w:rsidRDefault="00331C7D" w:rsidP="001C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C7D">
        <w:rPr>
          <w:rFonts w:ascii="Times New Roman" w:hAnsi="Times New Roman" w:cs="Times New Roman"/>
          <w:sz w:val="28"/>
          <w:szCs w:val="28"/>
        </w:rPr>
        <w:t xml:space="preserve">         По общему правилу, установленному в пункте 1 статьи 33 Семейного кодекса Российской Федерации (далее – СК): законным режимом имущества супругов является режим их совместной собственности; законный режим имущества супругов действует, если брачным договором не установлено иное.</w:t>
      </w:r>
    </w:p>
    <w:p w:rsidR="00331C7D" w:rsidRPr="00331C7D" w:rsidRDefault="001C797E" w:rsidP="001C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1C7D" w:rsidRPr="00331C7D">
        <w:rPr>
          <w:rFonts w:ascii="Times New Roman" w:hAnsi="Times New Roman" w:cs="Times New Roman"/>
          <w:sz w:val="28"/>
          <w:szCs w:val="28"/>
        </w:rPr>
        <w:t xml:space="preserve">В силу статьи 34 СК имущество, нажитое супругами во время брака, является их совместной собственностью; таким </w:t>
      </w:r>
      <w:proofErr w:type="gramStart"/>
      <w:r w:rsidR="00331C7D" w:rsidRPr="00331C7D">
        <w:rPr>
          <w:rFonts w:ascii="Times New Roman" w:hAnsi="Times New Roman" w:cs="Times New Roman"/>
          <w:sz w:val="28"/>
          <w:szCs w:val="28"/>
        </w:rPr>
        <w:t>имуществом</w:t>
      </w:r>
      <w:proofErr w:type="gramEnd"/>
      <w:r w:rsidR="00331C7D" w:rsidRPr="00331C7D">
        <w:rPr>
          <w:rFonts w:ascii="Times New Roman" w:hAnsi="Times New Roman" w:cs="Times New Roman"/>
          <w:sz w:val="28"/>
          <w:szCs w:val="28"/>
        </w:rPr>
        <w:t xml:space="preserve"> в том числе являются приобретенные за счет общих доходов супругов движимые и недвижимые вещи независимо от того, на имя кого из супругов оно приобретено либо на имя кого или кем из супругов внесены денежные средства.</w:t>
      </w:r>
    </w:p>
    <w:p w:rsidR="00331C7D" w:rsidRPr="00331C7D" w:rsidRDefault="00331C7D" w:rsidP="00331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C7D">
        <w:rPr>
          <w:rFonts w:ascii="Times New Roman" w:hAnsi="Times New Roman" w:cs="Times New Roman"/>
          <w:sz w:val="28"/>
          <w:szCs w:val="28"/>
        </w:rPr>
        <w:t xml:space="preserve">         Таким образом, сам факт внесения в Единый государственный реестр недвижимости (далее – ЕГРН) записи о государственной регистрации права собственности одного из супругов (титульного собственника) не отменяет законного режима имущества супругов, если он не был изменен в установленном порядке. Соответственно, в этом случае оба супруга являются собственниками квартиры, правообладателем которой в ЕГРН указан один из них. В силу части 3 статьи 42 Федерального закона от 13.07.2015 № 218-ФЗ «О государственной регистрации недвижимости» </w:t>
      </w:r>
      <w:proofErr w:type="gramStart"/>
      <w:r w:rsidRPr="00331C7D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331C7D">
        <w:rPr>
          <w:rFonts w:ascii="Times New Roman" w:hAnsi="Times New Roman" w:cs="Times New Roman"/>
          <w:sz w:val="28"/>
          <w:szCs w:val="28"/>
        </w:rPr>
        <w:t xml:space="preserve">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собственности, если законодательством Российской </w:t>
      </w:r>
      <w:proofErr w:type="gramStart"/>
      <w:r w:rsidRPr="00331C7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331C7D">
        <w:rPr>
          <w:rFonts w:ascii="Times New Roman" w:hAnsi="Times New Roman" w:cs="Times New Roman"/>
          <w:sz w:val="28"/>
          <w:szCs w:val="28"/>
        </w:rPr>
        <w:t xml:space="preserve"> либо соглашением между участниками совместной собственности не предусмотрено иное. При регистрации права на недвижимое имущество, находящееся в общей совместной собственности, все сособственники указываются в одной записи о вещном праве (пункт 90 Порядка ведения Единого государственного реестра недвижимости, утвержденного приказом Минэкономразвития России от 16.12.2015 № 943). Заявление о государственном кадастровом учете недвижимого имущества и (или) </w:t>
      </w:r>
      <w:r w:rsidRPr="00331C7D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прав на недвижимое имущество, форма которого утверждена приказом Минэкономразвития России от 08.12.2015 № 920, может быть заполнено и подписано более чем одним лицом при представлении документов на государственную регистрацию права общей совместной собственности; если на государственную регистрацию права общей совместной собственности заявление подано одним из правообладателей (например, одним из супругов), такое заявление подписывается данным правообладателем (его представителем), а в реквизите 7 «Сведения о правообладателе» заявления также указываются сведения о другом правообладателе.</w:t>
      </w:r>
    </w:p>
    <w:p w:rsidR="00331C7D" w:rsidRPr="00331C7D" w:rsidRDefault="00331C7D" w:rsidP="00331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C7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31C7D">
        <w:rPr>
          <w:rFonts w:ascii="Times New Roman" w:hAnsi="Times New Roman" w:cs="Times New Roman"/>
          <w:sz w:val="28"/>
          <w:szCs w:val="28"/>
        </w:rPr>
        <w:t>Записи в ЕГРН о виде права (в том числе о праве общей совместной собственности) на объект недвижимости вносятся в соответствии с представляемым заявлением о государственной регистрации права (т.е. запись о государственной регистрации права общей совместной собственности на объект недвижимости вносится в ЕГРН в том случае, если представлено заявление о государственной регистрации права общей совместной собственности на недвижимое имущество).</w:t>
      </w:r>
      <w:proofErr w:type="gramEnd"/>
      <w:r w:rsidRPr="00331C7D">
        <w:rPr>
          <w:rFonts w:ascii="Times New Roman" w:hAnsi="Times New Roman" w:cs="Times New Roman"/>
          <w:sz w:val="28"/>
          <w:szCs w:val="28"/>
        </w:rPr>
        <w:t xml:space="preserve"> В рассматриваемом </w:t>
      </w:r>
      <w:proofErr w:type="gramStart"/>
      <w:r w:rsidRPr="00331C7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31C7D">
        <w:rPr>
          <w:rFonts w:ascii="Times New Roman" w:hAnsi="Times New Roman" w:cs="Times New Roman"/>
          <w:sz w:val="28"/>
          <w:szCs w:val="28"/>
        </w:rPr>
        <w:t xml:space="preserve"> одному из супругов необходимо обратиться в орган регистрации прав с заявлением о государственной регистрации права общей совместной собственности на объект недвижимости и документом, подтверждающим, что на момент приобретения недвижимого имущества правообладатель состоял в зарегистрированном браке.</w:t>
      </w:r>
    </w:p>
    <w:p w:rsidR="00331C7D" w:rsidRPr="00331C7D" w:rsidRDefault="00331C7D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97E" w:rsidRDefault="001C797E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C7D" w:rsidRPr="00331C7D" w:rsidRDefault="00331C7D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C7D" w:rsidRPr="00331C7D" w:rsidRDefault="00331C7D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C7D" w:rsidRPr="00331C7D" w:rsidRDefault="00331C7D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C7D" w:rsidRPr="00331C7D" w:rsidRDefault="00331C7D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C7D" w:rsidRPr="00331C7D" w:rsidRDefault="00331C7D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C7D" w:rsidRPr="00331C7D" w:rsidRDefault="00331C7D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E46" w:rsidRPr="00331C7D" w:rsidRDefault="00321E46" w:rsidP="00331C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1E46" w:rsidRPr="00331C7D" w:rsidSect="0032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31C7D"/>
    <w:rsid w:val="001C797E"/>
    <w:rsid w:val="00321E46"/>
    <w:rsid w:val="00331C7D"/>
    <w:rsid w:val="0039727D"/>
    <w:rsid w:val="00BD40FA"/>
    <w:rsid w:val="00FC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7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87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4367">
              <w:marLeft w:val="65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3" w:color="CCCCCC"/>
                            <w:bottom w:val="single" w:sz="4" w:space="3" w:color="CCCCCC"/>
                            <w:right w:val="single" w:sz="4" w:space="3" w:color="CCCCCC"/>
                          </w:divBdr>
                          <w:divsChild>
                            <w:div w:id="20507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8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Л С</dc:creator>
  <cp:lastModifiedBy>Азарова Юлия Валерьевна</cp:lastModifiedBy>
  <cp:revision>3</cp:revision>
  <cp:lastPrinted>2019-12-10T11:18:00Z</cp:lastPrinted>
  <dcterms:created xsi:type="dcterms:W3CDTF">2019-12-05T08:18:00Z</dcterms:created>
  <dcterms:modified xsi:type="dcterms:W3CDTF">2019-12-12T14:35:00Z</dcterms:modified>
</cp:coreProperties>
</file>