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97" w:rsidRPr="00CA0E97" w:rsidRDefault="00CA0E97" w:rsidP="00CA0E97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CA0E97">
        <w:rPr>
          <w:rFonts w:ascii="Times New Roman" w:hAnsi="Times New Roman" w:cs="Times New Roman"/>
          <w:b/>
          <w:sz w:val="28"/>
        </w:rPr>
        <w:t xml:space="preserve"> специальном проекте – «В дорогу, Победители!»</w:t>
      </w:r>
    </w:p>
    <w:p w:rsidR="00CA0E97" w:rsidRDefault="00CA0E97" w:rsidP="004C30E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Солнцевского района Курской области, в</w:t>
      </w:r>
      <w:r w:rsidR="004C30E7">
        <w:rPr>
          <w:rFonts w:ascii="Times New Roman" w:hAnsi="Times New Roman" w:cs="Times New Roman"/>
          <w:sz w:val="28"/>
        </w:rPr>
        <w:t xml:space="preserve"> соответствии с письмом руководителя Федерального агентства воздушного транспорта от 02.03.2020 г. №И</w:t>
      </w:r>
      <w:r>
        <w:rPr>
          <w:rFonts w:ascii="Times New Roman" w:hAnsi="Times New Roman" w:cs="Times New Roman"/>
          <w:sz w:val="28"/>
        </w:rPr>
        <w:t>сх</w:t>
      </w:r>
      <w:r w:rsidR="004C30E7">
        <w:rPr>
          <w:rFonts w:ascii="Times New Roman" w:hAnsi="Times New Roman" w:cs="Times New Roman"/>
          <w:sz w:val="28"/>
        </w:rPr>
        <w:t>-8170/09</w:t>
      </w:r>
      <w:r>
        <w:rPr>
          <w:rFonts w:ascii="Times New Roman" w:hAnsi="Times New Roman" w:cs="Times New Roman"/>
          <w:sz w:val="28"/>
        </w:rPr>
        <w:t>, сообщает:</w:t>
      </w:r>
    </w:p>
    <w:p w:rsidR="00615312" w:rsidRPr="004C30E7" w:rsidRDefault="00CA0E97" w:rsidP="004C30E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</w:t>
      </w:r>
      <w:r w:rsidR="004C30E7">
        <w:rPr>
          <w:rFonts w:ascii="Times New Roman" w:hAnsi="Times New Roman" w:cs="Times New Roman"/>
          <w:sz w:val="28"/>
        </w:rPr>
        <w:t xml:space="preserve"> год празднования 75-й годовщины Победы   в Великой Отечественной войне 1941-1945 годов Минтрансом России совместно с </w:t>
      </w:r>
      <w:proofErr w:type="spellStart"/>
      <w:r w:rsidR="004C30E7">
        <w:rPr>
          <w:rFonts w:ascii="Times New Roman" w:hAnsi="Times New Roman" w:cs="Times New Roman"/>
          <w:sz w:val="28"/>
        </w:rPr>
        <w:t>Росавиацией</w:t>
      </w:r>
      <w:proofErr w:type="spellEnd"/>
      <w:r w:rsidR="004C30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4C30E7">
        <w:rPr>
          <w:rFonts w:ascii="Times New Roman" w:hAnsi="Times New Roman" w:cs="Times New Roman"/>
          <w:sz w:val="28"/>
        </w:rPr>
        <w:t>Росжелдором</w:t>
      </w:r>
      <w:proofErr w:type="spellEnd"/>
      <w:r w:rsidR="004C30E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4C30E7">
        <w:rPr>
          <w:rFonts w:ascii="Times New Roman" w:hAnsi="Times New Roman" w:cs="Times New Roman"/>
          <w:sz w:val="28"/>
        </w:rPr>
        <w:t>Росморречфлотом</w:t>
      </w:r>
      <w:proofErr w:type="spellEnd"/>
      <w:r w:rsidR="004C30E7">
        <w:rPr>
          <w:rFonts w:ascii="Times New Roman" w:hAnsi="Times New Roman" w:cs="Times New Roman"/>
          <w:sz w:val="28"/>
        </w:rPr>
        <w:t xml:space="preserve"> и ФБУ «</w:t>
      </w:r>
      <w:proofErr w:type="spellStart"/>
      <w:r w:rsidR="004C30E7">
        <w:rPr>
          <w:rFonts w:ascii="Times New Roman" w:hAnsi="Times New Roman" w:cs="Times New Roman"/>
          <w:sz w:val="28"/>
        </w:rPr>
        <w:t>Росавтотранс</w:t>
      </w:r>
      <w:proofErr w:type="spellEnd"/>
      <w:r w:rsidR="004C30E7">
        <w:rPr>
          <w:rFonts w:ascii="Times New Roman" w:hAnsi="Times New Roman" w:cs="Times New Roman"/>
          <w:sz w:val="28"/>
        </w:rPr>
        <w:t xml:space="preserve">» подготовлен специальный проект – «В дорогу, Победители!» (сайт </w:t>
      </w:r>
      <w:hyperlink r:id="rId4" w:history="1">
        <w:r w:rsidR="004C30E7" w:rsidRPr="00F37BC9">
          <w:rPr>
            <w:rStyle w:val="a3"/>
            <w:rFonts w:ascii="Times New Roman" w:hAnsi="Times New Roman" w:cs="Times New Roman"/>
            <w:sz w:val="28"/>
            <w:lang w:val="en-US"/>
          </w:rPr>
          <w:t>http</w:t>
        </w:r>
        <w:r w:rsidR="004C30E7" w:rsidRPr="00F37BC9">
          <w:rPr>
            <w:rStyle w:val="a3"/>
            <w:rFonts w:ascii="Times New Roman" w:hAnsi="Times New Roman" w:cs="Times New Roman"/>
            <w:sz w:val="28"/>
          </w:rPr>
          <w:t>://</w:t>
        </w:r>
        <w:proofErr w:type="spellStart"/>
        <w:r w:rsidR="004C30E7" w:rsidRPr="00F37BC9">
          <w:rPr>
            <w:rStyle w:val="a3"/>
            <w:rFonts w:ascii="Times New Roman" w:hAnsi="Times New Roman" w:cs="Times New Roman"/>
            <w:sz w:val="28"/>
            <w:lang w:val="en-US"/>
          </w:rPr>
          <w:t>pobeda</w:t>
        </w:r>
        <w:proofErr w:type="spellEnd"/>
        <w:r w:rsidR="004C30E7" w:rsidRPr="00F37BC9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4C30E7" w:rsidRPr="00F37BC9">
          <w:rPr>
            <w:rStyle w:val="a3"/>
            <w:rFonts w:ascii="Times New Roman" w:hAnsi="Times New Roman" w:cs="Times New Roman"/>
            <w:sz w:val="28"/>
            <w:lang w:val="en-US"/>
          </w:rPr>
          <w:t>webelement</w:t>
        </w:r>
        <w:proofErr w:type="spellEnd"/>
        <w:r w:rsidR="004C30E7" w:rsidRPr="00F37BC9">
          <w:rPr>
            <w:rStyle w:val="a3"/>
            <w:rFonts w:ascii="Times New Roman" w:hAnsi="Times New Roman" w:cs="Times New Roman"/>
            <w:sz w:val="28"/>
          </w:rPr>
          <w:t>.</w:t>
        </w:r>
        <w:r w:rsidR="004C30E7" w:rsidRPr="00F37BC9">
          <w:rPr>
            <w:rStyle w:val="a3"/>
            <w:rFonts w:ascii="Times New Roman" w:hAnsi="Times New Roman" w:cs="Times New Roman"/>
            <w:sz w:val="28"/>
            <w:lang w:val="en-US"/>
          </w:rPr>
          <w:t>site</w:t>
        </w:r>
        <w:r w:rsidR="004C30E7" w:rsidRPr="00F37BC9">
          <w:rPr>
            <w:rStyle w:val="a3"/>
            <w:rFonts w:ascii="Times New Roman" w:hAnsi="Times New Roman" w:cs="Times New Roman"/>
            <w:sz w:val="28"/>
          </w:rPr>
          <w:t>/</w:t>
        </w:r>
      </w:hyperlink>
      <w:r w:rsidR="004C30E7" w:rsidRPr="004C30E7">
        <w:rPr>
          <w:rFonts w:ascii="Times New Roman" w:hAnsi="Times New Roman" w:cs="Times New Roman"/>
          <w:sz w:val="28"/>
        </w:rPr>
        <w:t>)</w:t>
      </w:r>
      <w:r w:rsidR="00F41F46">
        <w:rPr>
          <w:rFonts w:ascii="Times New Roman" w:hAnsi="Times New Roman" w:cs="Times New Roman"/>
          <w:sz w:val="28"/>
        </w:rPr>
        <w:t>.</w:t>
      </w:r>
    </w:p>
    <w:p w:rsidR="004C30E7" w:rsidRDefault="004C30E7" w:rsidP="004C30E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Тематический сайт разработан с целью информирования граждан о транспортном обеспечении мероприятий, связанных с празднованием 75-й годовщины Победы.</w:t>
      </w:r>
    </w:p>
    <w:p w:rsidR="004C30E7" w:rsidRPr="004C30E7" w:rsidRDefault="004C30E7" w:rsidP="004C30E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Сайт содержит информацию о проводимых российскими перевозчиками акциях по предоставлению права бесплатного (льготного) проезда  ветеранам и сопровождающим их лицам в период проведения праздничных мероприятий, а также указаны необходимые контактные данные компаний, сроки и условия акций, инструкции по оформлению льготных билетов.</w:t>
      </w:r>
    </w:p>
    <w:p w:rsidR="004C30E7" w:rsidRPr="004C30E7" w:rsidRDefault="004C30E7" w:rsidP="004C30E7">
      <w:pPr>
        <w:ind w:firstLine="708"/>
        <w:rPr>
          <w:rFonts w:ascii="Times New Roman" w:hAnsi="Times New Roman" w:cs="Times New Roman"/>
          <w:sz w:val="28"/>
        </w:rPr>
      </w:pPr>
    </w:p>
    <w:p w:rsidR="004C30E7" w:rsidRPr="004C30E7" w:rsidRDefault="004C30E7">
      <w:pPr>
        <w:rPr>
          <w:rFonts w:ascii="Times New Roman" w:hAnsi="Times New Roman" w:cs="Times New Roman"/>
          <w:sz w:val="28"/>
        </w:rPr>
      </w:pPr>
    </w:p>
    <w:sectPr w:rsidR="004C30E7" w:rsidRPr="004C30E7" w:rsidSect="00E8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0E7"/>
    <w:rsid w:val="0022162C"/>
    <w:rsid w:val="0023041A"/>
    <w:rsid w:val="004C30E7"/>
    <w:rsid w:val="00515527"/>
    <w:rsid w:val="00615312"/>
    <w:rsid w:val="00815F5B"/>
    <w:rsid w:val="00853662"/>
    <w:rsid w:val="00A543FA"/>
    <w:rsid w:val="00CA0E97"/>
    <w:rsid w:val="00D80158"/>
    <w:rsid w:val="00E8497D"/>
    <w:rsid w:val="00F41F46"/>
    <w:rsid w:val="00F4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0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beda.webelement.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ISOGD</dc:creator>
  <cp:lastModifiedBy>ISOGD</cp:lastModifiedBy>
  <cp:revision>3</cp:revision>
  <dcterms:created xsi:type="dcterms:W3CDTF">2020-04-02T11:35:00Z</dcterms:created>
  <dcterms:modified xsi:type="dcterms:W3CDTF">2020-04-02T14:22:00Z</dcterms:modified>
</cp:coreProperties>
</file>