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37C" w:rsidRPr="00E3537C" w:rsidRDefault="00E3537C" w:rsidP="00E3537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37C">
        <w:rPr>
          <w:rFonts w:ascii="Times New Roman" w:eastAsia="Times New Roman" w:hAnsi="Times New Roman" w:cs="Times New Roman"/>
          <w:sz w:val="24"/>
          <w:szCs w:val="24"/>
          <w:lang w:eastAsia="ru-RU"/>
        </w:rPr>
        <w:t>2 апреля 2020 года N 239</w:t>
      </w:r>
      <w:r w:rsidRPr="00E35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3537C" w:rsidRPr="00E3537C" w:rsidRDefault="00E3537C" w:rsidP="00E3537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37C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E3537C" w:rsidRPr="00E3537C" w:rsidRDefault="00E3537C" w:rsidP="00E3537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3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537C" w:rsidRPr="00E3537C" w:rsidRDefault="00E3537C" w:rsidP="00E3537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353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УКАЗ</w:t>
      </w:r>
    </w:p>
    <w:p w:rsidR="00E3537C" w:rsidRPr="00E3537C" w:rsidRDefault="00E3537C" w:rsidP="00E3537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353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E3537C" w:rsidRPr="00E3537C" w:rsidRDefault="00E3537C" w:rsidP="00E3537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353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ПРЕЗИДЕНТА РОССИЙСКОЙ ФЕДЕРАЦИИ</w:t>
      </w:r>
    </w:p>
    <w:p w:rsidR="00E3537C" w:rsidRPr="00E3537C" w:rsidRDefault="00E3537C" w:rsidP="00E3537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353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E3537C" w:rsidRPr="00E3537C" w:rsidRDefault="00E3537C" w:rsidP="00E3537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_GoBack"/>
      <w:bookmarkEnd w:id="0"/>
      <w:r w:rsidRPr="00E353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МЕРАХ</w:t>
      </w:r>
    </w:p>
    <w:p w:rsidR="00E3537C" w:rsidRPr="00E3537C" w:rsidRDefault="00E3537C" w:rsidP="00E3537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353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ОБЕСПЕЧЕНИЮ САНИТАРНО-ЭПИДЕМИОЛОГИЧЕСКОГО БЛАГОПОЛУЧИЯ</w:t>
      </w:r>
    </w:p>
    <w:p w:rsidR="00E3537C" w:rsidRPr="00E3537C" w:rsidRDefault="00E3537C" w:rsidP="00E3537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353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НАСЕЛЕНИЯ НА ТЕРРИТОРИИ РОССИЙСКОЙ ФЕДЕРАЦИИ В СВЯЗИ</w:t>
      </w:r>
    </w:p>
    <w:p w:rsidR="00E3537C" w:rsidRPr="00E3537C" w:rsidRDefault="00E3537C" w:rsidP="00E3537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353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 РАСПРОСТРАНЕНИЕМ НОВОЙ КОРОНАВИРУСНОЙ ИНФЕКЦИИ (COVID-19)</w:t>
      </w:r>
    </w:p>
    <w:p w:rsidR="00E3537C" w:rsidRPr="00E3537C" w:rsidRDefault="00E3537C" w:rsidP="00E3537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3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537C" w:rsidRPr="00E3537C" w:rsidRDefault="00E3537C" w:rsidP="00E3537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E353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E35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(COVID-19), в соответствии со статьей 80 Конституции Российской Федерации постановляю:</w:t>
      </w:r>
    </w:p>
    <w:p w:rsidR="00E3537C" w:rsidRPr="00E3537C" w:rsidRDefault="00E3537C" w:rsidP="00E3537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14"/>
      <w:bookmarkEnd w:id="1"/>
      <w:r w:rsidRPr="00E3537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с 4 по 30 апреля 2020 г. включительно нерабочие дни с сохранением за работниками заработной платы.</w:t>
      </w:r>
    </w:p>
    <w:p w:rsidR="00E3537C" w:rsidRPr="00E3537C" w:rsidRDefault="00E3537C" w:rsidP="00E3537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Высшим должностным лицам (руководителям высших исполнительных органов государственной власти) субъектов Российской Федерации с учетом положений настоящего Указа, исходя из санитарно-эпидемиологической обстановки и особенностей распространения новой </w:t>
      </w:r>
      <w:proofErr w:type="spellStart"/>
      <w:r w:rsidRPr="00E353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E35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в субъекте Российской Федерации, обеспечить разработку и реализацию комплекса ограничительных и иных мероприятий, в первую очередь:</w:t>
      </w:r>
    </w:p>
    <w:p w:rsidR="00E3537C" w:rsidRPr="00E3537C" w:rsidRDefault="00E3537C" w:rsidP="00E3537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37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определить в границах соответствующего субъекта Российской Федерации территории, на которых предусматривается реализация комплекса ограничительных и иных мероприятий, направленных на обеспечение санитарно-эпидемиологического благополучия населения (далее - соответствующая территория), в том числе в условиях введения режима повышенной готовности, чрезвычайной ситуации;</w:t>
      </w:r>
    </w:p>
    <w:p w:rsidR="00E3537C" w:rsidRPr="00E3537C" w:rsidRDefault="00E3537C" w:rsidP="00E3537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приостановить (ограничить) деятельность находящихся на соответствующей территории отдельных организаций независимо от организационно-правовой формы и формы собственности, а также индивидуальных предпринимателей с учетом положений </w:t>
      </w:r>
      <w:hyperlink w:anchor="p20" w:history="1">
        <w:r w:rsidRPr="00E3537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пунктов 4</w:t>
        </w:r>
      </w:hyperlink>
      <w:r w:rsidRPr="00E35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28" w:history="1">
        <w:r w:rsidRPr="00E3537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5</w:t>
        </w:r>
      </w:hyperlink>
      <w:r w:rsidRPr="00E35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Указа;</w:t>
      </w:r>
    </w:p>
    <w:p w:rsidR="00E3537C" w:rsidRPr="00E3537C" w:rsidRDefault="00E3537C" w:rsidP="00E3537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37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установить особый порядок передвижения на соответствующей территории лиц и транспортных средств, за исключением транспортных средств, осуществляющих межрегиональные перевозки.</w:t>
      </w:r>
    </w:p>
    <w:p w:rsidR="00E3537C" w:rsidRPr="00E3537C" w:rsidRDefault="00E3537C" w:rsidP="00E3537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Ограничительные и иные мероприятия могут реализовываться в различные периоды времени в пределах общего срока, установленного </w:t>
      </w:r>
      <w:hyperlink w:anchor="p14" w:history="1">
        <w:r w:rsidRPr="00E3537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1</w:t>
        </w:r>
      </w:hyperlink>
      <w:r w:rsidRPr="00E35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Указа.</w:t>
      </w:r>
    </w:p>
    <w:p w:rsidR="00E3537C" w:rsidRPr="00E3537C" w:rsidRDefault="00E3537C" w:rsidP="00E3537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20"/>
      <w:bookmarkEnd w:id="2"/>
      <w:r w:rsidRPr="00E3537C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Настоящий Указ не распространяется на следующие организации (работодателей и их работников):</w:t>
      </w:r>
    </w:p>
    <w:p w:rsidR="00E3537C" w:rsidRPr="00E3537C" w:rsidRDefault="00E3537C" w:rsidP="00E3537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37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непрерывно действующие организации;</w:t>
      </w:r>
    </w:p>
    <w:p w:rsidR="00E3537C" w:rsidRPr="00E3537C" w:rsidRDefault="00E3537C" w:rsidP="00E3537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37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медицинские и аптечные организации;</w:t>
      </w:r>
    </w:p>
    <w:p w:rsidR="00E3537C" w:rsidRPr="00E3537C" w:rsidRDefault="00E3537C" w:rsidP="00E3537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37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организации, обеспечивающие население продуктами питания и товарами первой необходимости;</w:t>
      </w:r>
    </w:p>
    <w:p w:rsidR="00E3537C" w:rsidRPr="00E3537C" w:rsidRDefault="00E3537C" w:rsidP="00E3537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37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E3537C" w:rsidRPr="00E3537C" w:rsidRDefault="00E3537C" w:rsidP="00E3537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37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организации, осуществляющие неотложные ремонтные и погрузочно-разгрузочные работы;</w:t>
      </w:r>
    </w:p>
    <w:p w:rsidR="00E3537C" w:rsidRPr="00E3537C" w:rsidRDefault="00E3537C" w:rsidP="00E3537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3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организации, предоставляющие финансовые услуги в части неотложных функций (в первую очередь услуги по расчетам и платежам);</w:t>
      </w:r>
    </w:p>
    <w:p w:rsidR="00E3537C" w:rsidRPr="00E3537C" w:rsidRDefault="00E3537C" w:rsidP="00E3537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иные организации, определенные решениями высшего исполнительного органа государственной власти субъекта Российской Федерации исходя из санитарно-эпидемиологической обстановки и особенностей распространения новой </w:t>
      </w:r>
      <w:proofErr w:type="spellStart"/>
      <w:r w:rsidRPr="00E353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E35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в субъекте Российской Федерации.</w:t>
      </w:r>
    </w:p>
    <w:p w:rsidR="00E3537C" w:rsidRPr="00E3537C" w:rsidRDefault="00E3537C" w:rsidP="00E3537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" w:name="p28"/>
      <w:bookmarkEnd w:id="3"/>
      <w:r w:rsidRPr="00E3537C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Настоящий Указ может распространяться на системообразующие, а также научные и образовательные организации по согласованию с Правительством Российской Федерации.</w:t>
      </w:r>
    </w:p>
    <w:p w:rsidR="00E3537C" w:rsidRPr="00E3537C" w:rsidRDefault="00E3537C" w:rsidP="00E3537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37C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Федеральным государственным органам, органам управления государственными внебюджетными фондами определить численность соответственно федеральных государственных служащих, работников, обеспечивающих с 4 по 30 апреля 2020 г. включительно функционирование этих органов.</w:t>
      </w:r>
    </w:p>
    <w:p w:rsidR="00E3537C" w:rsidRPr="00E3537C" w:rsidRDefault="00E3537C" w:rsidP="00E3537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Государственным органам субъектов Российской Федерации и органам местного самоуправления исходя из санитарно-эпидемиологической обстановки и особенностей распространения новой </w:t>
      </w:r>
      <w:proofErr w:type="spellStart"/>
      <w:r w:rsidRPr="00E353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E35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на соответствующей территории Российской Федерации определить численность государственных и муниципальных служащих, обеспечивающих с 4 по 30 апреля 2020 г. включительно функционирование этих органов.</w:t>
      </w:r>
    </w:p>
    <w:p w:rsidR="00E3537C" w:rsidRPr="00E3537C" w:rsidRDefault="00E3537C" w:rsidP="00E3537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37C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Организациям, осуществляющим производство и выпуск средств массовой информации, определить численность работников, обеспечивающих с 4 по 30 апреля 2020 г. включительно функционирование этих организаций.</w:t>
      </w:r>
    </w:p>
    <w:p w:rsidR="00E3537C" w:rsidRPr="00E3537C" w:rsidRDefault="00E3537C" w:rsidP="00E3537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37C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Настоящий Указ вступает в силу со дня его официального опубликования.</w:t>
      </w:r>
    </w:p>
    <w:p w:rsidR="00E3537C" w:rsidRPr="00E3537C" w:rsidRDefault="00E3537C" w:rsidP="00E3537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3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537C" w:rsidRPr="00E3537C" w:rsidRDefault="00E3537C" w:rsidP="00E3537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3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E3537C" w:rsidRPr="00E3537C" w:rsidRDefault="00E3537C" w:rsidP="00E3537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37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E3537C" w:rsidRPr="00E3537C" w:rsidRDefault="00E3537C" w:rsidP="00E3537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37C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E3537C" w:rsidRPr="00E3537C" w:rsidRDefault="00E3537C" w:rsidP="00E3537C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3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E3537C" w:rsidRPr="00E3537C" w:rsidRDefault="00E3537C" w:rsidP="00E3537C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37C">
        <w:rPr>
          <w:rFonts w:ascii="Times New Roman" w:eastAsia="Times New Roman" w:hAnsi="Times New Roman" w:cs="Times New Roman"/>
          <w:sz w:val="24"/>
          <w:szCs w:val="24"/>
          <w:lang w:eastAsia="ru-RU"/>
        </w:rPr>
        <w:t>2 апреля 2020 года</w:t>
      </w:r>
    </w:p>
    <w:p w:rsidR="00E3537C" w:rsidRPr="00E3537C" w:rsidRDefault="00E3537C" w:rsidP="00E3537C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537C">
        <w:rPr>
          <w:rFonts w:ascii="Times New Roman" w:eastAsia="Times New Roman" w:hAnsi="Times New Roman" w:cs="Times New Roman"/>
          <w:sz w:val="24"/>
          <w:szCs w:val="24"/>
          <w:lang w:eastAsia="ru-RU"/>
        </w:rPr>
        <w:t>N 239</w:t>
      </w:r>
    </w:p>
    <w:p w:rsidR="00005199" w:rsidRDefault="00005199"/>
    <w:sectPr w:rsidR="00005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7C"/>
    <w:rsid w:val="00005199"/>
    <w:rsid w:val="00E3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CFDDF-4AC9-43A5-8A33-FCC328E8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7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2020-04-03T12:56:00Z</cp:lastPrinted>
  <dcterms:created xsi:type="dcterms:W3CDTF">2020-04-03T12:51:00Z</dcterms:created>
  <dcterms:modified xsi:type="dcterms:W3CDTF">2020-04-03T12:57:00Z</dcterms:modified>
</cp:coreProperties>
</file>