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F2203E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F2203E">
              <w:rPr>
                <w:spacing w:val="-1"/>
                <w:sz w:val="28"/>
                <w:szCs w:val="28"/>
              </w:rPr>
              <w:t>50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F2203E" w:rsidRPr="00F2203E" w:rsidRDefault="00F2203E" w:rsidP="00F2203E">
      <w:pPr>
        <w:rPr>
          <w:sz w:val="28"/>
          <w:szCs w:val="28"/>
        </w:rPr>
      </w:pPr>
      <w:r w:rsidRPr="00F2203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муниципальную</w:t>
      </w:r>
      <w:r w:rsidRPr="00F2203E">
        <w:rPr>
          <w:sz w:val="28"/>
          <w:szCs w:val="28"/>
        </w:rPr>
        <w:t xml:space="preserve"> программу</w:t>
      </w:r>
    </w:p>
    <w:p w:rsidR="00F2203E" w:rsidRPr="00F2203E" w:rsidRDefault="00F2203E" w:rsidP="00F2203E">
      <w:pPr>
        <w:rPr>
          <w:sz w:val="28"/>
          <w:szCs w:val="28"/>
        </w:rPr>
      </w:pPr>
      <w:r w:rsidRPr="00F2203E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F2203E" w:rsidRPr="00F2203E" w:rsidRDefault="00F2203E" w:rsidP="00F2203E">
      <w:pPr>
        <w:rPr>
          <w:bCs/>
          <w:sz w:val="28"/>
          <w:szCs w:val="28"/>
          <w:lang w:eastAsia="ru-RU"/>
        </w:rPr>
      </w:pPr>
      <w:r w:rsidRPr="00F2203E">
        <w:rPr>
          <w:bCs/>
          <w:sz w:val="28"/>
          <w:szCs w:val="28"/>
          <w:lang w:eastAsia="ru-RU"/>
        </w:rPr>
        <w:t>«Обеспечение доступным и комфортным жильем,</w:t>
      </w:r>
    </w:p>
    <w:p w:rsidR="00F2203E" w:rsidRPr="00F2203E" w:rsidRDefault="00F2203E" w:rsidP="00F2203E">
      <w:pPr>
        <w:rPr>
          <w:bCs/>
          <w:sz w:val="28"/>
          <w:szCs w:val="28"/>
          <w:lang w:eastAsia="ru-RU"/>
        </w:rPr>
      </w:pPr>
      <w:r w:rsidRPr="00F2203E">
        <w:rPr>
          <w:bCs/>
          <w:sz w:val="28"/>
          <w:szCs w:val="28"/>
          <w:lang w:eastAsia="ru-RU"/>
        </w:rPr>
        <w:t>коммунальными услугами граждан на территории</w:t>
      </w:r>
    </w:p>
    <w:p w:rsidR="00F2203E" w:rsidRPr="00F2203E" w:rsidRDefault="00F2203E" w:rsidP="00F2203E">
      <w:pPr>
        <w:rPr>
          <w:bCs/>
          <w:sz w:val="28"/>
          <w:szCs w:val="28"/>
          <w:lang w:eastAsia="ru-RU"/>
        </w:rPr>
      </w:pPr>
      <w:r w:rsidRPr="00F2203E">
        <w:rPr>
          <w:bCs/>
          <w:sz w:val="28"/>
          <w:szCs w:val="28"/>
          <w:lang w:eastAsia="ru-RU"/>
        </w:rPr>
        <w:t xml:space="preserve">сельских </w:t>
      </w:r>
      <w:r>
        <w:rPr>
          <w:bCs/>
          <w:sz w:val="28"/>
          <w:szCs w:val="28"/>
          <w:lang w:eastAsia="ru-RU"/>
        </w:rPr>
        <w:t>поселений муниципального района</w:t>
      </w:r>
    </w:p>
    <w:p w:rsidR="00F2203E" w:rsidRPr="00F2203E" w:rsidRDefault="00F2203E" w:rsidP="00F2203E">
      <w:pPr>
        <w:rPr>
          <w:sz w:val="28"/>
          <w:szCs w:val="28"/>
        </w:rPr>
      </w:pPr>
      <w:r w:rsidRPr="00F2203E">
        <w:rPr>
          <w:bCs/>
          <w:sz w:val="28"/>
          <w:szCs w:val="28"/>
          <w:lang w:eastAsia="ru-RU"/>
        </w:rPr>
        <w:t>«Солнцевский район»</w:t>
      </w:r>
      <w:r w:rsidRPr="00F2203E">
        <w:rPr>
          <w:sz w:val="28"/>
          <w:szCs w:val="28"/>
        </w:rPr>
        <w:t xml:space="preserve"> </w:t>
      </w:r>
      <w:r w:rsidRPr="00F2203E">
        <w:rPr>
          <w:bCs/>
          <w:sz w:val="28"/>
          <w:szCs w:val="28"/>
          <w:lang w:eastAsia="ru-RU"/>
        </w:rPr>
        <w:t>Кур</w:t>
      </w:r>
      <w:r>
        <w:rPr>
          <w:bCs/>
          <w:sz w:val="28"/>
          <w:szCs w:val="28"/>
          <w:lang w:eastAsia="ru-RU"/>
        </w:rPr>
        <w:t>ской области</w:t>
      </w:r>
      <w:r w:rsidRPr="00F2203E">
        <w:rPr>
          <w:bCs/>
          <w:sz w:val="28"/>
          <w:szCs w:val="28"/>
          <w:lang w:eastAsia="ru-RU"/>
        </w:rPr>
        <w:t>»</w:t>
      </w:r>
    </w:p>
    <w:p w:rsidR="00F2203E" w:rsidRPr="00F2203E" w:rsidRDefault="00F2203E" w:rsidP="00F2203E">
      <w:pPr>
        <w:rPr>
          <w:sz w:val="28"/>
          <w:szCs w:val="28"/>
        </w:rPr>
      </w:pPr>
    </w:p>
    <w:p w:rsidR="00F2203E" w:rsidRP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  <w:r w:rsidRPr="00F2203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F2203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F2203E">
        <w:rPr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05.11.2014 г. №</w:t>
      </w:r>
      <w:r>
        <w:rPr>
          <w:sz w:val="28"/>
          <w:szCs w:val="28"/>
        </w:rPr>
        <w:t xml:space="preserve"> </w:t>
      </w:r>
      <w:r w:rsidRPr="00F2203E">
        <w:rPr>
          <w:sz w:val="28"/>
          <w:szCs w:val="28"/>
        </w:rPr>
        <w:t>543 «Об утверждении перечня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F2203E">
        <w:rPr>
          <w:sz w:val="28"/>
          <w:szCs w:val="28"/>
        </w:rPr>
        <w:t xml:space="preserve"> Администрация Солнцевского района Курской области</w:t>
      </w:r>
      <w:r w:rsidRPr="00F2203E">
        <w:rPr>
          <w:bCs/>
          <w:sz w:val="28"/>
          <w:szCs w:val="28"/>
        </w:rPr>
        <w:t xml:space="preserve"> ПОСТАНОВЛЯЕТ:</w:t>
      </w:r>
    </w:p>
    <w:p w:rsidR="00F2203E" w:rsidRPr="00F2203E" w:rsidRDefault="00F2203E" w:rsidP="00F2203E">
      <w:pPr>
        <w:rPr>
          <w:bCs/>
          <w:sz w:val="28"/>
          <w:szCs w:val="28"/>
          <w:lang w:eastAsia="ru-RU"/>
        </w:rPr>
      </w:pPr>
      <w:r w:rsidRPr="00F2203E">
        <w:rPr>
          <w:sz w:val="28"/>
          <w:szCs w:val="28"/>
        </w:rPr>
        <w:t xml:space="preserve">1. Внести в муниципальную программу Солнцевского района Курской области </w:t>
      </w:r>
      <w:r w:rsidRPr="00F2203E">
        <w:rPr>
          <w:bCs/>
          <w:sz w:val="28"/>
          <w:szCs w:val="28"/>
          <w:lang w:eastAsia="ru-RU"/>
        </w:rPr>
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</w:t>
      </w:r>
      <w:r w:rsidRPr="00F2203E">
        <w:rPr>
          <w:sz w:val="28"/>
          <w:szCs w:val="28"/>
        </w:rPr>
        <w:t xml:space="preserve"> </w:t>
      </w:r>
      <w:r w:rsidRPr="00F2203E">
        <w:rPr>
          <w:bCs/>
          <w:sz w:val="28"/>
          <w:szCs w:val="28"/>
          <w:lang w:eastAsia="ru-RU"/>
        </w:rPr>
        <w:t>Курской области»,</w:t>
      </w:r>
      <w:r>
        <w:rPr>
          <w:bCs/>
          <w:sz w:val="28"/>
          <w:szCs w:val="28"/>
          <w:lang w:eastAsia="ru-RU"/>
        </w:rPr>
        <w:t xml:space="preserve"> </w:t>
      </w:r>
      <w:r w:rsidRPr="00F2203E">
        <w:rPr>
          <w:sz w:val="28"/>
          <w:szCs w:val="28"/>
        </w:rPr>
        <w:t>утверждённую постановлением Администрации Солнцевск</w:t>
      </w:r>
      <w:r>
        <w:rPr>
          <w:sz w:val="28"/>
          <w:szCs w:val="28"/>
        </w:rPr>
        <w:t xml:space="preserve">ого района Курской области </w:t>
      </w:r>
      <w:r w:rsidRPr="00F2203E">
        <w:rPr>
          <w:sz w:val="28"/>
          <w:szCs w:val="28"/>
        </w:rPr>
        <w:t>от 02.12.2019</w:t>
      </w:r>
      <w:r>
        <w:rPr>
          <w:sz w:val="28"/>
          <w:szCs w:val="28"/>
        </w:rPr>
        <w:t xml:space="preserve"> г. </w:t>
      </w:r>
      <w:r w:rsidRPr="00F2203E">
        <w:rPr>
          <w:sz w:val="28"/>
          <w:szCs w:val="28"/>
        </w:rPr>
        <w:t>№ 495</w:t>
      </w:r>
      <w:r>
        <w:rPr>
          <w:sz w:val="28"/>
          <w:szCs w:val="28"/>
        </w:rPr>
        <w:t>,</w:t>
      </w:r>
      <w:r w:rsidRPr="00F2203E">
        <w:rPr>
          <w:sz w:val="28"/>
          <w:szCs w:val="28"/>
        </w:rPr>
        <w:t xml:space="preserve"> следующие изменения:</w:t>
      </w:r>
    </w:p>
    <w:p w:rsidR="00F2203E" w:rsidRPr="00F2203E" w:rsidRDefault="00F2203E" w:rsidP="00F2203E">
      <w:pPr>
        <w:pStyle w:val="a3"/>
        <w:widowControl/>
        <w:numPr>
          <w:ilvl w:val="1"/>
          <w:numId w:val="30"/>
        </w:numPr>
        <w:suppressAutoHyphens w:val="0"/>
        <w:jc w:val="both"/>
        <w:rPr>
          <w:sz w:val="28"/>
          <w:szCs w:val="28"/>
        </w:rPr>
      </w:pPr>
      <w:r w:rsidRPr="00F2203E">
        <w:rPr>
          <w:sz w:val="28"/>
          <w:szCs w:val="28"/>
        </w:rPr>
        <w:t>В паспорте муниципальной программы позицию «Объёмы бюджетных ассигнований программы» изложить в следующей редакции:</w:t>
      </w:r>
    </w:p>
    <w:p w:rsidR="00F2203E" w:rsidRPr="00F2203E" w:rsidRDefault="00F2203E" w:rsidP="00F2203E">
      <w:pPr>
        <w:pStyle w:val="a3"/>
        <w:ind w:left="705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245"/>
      </w:tblGrid>
      <w:tr w:rsidR="00F2203E" w:rsidRPr="00F2203E" w:rsidTr="00F220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3E" w:rsidRPr="00F2203E" w:rsidRDefault="00F2203E" w:rsidP="00F2203E">
            <w:pPr>
              <w:ind w:left="124" w:right="82"/>
              <w:rPr>
                <w:sz w:val="28"/>
                <w:szCs w:val="28"/>
                <w:lang w:eastAsia="ru-RU"/>
              </w:rPr>
            </w:pPr>
            <w:r w:rsidRPr="00F2203E">
              <w:rPr>
                <w:bCs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203E">
              <w:rPr>
                <w:sz w:val="28"/>
                <w:szCs w:val="28"/>
              </w:rPr>
              <w:t xml:space="preserve">бщий объем финансирования муниципальной программы </w:t>
            </w:r>
            <w:r>
              <w:rPr>
                <w:sz w:val="28"/>
                <w:szCs w:val="28"/>
              </w:rPr>
              <w:t>в 2020–</w:t>
            </w:r>
            <w:r w:rsidRPr="00F2203E">
              <w:rPr>
                <w:sz w:val="28"/>
                <w:szCs w:val="28"/>
              </w:rPr>
              <w:t>2023 годах составит 7065,8606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Общий объем финансирования по подпрограмме </w:t>
            </w:r>
            <w:r w:rsidRPr="00F2203E">
              <w:rPr>
                <w:sz w:val="28"/>
                <w:szCs w:val="28"/>
              </w:rPr>
              <w:lastRenderedPageBreak/>
              <w:t xml:space="preserve">1 составит 1182,92 тыс. </w:t>
            </w:r>
            <w:r>
              <w:rPr>
                <w:sz w:val="28"/>
                <w:szCs w:val="28"/>
              </w:rPr>
              <w:t>рублей, в</w:t>
            </w:r>
            <w:r w:rsidRPr="00F2203E">
              <w:rPr>
                <w:sz w:val="28"/>
                <w:szCs w:val="28"/>
              </w:rPr>
              <w:t xml:space="preserve"> том числе: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468,720 тыс. руб</w:t>
            </w:r>
            <w:r>
              <w:rPr>
                <w:sz w:val="28"/>
                <w:szCs w:val="28"/>
              </w:rPr>
              <w:t>.</w:t>
            </w:r>
            <w:r w:rsidRPr="00F2203E"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2021 год – 357,1 тыс.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2203E"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2022 год – 357,1 тыс. руб</w:t>
            </w:r>
            <w:r>
              <w:rPr>
                <w:sz w:val="28"/>
                <w:szCs w:val="28"/>
              </w:rPr>
              <w:t>.</w:t>
            </w:r>
            <w:r w:rsidRPr="00F2203E"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2023 год – 0 тыс.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руб.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203E">
              <w:rPr>
                <w:sz w:val="28"/>
                <w:szCs w:val="28"/>
              </w:rPr>
              <w:t xml:space="preserve">бщий объем финансирования по </w:t>
            </w:r>
            <w:r w:rsidRPr="00F2203E">
              <w:rPr>
                <w:bCs/>
                <w:sz w:val="28"/>
                <w:szCs w:val="28"/>
              </w:rPr>
              <w:t>подпрограмме 2</w:t>
            </w:r>
            <w:r w:rsidRPr="00F2203E">
              <w:rPr>
                <w:sz w:val="28"/>
                <w:szCs w:val="28"/>
              </w:rPr>
              <w:t xml:space="preserve"> составит – 5882,9406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2020 год – 547,5166 тыс. руб</w:t>
            </w:r>
            <w:r>
              <w:rPr>
                <w:sz w:val="28"/>
                <w:szCs w:val="28"/>
              </w:rPr>
              <w:t>.</w:t>
            </w:r>
            <w:r w:rsidRPr="00F2203E"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2021 год – 5 276,089 тыс.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2022 год – 59,335 тыс. руб.</w:t>
            </w:r>
            <w:r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2023 год – 0 тыс.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руб.</w:t>
            </w:r>
          </w:p>
          <w:p w:rsidR="00F2203E" w:rsidRPr="00F2203E" w:rsidRDefault="00F2203E" w:rsidP="00F2203E">
            <w:pPr>
              <w:pStyle w:val="a3"/>
              <w:ind w:left="40" w:right="139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В ходе реализации Подпрограммы отдельные мероприятия могут уточняться, а объем финансирования подлежит корректировке </w:t>
            </w:r>
            <w:r>
              <w:rPr>
                <w:sz w:val="28"/>
                <w:szCs w:val="28"/>
              </w:rPr>
              <w:t xml:space="preserve">с учетом утвержденных расходов </w:t>
            </w:r>
            <w:r w:rsidRPr="00F2203E">
              <w:rPr>
                <w:sz w:val="28"/>
                <w:szCs w:val="28"/>
              </w:rPr>
              <w:t>местно</w:t>
            </w:r>
            <w:r>
              <w:rPr>
                <w:sz w:val="28"/>
                <w:szCs w:val="28"/>
              </w:rPr>
              <w:t>го бюджета.</w:t>
            </w:r>
          </w:p>
        </w:tc>
      </w:tr>
    </w:tbl>
    <w:p w:rsidR="00F2203E" w:rsidRPr="00F2203E" w:rsidRDefault="00F2203E" w:rsidP="00F2203E">
      <w:pPr>
        <w:ind w:firstLine="708"/>
        <w:jc w:val="both"/>
        <w:rPr>
          <w:sz w:val="28"/>
          <w:szCs w:val="28"/>
        </w:rPr>
      </w:pPr>
    </w:p>
    <w:p w:rsidR="00F2203E" w:rsidRPr="00F2203E" w:rsidRDefault="00F2203E" w:rsidP="00F2203E">
      <w:pPr>
        <w:ind w:firstLine="708"/>
        <w:jc w:val="both"/>
        <w:rPr>
          <w:sz w:val="28"/>
          <w:szCs w:val="28"/>
        </w:rPr>
      </w:pPr>
      <w:r w:rsidRPr="00F2203E">
        <w:rPr>
          <w:sz w:val="28"/>
          <w:szCs w:val="28"/>
        </w:rPr>
        <w:t>1.2. Приложение №</w:t>
      </w:r>
      <w:r>
        <w:rPr>
          <w:sz w:val="28"/>
          <w:szCs w:val="28"/>
        </w:rPr>
        <w:t xml:space="preserve"> </w:t>
      </w:r>
      <w:r w:rsidRPr="00F2203E">
        <w:rPr>
          <w:sz w:val="28"/>
          <w:szCs w:val="28"/>
        </w:rPr>
        <w:t>2 «Ресурсное обеспечение</w:t>
      </w:r>
      <w:r>
        <w:rPr>
          <w:sz w:val="28"/>
          <w:szCs w:val="28"/>
        </w:rPr>
        <w:t>»</w:t>
      </w:r>
      <w:r w:rsidRPr="00F2203E">
        <w:rPr>
          <w:sz w:val="28"/>
          <w:szCs w:val="28"/>
        </w:rPr>
        <w:t xml:space="preserve"> муниципальной программы Солнцевского района Курской области </w:t>
      </w:r>
      <w:r w:rsidRPr="00F2203E">
        <w:rPr>
          <w:bCs/>
          <w:sz w:val="28"/>
          <w:szCs w:val="28"/>
          <w:lang w:eastAsia="ru-RU"/>
        </w:rPr>
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</w:t>
      </w:r>
      <w:r>
        <w:rPr>
          <w:bCs/>
          <w:sz w:val="28"/>
          <w:szCs w:val="28"/>
          <w:lang w:eastAsia="ru-RU"/>
        </w:rPr>
        <w:t xml:space="preserve"> Курской области</w:t>
      </w:r>
      <w:r w:rsidRPr="00F2203E">
        <w:rPr>
          <w:bCs/>
          <w:sz w:val="28"/>
          <w:szCs w:val="28"/>
          <w:lang w:eastAsia="ru-RU"/>
        </w:rPr>
        <w:t xml:space="preserve">» </w:t>
      </w:r>
      <w:r w:rsidRPr="00F2203E">
        <w:rPr>
          <w:sz w:val="28"/>
          <w:szCs w:val="28"/>
        </w:rPr>
        <w:t>изложить в новой реда</w:t>
      </w:r>
      <w:r>
        <w:rPr>
          <w:sz w:val="28"/>
          <w:szCs w:val="28"/>
        </w:rPr>
        <w:t>кции (прилагается</w:t>
      </w:r>
      <w:r w:rsidRPr="00F2203E">
        <w:rPr>
          <w:sz w:val="28"/>
          <w:szCs w:val="28"/>
        </w:rPr>
        <w:t>).</w:t>
      </w:r>
    </w:p>
    <w:p w:rsid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  <w:r w:rsidRPr="00F2203E">
        <w:rPr>
          <w:sz w:val="28"/>
          <w:szCs w:val="28"/>
        </w:rPr>
        <w:t>1.3. В паспорте муниципальной подпрограммы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позицию «Объёмы бюджетных ассигнований подпрограммы» изложить в следующей редакции:</w:t>
      </w:r>
    </w:p>
    <w:p w:rsidR="00F2203E" w:rsidRP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9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6284"/>
      </w:tblGrid>
      <w:tr w:rsidR="00F2203E" w:rsidRPr="00F2203E" w:rsidTr="00C510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3E" w:rsidRPr="00F2203E" w:rsidRDefault="00F2203E" w:rsidP="00F2203E">
            <w:pPr>
              <w:ind w:left="115" w:right="54"/>
              <w:rPr>
                <w:sz w:val="28"/>
                <w:szCs w:val="28"/>
                <w:lang w:eastAsia="ru-RU"/>
              </w:rPr>
            </w:pPr>
            <w:r w:rsidRPr="00F2203E">
              <w:rPr>
                <w:bCs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3E" w:rsidRPr="00F2203E" w:rsidRDefault="00F2203E" w:rsidP="00F2203E">
            <w:pPr>
              <w:pStyle w:val="a3"/>
              <w:tabs>
                <w:tab w:val="left" w:pos="5947"/>
              </w:tabs>
              <w:ind w:left="115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203E">
              <w:rPr>
                <w:sz w:val="28"/>
                <w:szCs w:val="28"/>
              </w:rPr>
              <w:t xml:space="preserve">бщий объем финансирования по подпрограмме 1 составит 1182,92 тыс. рублей, в том числе по годам: </w:t>
            </w:r>
          </w:p>
          <w:p w:rsidR="00F2203E" w:rsidRPr="00F2203E" w:rsidRDefault="00F2203E" w:rsidP="00F2203E">
            <w:pPr>
              <w:pStyle w:val="a3"/>
              <w:ind w:left="115" w:right="54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2020 год – 468,72 тыс. рублей;</w:t>
            </w:r>
          </w:p>
          <w:p w:rsidR="00F2203E" w:rsidRPr="00F2203E" w:rsidRDefault="00F2203E" w:rsidP="00F2203E">
            <w:pPr>
              <w:pStyle w:val="a3"/>
              <w:ind w:left="115" w:right="54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2021 год – 357,1 тыс. рублей;</w:t>
            </w:r>
          </w:p>
          <w:p w:rsidR="00F2203E" w:rsidRPr="00F2203E" w:rsidRDefault="00F2203E" w:rsidP="00F2203E">
            <w:pPr>
              <w:pStyle w:val="a3"/>
              <w:ind w:left="115" w:right="54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2022 год – 357,1 тыс. рублей;</w:t>
            </w:r>
          </w:p>
          <w:p w:rsidR="00F2203E" w:rsidRPr="00F2203E" w:rsidRDefault="00F2203E" w:rsidP="00F2203E">
            <w:pPr>
              <w:pStyle w:val="a3"/>
              <w:ind w:left="115" w:right="54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2023 год – 0 тыс. рублей</w:t>
            </w:r>
            <w:r>
              <w:rPr>
                <w:sz w:val="28"/>
                <w:szCs w:val="28"/>
              </w:rPr>
              <w:t>.</w:t>
            </w:r>
          </w:p>
          <w:p w:rsidR="00F2203E" w:rsidRPr="00F2203E" w:rsidRDefault="00F2203E" w:rsidP="00F2203E">
            <w:pPr>
              <w:pStyle w:val="a3"/>
              <w:ind w:left="115" w:right="54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В ходе реализации Подпрограммы отдельные мероприятия могут уточняться, а объем финансирования подлежит корректировке с учетом утвержденных расходов </w:t>
            </w:r>
            <w:r>
              <w:rPr>
                <w:sz w:val="28"/>
                <w:szCs w:val="28"/>
              </w:rPr>
              <w:t>местного бюджета.</w:t>
            </w:r>
          </w:p>
        </w:tc>
      </w:tr>
    </w:tbl>
    <w:p w:rsidR="00F2203E" w:rsidRP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</w:p>
    <w:p w:rsidR="00F2203E" w:rsidRP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  <w:r w:rsidRPr="00F2203E">
        <w:rPr>
          <w:sz w:val="28"/>
          <w:szCs w:val="28"/>
        </w:rPr>
        <w:t>1.4. В паспорте муниципальной подпрограммы «Обеспечение качественными услугами ЖКХ населения муниципального района «Солнцевский район» Курской области</w:t>
      </w:r>
      <w:r>
        <w:rPr>
          <w:sz w:val="28"/>
          <w:szCs w:val="28"/>
        </w:rPr>
        <w:t>»</w:t>
      </w:r>
      <w:r w:rsidRPr="00F2203E">
        <w:rPr>
          <w:sz w:val="28"/>
          <w:szCs w:val="28"/>
        </w:rPr>
        <w:t xml:space="preserve"> позицию «Объёмы бюджетных ассигнований подпрограммы» изложить в следующей редакции:</w:t>
      </w:r>
    </w:p>
    <w:tbl>
      <w:tblPr>
        <w:tblW w:w="96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053"/>
      </w:tblGrid>
      <w:tr w:rsidR="00F2203E" w:rsidRPr="00F2203E" w:rsidTr="00F2203E">
        <w:trPr>
          <w:trHeight w:val="3753"/>
          <w:jc w:val="center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2203E" w:rsidRPr="00F2203E" w:rsidRDefault="00F2203E" w:rsidP="00F2203E">
            <w:pPr>
              <w:rPr>
                <w:bCs/>
                <w:sz w:val="28"/>
                <w:szCs w:val="28"/>
                <w:lang w:eastAsia="ru-RU"/>
              </w:rPr>
            </w:pPr>
            <w:r w:rsidRPr="00F2203E">
              <w:rPr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2203E" w:rsidRPr="00F2203E" w:rsidRDefault="00F2203E" w:rsidP="00F2203E">
            <w:pPr>
              <w:pStyle w:val="a3"/>
              <w:tabs>
                <w:tab w:val="left" w:pos="5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203E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по подпрограмме 2 составит </w:t>
            </w:r>
            <w:r w:rsidRPr="00F2203E">
              <w:rPr>
                <w:sz w:val="28"/>
                <w:szCs w:val="28"/>
              </w:rPr>
              <w:t>5882,9406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F2203E" w:rsidRPr="00F2203E" w:rsidRDefault="00F2203E" w:rsidP="00F2203E">
            <w:pPr>
              <w:pStyle w:val="a3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2020 год – 547,5166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2203E" w:rsidRPr="00F2203E" w:rsidRDefault="00F2203E" w:rsidP="00F2203E">
            <w:pPr>
              <w:pStyle w:val="a3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5276,089 тыс. рублей;</w:t>
            </w:r>
          </w:p>
          <w:p w:rsidR="00F2203E" w:rsidRPr="00F2203E" w:rsidRDefault="00F2203E" w:rsidP="00F2203E">
            <w:pPr>
              <w:pStyle w:val="a3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59,335</w:t>
            </w:r>
            <w:r w:rsidRPr="00F2203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2203E" w:rsidRPr="00F2203E" w:rsidRDefault="00F2203E" w:rsidP="00F2203E">
            <w:pPr>
              <w:pStyle w:val="a3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0 </w:t>
            </w:r>
            <w:r w:rsidRPr="00F2203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F2203E" w:rsidRPr="00F2203E" w:rsidRDefault="00F2203E" w:rsidP="00F2203E">
            <w:pPr>
              <w:rPr>
                <w:sz w:val="28"/>
                <w:szCs w:val="28"/>
                <w:lang w:eastAsia="ru-RU"/>
              </w:rPr>
            </w:pPr>
            <w:r w:rsidRPr="00F2203E">
              <w:rPr>
                <w:sz w:val="28"/>
                <w:szCs w:val="28"/>
                <w:lang w:eastAsia="ru-RU"/>
              </w:rPr>
              <w:t xml:space="preserve">В ходе реализации Подпрограммы отдельные мероприятия могут уточняться, а объем финансирования подлежит корректировке </w:t>
            </w:r>
            <w:r>
              <w:rPr>
                <w:sz w:val="28"/>
                <w:szCs w:val="28"/>
                <w:lang w:eastAsia="ru-RU"/>
              </w:rPr>
              <w:t>с учетом утвержденных расходов местного бюджета.</w:t>
            </w:r>
          </w:p>
        </w:tc>
      </w:tr>
    </w:tbl>
    <w:p w:rsidR="00F2203E" w:rsidRPr="00F2203E" w:rsidRDefault="00F2203E" w:rsidP="00F2203E">
      <w:pPr>
        <w:ind w:firstLine="708"/>
        <w:jc w:val="both"/>
        <w:rPr>
          <w:sz w:val="28"/>
          <w:szCs w:val="28"/>
        </w:rPr>
      </w:pPr>
    </w:p>
    <w:p w:rsid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  <w:r w:rsidRPr="00F2203E">
        <w:rPr>
          <w:sz w:val="28"/>
          <w:szCs w:val="28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F2203E">
        <w:rPr>
          <w:sz w:val="28"/>
          <w:szCs w:val="28"/>
        </w:rPr>
        <w:t xml:space="preserve">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F2203E">
        <w:rPr>
          <w:sz w:val="28"/>
          <w:szCs w:val="28"/>
        </w:rPr>
        <w:t>недельный срок со дня подписания настоящего постановления.</w:t>
      </w:r>
    </w:p>
    <w:p w:rsidR="00F2203E" w:rsidRPr="00F2203E" w:rsidRDefault="00F2203E" w:rsidP="00F2203E">
      <w:pPr>
        <w:pStyle w:val="a3"/>
        <w:ind w:firstLine="708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3</w:t>
      </w:r>
      <w:r w:rsidRPr="00F2203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2203E" w:rsidRPr="00F2203E" w:rsidRDefault="00F2203E" w:rsidP="00F220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0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03E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F2203E">
        <w:rPr>
          <w:sz w:val="28"/>
          <w:szCs w:val="28"/>
        </w:rPr>
        <w:t>подписания.</w:t>
      </w:r>
    </w:p>
    <w:p w:rsidR="00D10CFB" w:rsidRDefault="00D10CFB" w:rsidP="00D10CFB">
      <w:pPr>
        <w:pStyle w:val="a3"/>
        <w:jc w:val="both"/>
        <w:rPr>
          <w:sz w:val="28"/>
          <w:szCs w:val="28"/>
        </w:rPr>
      </w:pPr>
    </w:p>
    <w:p w:rsidR="00F2203E" w:rsidRPr="00D10CFB" w:rsidRDefault="00F2203E" w:rsidP="00D10CFB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</w:pPr>
    </w:p>
    <w:p w:rsidR="00F2203E" w:rsidRDefault="00F2203E" w:rsidP="00130F9E">
      <w:pPr>
        <w:pStyle w:val="a3"/>
        <w:jc w:val="both"/>
        <w:rPr>
          <w:sz w:val="28"/>
          <w:szCs w:val="28"/>
        </w:rPr>
        <w:sectPr w:rsidR="00F2203E" w:rsidSect="00D10CFB">
          <w:pgSz w:w="11906" w:h="16838"/>
          <w:pgMar w:top="993" w:right="851" w:bottom="1134" w:left="1701" w:header="567" w:footer="709" w:gutter="0"/>
          <w:cols w:space="708"/>
          <w:docGrid w:linePitch="360"/>
        </w:sectPr>
      </w:pP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lastRenderedPageBreak/>
        <w:t>Приложение № 2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t>«Обеспечение доступным и комфортным жильём,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t>коммунальными услугами граждан на территории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t>сельских поселений муниципального района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t>«Солнцевский район» Курской области»</w:t>
      </w: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</w:p>
    <w:p w:rsidR="00F2203E" w:rsidRPr="00F2203E" w:rsidRDefault="00F2203E" w:rsidP="00F2203E">
      <w:pPr>
        <w:pStyle w:val="a3"/>
        <w:jc w:val="center"/>
        <w:rPr>
          <w:sz w:val="28"/>
          <w:szCs w:val="28"/>
        </w:rPr>
      </w:pPr>
      <w:r w:rsidRPr="00F2203E">
        <w:rPr>
          <w:sz w:val="28"/>
          <w:szCs w:val="28"/>
        </w:rPr>
        <w:t>РЕСУРСНОЕ ОБЕСПЕЧЕНИ</w:t>
      </w:r>
      <w:r>
        <w:rPr>
          <w:sz w:val="28"/>
          <w:szCs w:val="28"/>
        </w:rPr>
        <w:t xml:space="preserve">Е МУНИЦИПАЛЬНОЙ </w:t>
      </w:r>
      <w:r w:rsidRPr="00F2203E">
        <w:rPr>
          <w:sz w:val="28"/>
          <w:szCs w:val="28"/>
        </w:rPr>
        <w:t>ПРОГРАММЫ СОЛНЦЕВСКОГО РАЙОНА КУРСКОЙ ОБЛАСТИ</w:t>
      </w:r>
    </w:p>
    <w:p w:rsidR="00F2203E" w:rsidRPr="00F2203E" w:rsidRDefault="00F2203E" w:rsidP="00F2203E">
      <w:pPr>
        <w:pStyle w:val="a3"/>
        <w:jc w:val="center"/>
        <w:rPr>
          <w:sz w:val="28"/>
          <w:szCs w:val="28"/>
        </w:rPr>
      </w:pPr>
      <w:r w:rsidRPr="00F2203E">
        <w:rPr>
          <w:sz w:val="28"/>
          <w:szCs w:val="28"/>
        </w:rPr>
        <w:t>«Обеспечение доступным и комфортным жильём, коммунальными услугами граждан на территории сельских п</w:t>
      </w:r>
      <w:r>
        <w:rPr>
          <w:sz w:val="28"/>
          <w:szCs w:val="28"/>
        </w:rPr>
        <w:t xml:space="preserve">оселений муниципального района </w:t>
      </w:r>
      <w:r w:rsidRPr="00F2203E">
        <w:rPr>
          <w:sz w:val="28"/>
          <w:szCs w:val="28"/>
        </w:rPr>
        <w:t>«Солнцевский район» Курской области»</w:t>
      </w:r>
    </w:p>
    <w:p w:rsidR="00F2203E" w:rsidRPr="00F2203E" w:rsidRDefault="00F2203E" w:rsidP="00F2203E">
      <w:pPr>
        <w:pStyle w:val="a3"/>
        <w:jc w:val="center"/>
        <w:rPr>
          <w:sz w:val="28"/>
          <w:szCs w:val="28"/>
        </w:rPr>
      </w:pPr>
    </w:p>
    <w:p w:rsidR="00F2203E" w:rsidRPr="00F2203E" w:rsidRDefault="00F2203E" w:rsidP="00F2203E">
      <w:pPr>
        <w:pStyle w:val="a3"/>
        <w:jc w:val="right"/>
        <w:rPr>
          <w:sz w:val="28"/>
          <w:szCs w:val="28"/>
        </w:rPr>
      </w:pPr>
      <w:r w:rsidRPr="00F2203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2203E">
        <w:rPr>
          <w:sz w:val="28"/>
          <w:szCs w:val="28"/>
        </w:rPr>
        <w:t>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407"/>
        <w:gridCol w:w="648"/>
        <w:gridCol w:w="832"/>
        <w:gridCol w:w="930"/>
        <w:gridCol w:w="992"/>
        <w:gridCol w:w="1578"/>
        <w:gridCol w:w="1166"/>
        <w:gridCol w:w="1112"/>
        <w:gridCol w:w="1220"/>
        <w:gridCol w:w="1166"/>
      </w:tblGrid>
      <w:tr w:rsidR="00F2203E" w:rsidRPr="00F2203E" w:rsidTr="00546F19">
        <w:trPr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ГРБС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РзПР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ЦСП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ВР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Pr="00F2203E">
              <w:rPr>
                <w:sz w:val="28"/>
                <w:szCs w:val="28"/>
              </w:rPr>
              <w:t>за период реализации Программы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F2203E">
              <w:rPr>
                <w:sz w:val="28"/>
                <w:szCs w:val="28"/>
              </w:rPr>
              <w:t xml:space="preserve">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F2203E" w:rsidRPr="00F2203E" w:rsidTr="00546F19">
        <w:trPr>
          <w:trHeight w:val="776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2020 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2021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2022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2023 г.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Муниципальная программа Солнцевского района Курской об</w:t>
            </w:r>
            <w:r>
              <w:rPr>
                <w:sz w:val="28"/>
                <w:szCs w:val="28"/>
              </w:rPr>
              <w:t>ласти «</w:t>
            </w:r>
            <w:r w:rsidRPr="00F2203E">
              <w:rPr>
                <w:sz w:val="28"/>
                <w:szCs w:val="28"/>
              </w:rPr>
              <w:t>Обеспечение доступным и комфортным жильём, коммунальными услугами граждан на территории сельских поселений муниципального района «Солнцевский район»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7065,8606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1016,2366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5 633,189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416,435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trHeight w:val="236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lastRenderedPageBreak/>
              <w:t xml:space="preserve">Подпрограмма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1182,92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468,720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1182,92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468,720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07101</w:t>
            </w:r>
            <w:r w:rsidRPr="00F2203E">
              <w:rPr>
                <w:sz w:val="28"/>
                <w:szCs w:val="28"/>
                <w:lang w:val="en-US"/>
              </w:rPr>
              <w:t>L</w:t>
            </w:r>
            <w:r w:rsidRPr="00F2203E">
              <w:rPr>
                <w:sz w:val="28"/>
                <w:szCs w:val="28"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1182,92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468,720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trHeight w:val="48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07101</w:t>
            </w:r>
            <w:r w:rsidRPr="00F2203E">
              <w:rPr>
                <w:sz w:val="28"/>
                <w:szCs w:val="28"/>
                <w:lang w:val="en-US"/>
              </w:rPr>
              <w:t>L</w:t>
            </w:r>
            <w:r w:rsidRPr="00F2203E">
              <w:rPr>
                <w:sz w:val="28"/>
                <w:szCs w:val="28"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1182,92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468,720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«Солнцевский район» Солнцевского района Курской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5882,9406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547,5166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5 276,089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59,335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Основное мероприятие «Строительство водопроводной сети по ул. Рябиновая с. Зуевка Солнцевского района Курской области. 1 этап.»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5329,194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4979,194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Мероприятия, направленные на </w:t>
            </w:r>
            <w:r w:rsidRPr="00F2203E">
              <w:rPr>
                <w:sz w:val="28"/>
                <w:szCs w:val="28"/>
              </w:rPr>
              <w:lastRenderedPageBreak/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072011</w:t>
            </w:r>
            <w:r w:rsidRPr="00F2203E">
              <w:rPr>
                <w:sz w:val="28"/>
                <w:szCs w:val="28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95,0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95,0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0720111500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95,0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95,0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Обеспечение мероприятий, направленные на развитие социальной инфраструктуры муниципальных образований Курской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</w:t>
            </w:r>
            <w:r w:rsidRPr="00F2203E">
              <w:rPr>
                <w:sz w:val="28"/>
                <w:szCs w:val="28"/>
                <w:lang w:val="en-US"/>
              </w:rPr>
              <w:t>S</w:t>
            </w:r>
            <w:r w:rsidRPr="00F2203E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110,064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105,064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</w:t>
            </w:r>
            <w:r w:rsidRPr="00F2203E">
              <w:rPr>
                <w:sz w:val="28"/>
                <w:szCs w:val="28"/>
                <w:lang w:val="en-US"/>
              </w:rPr>
              <w:t>S</w:t>
            </w:r>
            <w:r w:rsidRPr="00F2203E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110,064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105,064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07201С1427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07201С1427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«Народный бюджет». «Газораспределительные сети </w:t>
            </w:r>
            <w:r w:rsidRPr="00F2203E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Полевая с.</w:t>
            </w:r>
            <w:r>
              <w:rPr>
                <w:sz w:val="28"/>
                <w:szCs w:val="28"/>
              </w:rPr>
              <w:t xml:space="preserve"> </w:t>
            </w:r>
            <w:r w:rsidRPr="00F2203E">
              <w:rPr>
                <w:sz w:val="28"/>
                <w:szCs w:val="28"/>
              </w:rPr>
              <w:t>Максимово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0720114005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191,110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191,110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Капитальные вложения </w:t>
            </w:r>
            <w:r w:rsidRPr="00F2203E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072011</w:t>
            </w:r>
            <w:r w:rsidRPr="00F2203E">
              <w:rPr>
                <w:sz w:val="28"/>
                <w:szCs w:val="28"/>
              </w:rPr>
              <w:lastRenderedPageBreak/>
              <w:t>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lastRenderedPageBreak/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  <w:lang w:val="en-US"/>
              </w:rPr>
              <w:t>191</w:t>
            </w:r>
            <w:r w:rsidRPr="00F2203E">
              <w:rPr>
                <w:sz w:val="28"/>
                <w:szCs w:val="28"/>
              </w:rPr>
              <w:t>,</w:t>
            </w:r>
            <w:r w:rsidRPr="00F2203E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  <w:lang w:val="en-US"/>
              </w:rPr>
              <w:t>191</w:t>
            </w:r>
            <w:r w:rsidRPr="00F2203E">
              <w:rPr>
                <w:sz w:val="28"/>
                <w:szCs w:val="28"/>
              </w:rPr>
              <w:t>,</w:t>
            </w:r>
            <w:r w:rsidRPr="00F2203E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Реализация мероприятий проекта </w:t>
            </w:r>
            <w:r w:rsidR="00546F19">
              <w:rPr>
                <w:sz w:val="28"/>
                <w:szCs w:val="28"/>
              </w:rPr>
              <w:t xml:space="preserve">«Народный бюджет». «Газораспределительные сети </w:t>
            </w:r>
            <w:r w:rsidR="00546F19" w:rsidRPr="00F2203E">
              <w:rPr>
                <w:sz w:val="28"/>
                <w:szCs w:val="28"/>
              </w:rPr>
              <w:t>по ул.</w:t>
            </w:r>
            <w:r w:rsidR="00546F19">
              <w:rPr>
                <w:sz w:val="28"/>
                <w:szCs w:val="28"/>
              </w:rPr>
              <w:t xml:space="preserve"> </w:t>
            </w:r>
            <w:r w:rsidR="00546F19" w:rsidRPr="00F2203E">
              <w:rPr>
                <w:sz w:val="28"/>
                <w:szCs w:val="28"/>
              </w:rPr>
              <w:t>Полевая с.</w:t>
            </w:r>
            <w:r w:rsidR="00546F19">
              <w:rPr>
                <w:sz w:val="28"/>
                <w:szCs w:val="28"/>
              </w:rPr>
              <w:t xml:space="preserve"> </w:t>
            </w:r>
            <w:r w:rsidR="00546F19" w:rsidRPr="00F2203E">
              <w:rPr>
                <w:sz w:val="28"/>
                <w:szCs w:val="28"/>
              </w:rPr>
              <w:t>Максимово Солнц</w:t>
            </w:r>
            <w:r w:rsidR="00546F19"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</w:rPr>
              <w:t>07201</w:t>
            </w:r>
            <w:r w:rsidRPr="00F2203E">
              <w:rPr>
                <w:sz w:val="28"/>
                <w:szCs w:val="28"/>
                <w:lang w:val="en-US"/>
              </w:rPr>
              <w:t>S4005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127,406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127,406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07201S4005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127,406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127,406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546F19" w:rsidP="00546F1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F2203E" w:rsidRPr="00F2203E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</w:t>
            </w:r>
            <w:r w:rsidR="00F2203E" w:rsidRPr="00F2203E">
              <w:rPr>
                <w:sz w:val="28"/>
                <w:szCs w:val="28"/>
              </w:rPr>
              <w:t>Клевцовка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546F19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546F19">
              <w:rPr>
                <w:sz w:val="28"/>
                <w:szCs w:val="28"/>
              </w:rPr>
              <w:t>0720114008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1122,264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1122,264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46F19">
              <w:rPr>
                <w:sz w:val="28"/>
                <w:szCs w:val="28"/>
              </w:rPr>
              <w:t>07</w:t>
            </w:r>
            <w:r w:rsidRPr="00F2203E">
              <w:rPr>
                <w:sz w:val="28"/>
                <w:szCs w:val="28"/>
                <w:lang w:val="en-US"/>
              </w:rPr>
              <w:t>20114008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1122,264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1122,264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Реализация мероприятий проекта </w:t>
            </w:r>
            <w:r w:rsidR="00546F19">
              <w:rPr>
                <w:sz w:val="28"/>
                <w:szCs w:val="28"/>
              </w:rPr>
              <w:t>«Народный бюджет». «</w:t>
            </w:r>
            <w:r w:rsidR="00546F19" w:rsidRPr="00F2203E">
              <w:rPr>
                <w:sz w:val="28"/>
                <w:szCs w:val="28"/>
              </w:rPr>
              <w:t>Капитальный ремонт водозаборного узла в д.</w:t>
            </w:r>
            <w:r w:rsidR="00546F19">
              <w:rPr>
                <w:sz w:val="28"/>
                <w:szCs w:val="28"/>
              </w:rPr>
              <w:t xml:space="preserve"> </w:t>
            </w:r>
            <w:r w:rsidR="00546F19" w:rsidRPr="00F2203E">
              <w:rPr>
                <w:sz w:val="28"/>
                <w:szCs w:val="28"/>
              </w:rPr>
              <w:t>Клевцовка Солнц</w:t>
            </w:r>
            <w:r w:rsidR="00546F19"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07201S4008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748,176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748,176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07201S40008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748,176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748,176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546F19" w:rsidP="00546F1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проекта «Народный бюджет». «</w:t>
            </w:r>
            <w:r w:rsidR="00F2203E" w:rsidRPr="00F2203E">
              <w:rPr>
                <w:sz w:val="28"/>
                <w:szCs w:val="28"/>
              </w:rPr>
              <w:t>Капитальный ремонт водонапорных башен в с.</w:t>
            </w:r>
            <w:r>
              <w:rPr>
                <w:sz w:val="28"/>
                <w:szCs w:val="28"/>
              </w:rPr>
              <w:t xml:space="preserve"> </w:t>
            </w:r>
            <w:r w:rsidR="00F2203E" w:rsidRPr="00F2203E">
              <w:rPr>
                <w:sz w:val="28"/>
                <w:szCs w:val="28"/>
              </w:rPr>
              <w:t>Чермошное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546F19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546F19">
              <w:rPr>
                <w:sz w:val="28"/>
                <w:szCs w:val="28"/>
              </w:rPr>
              <w:t>0720114009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1551,104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1551,104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46F19">
              <w:rPr>
                <w:sz w:val="28"/>
                <w:szCs w:val="28"/>
              </w:rPr>
              <w:t>07</w:t>
            </w:r>
            <w:r w:rsidRPr="00F2203E">
              <w:rPr>
                <w:sz w:val="28"/>
                <w:szCs w:val="28"/>
                <w:lang w:val="en-US"/>
              </w:rPr>
              <w:t>20114009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1551,104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1551,104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Реализация мероприятий проекта </w:t>
            </w:r>
            <w:r w:rsidR="00546F19">
              <w:rPr>
                <w:sz w:val="28"/>
                <w:szCs w:val="28"/>
              </w:rPr>
              <w:t>«Народный бюджет». «</w:t>
            </w:r>
            <w:r w:rsidR="00546F19" w:rsidRPr="00F2203E">
              <w:rPr>
                <w:sz w:val="28"/>
                <w:szCs w:val="28"/>
              </w:rPr>
              <w:t>Капитальный ремонт водонапорных башен в с.</w:t>
            </w:r>
            <w:r w:rsidR="00546F19">
              <w:rPr>
                <w:sz w:val="28"/>
                <w:szCs w:val="28"/>
              </w:rPr>
              <w:t xml:space="preserve"> </w:t>
            </w:r>
            <w:r w:rsidR="00546F19" w:rsidRPr="00F2203E">
              <w:rPr>
                <w:sz w:val="28"/>
                <w:szCs w:val="28"/>
              </w:rPr>
              <w:t>Чермошное Солнц</w:t>
            </w:r>
            <w:r w:rsidR="00546F19"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07201S4009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1034,070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1034,070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0502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07201S4009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2203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1034,070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1034,070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Основное мероприятие: «Государственная регистрация недвижимости»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478,74660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147,51660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271,895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59,335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0720213600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352,922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103,261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190,326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59,335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2203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0720213600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293,587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103,261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190,326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Реализация мер по внесению в единый государственный реестр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07202</w:t>
            </w:r>
            <w:r w:rsidRPr="00F2203E">
              <w:rPr>
                <w:sz w:val="28"/>
                <w:szCs w:val="28"/>
                <w:lang w:val="en-US"/>
              </w:rPr>
              <w:t>S</w:t>
            </w:r>
            <w:r w:rsidRPr="00F2203E">
              <w:rPr>
                <w:sz w:val="28"/>
                <w:szCs w:val="28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185,15960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44,25560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81,569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59,335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07202</w:t>
            </w:r>
            <w:r w:rsidRPr="00F2203E">
              <w:rPr>
                <w:sz w:val="28"/>
                <w:szCs w:val="28"/>
                <w:lang w:val="en-US"/>
              </w:rPr>
              <w:t>S</w:t>
            </w:r>
            <w:r w:rsidRPr="00F2203E">
              <w:rPr>
                <w:sz w:val="28"/>
                <w:szCs w:val="28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185,15960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44,25560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81,569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59,335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Основное мероприятие: «Организация сбора и вывоза коммунальных отходов и мусора»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Мероприятия по сбору</w:t>
            </w:r>
            <w:r w:rsidR="00546F19">
              <w:rPr>
                <w:sz w:val="28"/>
                <w:szCs w:val="28"/>
              </w:rPr>
              <w:t xml:space="preserve"> и транспортированию и твёрдых </w:t>
            </w:r>
            <w:r w:rsidRPr="00F2203E">
              <w:rPr>
                <w:sz w:val="28"/>
                <w:szCs w:val="28"/>
              </w:rPr>
              <w:t>коммунальных отходов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07203С3600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  <w:tr w:rsidR="00F2203E" w:rsidRPr="00F2203E" w:rsidTr="00546F19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ind w:left="137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546F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0412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07203С3600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2203E" w:rsidRPr="00F2203E" w:rsidRDefault="00F2203E" w:rsidP="00F2203E">
            <w:pPr>
              <w:pStyle w:val="a3"/>
              <w:jc w:val="center"/>
              <w:rPr>
                <w:sz w:val="28"/>
                <w:szCs w:val="28"/>
              </w:rPr>
            </w:pPr>
            <w:r w:rsidRPr="00F2203E">
              <w:rPr>
                <w:sz w:val="28"/>
                <w:szCs w:val="28"/>
              </w:rPr>
              <w:t>0</w:t>
            </w:r>
          </w:p>
        </w:tc>
      </w:tr>
    </w:tbl>
    <w:p w:rsidR="00F2203E" w:rsidRDefault="00F2203E" w:rsidP="00130F9E">
      <w:pPr>
        <w:pStyle w:val="a3"/>
        <w:jc w:val="both"/>
        <w:rPr>
          <w:sz w:val="28"/>
          <w:szCs w:val="28"/>
        </w:rPr>
      </w:pPr>
    </w:p>
    <w:sectPr w:rsidR="00F2203E" w:rsidSect="00F2203E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EC" w:rsidRDefault="00C421EC" w:rsidP="00F571E0">
      <w:r>
        <w:separator/>
      </w:r>
    </w:p>
  </w:endnote>
  <w:endnote w:type="continuationSeparator" w:id="0">
    <w:p w:rsidR="00C421EC" w:rsidRDefault="00C421E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EC" w:rsidRDefault="00C421EC" w:rsidP="00F571E0">
      <w:r>
        <w:separator/>
      </w:r>
    </w:p>
  </w:footnote>
  <w:footnote w:type="continuationSeparator" w:id="0">
    <w:p w:rsidR="00C421EC" w:rsidRDefault="00C421E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1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20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C32BF"/>
    <w:rsid w:val="001118A7"/>
    <w:rsid w:val="00130F9E"/>
    <w:rsid w:val="00147FAF"/>
    <w:rsid w:val="001D2C82"/>
    <w:rsid w:val="001E0DBF"/>
    <w:rsid w:val="002033A0"/>
    <w:rsid w:val="00270437"/>
    <w:rsid w:val="00274E2B"/>
    <w:rsid w:val="002A2288"/>
    <w:rsid w:val="002D0C13"/>
    <w:rsid w:val="002F28AC"/>
    <w:rsid w:val="0033225D"/>
    <w:rsid w:val="00344EC1"/>
    <w:rsid w:val="00346AB8"/>
    <w:rsid w:val="003D3146"/>
    <w:rsid w:val="003F0AEE"/>
    <w:rsid w:val="00464D7D"/>
    <w:rsid w:val="004662CD"/>
    <w:rsid w:val="004D3B2F"/>
    <w:rsid w:val="00514941"/>
    <w:rsid w:val="00546F19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934AC"/>
    <w:rsid w:val="007A5F88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51D09"/>
    <w:rsid w:val="00B6243C"/>
    <w:rsid w:val="00B940CF"/>
    <w:rsid w:val="00BE2377"/>
    <w:rsid w:val="00C421EC"/>
    <w:rsid w:val="00C55C60"/>
    <w:rsid w:val="00C5746F"/>
    <w:rsid w:val="00C60099"/>
    <w:rsid w:val="00C90705"/>
    <w:rsid w:val="00CE33AA"/>
    <w:rsid w:val="00D00E55"/>
    <w:rsid w:val="00D01214"/>
    <w:rsid w:val="00D10CFB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844C6"/>
    <w:rsid w:val="00E9268A"/>
    <w:rsid w:val="00ED357E"/>
    <w:rsid w:val="00F2203E"/>
    <w:rsid w:val="00F503F9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52</cp:revision>
  <cp:lastPrinted>2020-12-25T13:58:00Z</cp:lastPrinted>
  <dcterms:created xsi:type="dcterms:W3CDTF">2020-04-07T16:01:00Z</dcterms:created>
  <dcterms:modified xsi:type="dcterms:W3CDTF">2021-01-14T09:53:00Z</dcterms:modified>
</cp:coreProperties>
</file>