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E50"/>
          <w:sz w:val="44"/>
          <w:szCs w:val="44"/>
          <w:lang w:eastAsia="ru-RU"/>
        </w:rPr>
      </w:pPr>
      <w:r w:rsidRPr="005428A9">
        <w:rPr>
          <w:rFonts w:ascii="Arial" w:eastAsia="Times New Roman" w:hAnsi="Arial" w:cs="Arial"/>
          <w:b/>
          <w:color w:val="333E50"/>
          <w:sz w:val="44"/>
          <w:szCs w:val="44"/>
          <w:lang w:eastAsia="ru-RU"/>
        </w:rPr>
        <w:t>КАК СТАТЬ САМОЗАНЯТЫМ?</w:t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5" w:anchor="kto-takoj-samozanyatyj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bdr w:val="none" w:sz="0" w:space="0" w:color="auto" w:frame="1"/>
            <w:lang w:eastAsia="ru-RU"/>
          </w:rPr>
          <w:br/>
        </w:r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Кто такой </w:t>
        </w:r>
        <w:proofErr w:type="spellStart"/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самозанятый</w:t>
        </w:r>
        <w:proofErr w:type="spellEnd"/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?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6" w:anchor="kak-eto-rabotaet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Как это работает?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7" w:anchor="chto-eto-daet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Что это дает?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8" w:anchor="kto-mozhet-stat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Кто может стать?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9" w:anchor="s-kakogo-vozrasta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С какого возраста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10" w:anchor="kak-prinimat-platezhi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Как принимать платежи?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11" w:anchor="kak-stat-samozanyatym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Как стать </w:t>
        </w:r>
        <w:proofErr w:type="spellStart"/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самозанятым</w:t>
        </w:r>
        <w:proofErr w:type="spellEnd"/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?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12" w:anchor="plyusy-i-minusy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Плюсы и минусы</w:t>
        </w:r>
      </w:hyperlink>
    </w:p>
    <w:p w:rsidR="005428A9" w:rsidRPr="005428A9" w:rsidRDefault="005428A9" w:rsidP="005428A9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13" w:anchor="chasto-zadavaemye-voprosy" w:history="1">
        <w:r w:rsidRPr="005428A9">
          <w:rPr>
            <w:rFonts w:ascii="Arial" w:eastAsia="Times New Roman" w:hAnsi="Arial" w:cs="Arial"/>
            <w:color w:val="333E50"/>
            <w:sz w:val="24"/>
            <w:szCs w:val="24"/>
            <w:u w:val="single"/>
            <w:bdr w:val="none" w:sz="0" w:space="0" w:color="auto" w:frame="1"/>
            <w:lang w:eastAsia="ru-RU"/>
          </w:rPr>
          <w:t>Часто задаваемые вопросы</w:t>
        </w:r>
      </w:hyperlink>
    </w:p>
    <w:p w:rsidR="005428A9" w:rsidRPr="005428A9" w:rsidRDefault="005428A9" w:rsidP="005428A9">
      <w:pPr>
        <w:shd w:val="clear" w:color="auto" w:fill="FFFFFF"/>
        <w:spacing w:after="0" w:line="240" w:lineRule="auto"/>
        <w:ind w:left="150"/>
        <w:textAlignment w:val="top"/>
        <w:rPr>
          <w:rFonts w:ascii="Arial" w:eastAsia="Times New Roman" w:hAnsi="Arial" w:cs="Arial"/>
          <w:color w:val="333E50"/>
          <w:sz w:val="20"/>
          <w:szCs w:val="20"/>
          <w:lang w:eastAsia="ru-RU"/>
        </w:rPr>
      </w:pPr>
    </w:p>
    <w:p w:rsidR="005428A9" w:rsidRPr="005428A9" w:rsidRDefault="005428A9" w:rsidP="005428A9">
      <w:pPr>
        <w:shd w:val="clear" w:color="auto" w:fill="FFFFFF"/>
        <w:spacing w:after="0" w:line="240" w:lineRule="auto"/>
        <w:ind w:left="150"/>
        <w:textAlignment w:val="top"/>
        <w:rPr>
          <w:rFonts w:ascii="Arial" w:eastAsia="Times New Roman" w:hAnsi="Arial" w:cs="Arial"/>
          <w:color w:val="333E50"/>
          <w:sz w:val="20"/>
          <w:szCs w:val="20"/>
          <w:lang w:eastAsia="ru-RU"/>
        </w:rPr>
      </w:pP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В 2017 году появился новый термин —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самозанятые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граждане. Эти удивительные люди могут не открывать ИП, но при этом оказывать услуги другим физическим и даже юридическим лицам. Давайте разберемся, что это за люди, что это им дает и как это вообще работает.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outlineLvl w:val="1"/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</w:pPr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 xml:space="preserve">Кто такой </w:t>
      </w:r>
      <w:proofErr w:type="spellStart"/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самозанятый</w:t>
      </w:r>
      <w:proofErr w:type="spellEnd"/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?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Это лица, которые не имеют своего работодателя и начальства. У них нет наемных работников или руководителей, они трудятся самостоятельно. Они занимаются мелкой торговлей или оказывают услуги населению и компаниям любого размера.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Эти люди занимаются профессиональной деятельностью, от которой получают доходы и платят налоги государству. Видов такой деятельности много. Вот некоторые виды деятельности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:</w:t>
      </w:r>
    </w:p>
    <w:p w:rsidR="005428A9" w:rsidRPr="005428A9" w:rsidRDefault="005428A9" w:rsidP="005428A9">
      <w:pPr>
        <w:numPr>
          <w:ilvl w:val="0"/>
          <w:numId w:val="3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няни;</w:t>
      </w:r>
    </w:p>
    <w:p w:rsidR="005428A9" w:rsidRPr="005428A9" w:rsidRDefault="005428A9" w:rsidP="005428A9">
      <w:pPr>
        <w:numPr>
          <w:ilvl w:val="0"/>
          <w:numId w:val="3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репетиторы;</w:t>
      </w:r>
    </w:p>
    <w:p w:rsidR="005428A9" w:rsidRPr="005428A9" w:rsidRDefault="005428A9" w:rsidP="005428A9">
      <w:pPr>
        <w:numPr>
          <w:ilvl w:val="0"/>
          <w:numId w:val="3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копирайтеры;</w:t>
      </w:r>
    </w:p>
    <w:p w:rsidR="005428A9" w:rsidRPr="005428A9" w:rsidRDefault="005428A9" w:rsidP="005428A9">
      <w:pPr>
        <w:numPr>
          <w:ilvl w:val="0"/>
          <w:numId w:val="3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повара;</w:t>
      </w:r>
    </w:p>
    <w:p w:rsidR="005428A9" w:rsidRPr="005428A9" w:rsidRDefault="005428A9" w:rsidP="005428A9">
      <w:pPr>
        <w:numPr>
          <w:ilvl w:val="0"/>
          <w:numId w:val="3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таксисты;</w:t>
      </w:r>
    </w:p>
    <w:p w:rsidR="005428A9" w:rsidRPr="005428A9" w:rsidRDefault="005428A9" w:rsidP="005428A9">
      <w:pPr>
        <w:numPr>
          <w:ilvl w:val="0"/>
          <w:numId w:val="3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швеи;</w:t>
      </w:r>
    </w:p>
    <w:p w:rsidR="005428A9" w:rsidRPr="005428A9" w:rsidRDefault="005428A9" w:rsidP="005428A9">
      <w:pPr>
        <w:numPr>
          <w:ilvl w:val="0"/>
          <w:numId w:val="3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кондитеры.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142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Если в 2017 году это начиналось, как эксперимент, то к середине октября 2020 года налоговый режим для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самозанятых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стал действовать по всей стране. Раньше люди искали информацию, в каких регионах можно стать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, нужно было иметь хотя бы одного клиента из регионов, где действует этот режим. А теперь это возможно в любом регионе страны и даже некоторым людям из других стран.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Стать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может любое физическое лицо и даже индивидуальный предприниматель, если он решил поменять свой статус и перейти на другой налоговый режим.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outlineLvl w:val="1"/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</w:pPr>
    </w:p>
    <w:p w:rsidR="005428A9" w:rsidRPr="005428A9" w:rsidRDefault="005428A9" w:rsidP="005428A9">
      <w:pPr>
        <w:shd w:val="clear" w:color="auto" w:fill="FFFFFF"/>
        <w:spacing w:after="300" w:line="240" w:lineRule="auto"/>
        <w:ind w:left="-426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Все настроено максимально просто. Сначала человек скачивает приложение и проходит регистрацию в нем в качестве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самозанятого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. В конце регистрации он получает сообщение о том, что он успешно стал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. Все остальные действия он выполняет через приложение «Мой налог». Не нужно никуда ехать и ничего сложного делать. Никаких заявлений, очередей и визитов в налоговую. Просто приложение, в котором теперь отмечать доходы и выплачивать налоги.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Процесс работы тоже прост:</w:t>
      </w:r>
    </w:p>
    <w:p w:rsidR="005428A9" w:rsidRPr="005428A9" w:rsidRDefault="005428A9" w:rsidP="005428A9">
      <w:pPr>
        <w:numPr>
          <w:ilvl w:val="0"/>
          <w:numId w:val="4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самозанятый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оказывает услугу (записывает песню, варит мыло и т.д.);</w:t>
      </w:r>
    </w:p>
    <w:p w:rsidR="005428A9" w:rsidRPr="005428A9" w:rsidRDefault="005428A9" w:rsidP="005428A9">
      <w:pPr>
        <w:numPr>
          <w:ilvl w:val="0"/>
          <w:numId w:val="4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передает ее покупателю;</w:t>
      </w:r>
    </w:p>
    <w:p w:rsidR="005428A9" w:rsidRPr="005428A9" w:rsidRDefault="005428A9" w:rsidP="005428A9">
      <w:pPr>
        <w:numPr>
          <w:ilvl w:val="0"/>
          <w:numId w:val="4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получает за нее деньги;</w:t>
      </w:r>
    </w:p>
    <w:p w:rsidR="005428A9" w:rsidRPr="005428A9" w:rsidRDefault="005428A9" w:rsidP="005428A9">
      <w:pPr>
        <w:numPr>
          <w:ilvl w:val="0"/>
          <w:numId w:val="4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отмечает новую продажу в приложении, указывает сумму выручки и сохраняет;</w:t>
      </w:r>
    </w:p>
    <w:p w:rsidR="005428A9" w:rsidRPr="005428A9" w:rsidRDefault="005428A9" w:rsidP="005428A9">
      <w:pPr>
        <w:numPr>
          <w:ilvl w:val="0"/>
          <w:numId w:val="4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появляется запись, что продажа успешно проведена;</w:t>
      </w:r>
    </w:p>
    <w:p w:rsidR="005428A9" w:rsidRPr="005428A9" w:rsidRDefault="005428A9" w:rsidP="005428A9">
      <w:pPr>
        <w:numPr>
          <w:ilvl w:val="0"/>
          <w:numId w:val="4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открывается чек, который можно отправить онлайн юридическому или физическому лицу при необходимости.</w:t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noProof/>
          <w:color w:val="333E50"/>
          <w:sz w:val="24"/>
          <w:szCs w:val="24"/>
          <w:lang w:eastAsia="ru-RU"/>
        </w:rPr>
        <w:drawing>
          <wp:inline distT="0" distB="0" distL="0" distR="0" wp14:anchorId="0C112793" wp14:editId="667CE77C">
            <wp:extent cx="2286000" cy="1428750"/>
            <wp:effectExtent l="0" t="0" r="0" b="0"/>
            <wp:docPr id="2" name="Рисунок 2" descr="https://store.bankiros.ru/source/1/XaTwHL8cD_YusOjSTs31lAlvKvipHY-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e.bankiros.ru/source/1/XaTwHL8cD_YusOjSTs31lAlvKvipHY-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30"/>
          <w:szCs w:val="30"/>
          <w:lang w:eastAsia="ru-RU"/>
        </w:rPr>
      </w:pPr>
      <w:r w:rsidRPr="005428A9">
        <w:rPr>
          <w:rFonts w:ascii="Arial" w:eastAsia="Times New Roman" w:hAnsi="Arial" w:cs="Arial"/>
          <w:color w:val="333E50"/>
          <w:sz w:val="30"/>
          <w:szCs w:val="30"/>
          <w:lang w:eastAsia="ru-RU"/>
        </w:rPr>
        <w:t xml:space="preserve">Дебетовая карта С большими бонусами от </w:t>
      </w:r>
      <w:proofErr w:type="spellStart"/>
      <w:r w:rsidRPr="005428A9">
        <w:rPr>
          <w:rFonts w:ascii="Arial" w:eastAsia="Times New Roman" w:hAnsi="Arial" w:cs="Arial"/>
          <w:color w:val="333E50"/>
          <w:sz w:val="30"/>
          <w:szCs w:val="30"/>
          <w:lang w:eastAsia="ru-RU"/>
        </w:rPr>
        <w:t>СберБанка</w:t>
      </w:r>
      <w:proofErr w:type="spellEnd"/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15" w:tgtFrame="_blank" w:history="1">
        <w:r w:rsidRPr="005428A9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7" w:color="95CE5A" w:frame="1"/>
            <w:shd w:val="clear" w:color="auto" w:fill="95CE5A"/>
            <w:lang w:eastAsia="ru-RU"/>
          </w:rPr>
          <w:t>Подать заявку</w:t>
        </w:r>
      </w:hyperlink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outlineLvl w:val="1"/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</w:pPr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Что это дает?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 w:firstLine="284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Создание режима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самозанятых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несет в себе множество плюсов:</w:t>
      </w:r>
    </w:p>
    <w:p w:rsidR="005428A9" w:rsidRPr="005428A9" w:rsidRDefault="005428A9" w:rsidP="005428A9">
      <w:pPr>
        <w:numPr>
          <w:ilvl w:val="0"/>
          <w:numId w:val="5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Специалисты смогут легально оказывать услуги населению и компаниям без страха. Теперь они не будут бояться, что налоговая их проверит и назначит множество штрафов.</w:t>
      </w:r>
    </w:p>
    <w:p w:rsidR="005428A9" w:rsidRPr="005428A9" w:rsidRDefault="005428A9" w:rsidP="005428A9">
      <w:pPr>
        <w:numPr>
          <w:ilvl w:val="0"/>
          <w:numId w:val="5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Деятельность станет легальной, можно официально работать с компаниями и юридическими лицами. Не будет никаких проблем по оформлению документов в работе с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юрлицами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.</w:t>
      </w:r>
    </w:p>
    <w:p w:rsidR="005428A9" w:rsidRPr="005428A9" w:rsidRDefault="005428A9" w:rsidP="005428A9">
      <w:pPr>
        <w:numPr>
          <w:ilvl w:val="0"/>
          <w:numId w:val="5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Предприниматели смогут снизить свою налоговую нагрузку и платить меньше без закрытия ИП. Они смогут работать в том же режиме, но при этом со значительно меньшими обязательными платежами.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lastRenderedPageBreak/>
        <w:t xml:space="preserve">Кроме того, многие компании охотнее работают с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, потому что в этом случае снижается их налоговая нагрузка. Работать с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им выгоднее и проще.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Самозанятому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не нужен расчетный счет, не придется предоставлять налоговую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деклараацию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, не требуется касса, можно совмещать с основной работой.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outlineLvl w:val="1"/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</w:pPr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Кто может стать?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Стать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гражданином может любое лицо, которое ведет деятельность на территории РФ. Также могут стать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иностранные граждане из Беларуси, Киргизии, Казахстана и Армении, если у них в России есть клиенты. Им разрешается менять налоговый режим на тех же условиям, что и гражданам РФ.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284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Начиная с октября 2020 года, стать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можно в любом регионе страны.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outlineLvl w:val="2"/>
        <w:rPr>
          <w:rFonts w:ascii="Arial" w:eastAsia="Times New Roman" w:hAnsi="Arial" w:cs="Arial"/>
          <w:b/>
          <w:bCs/>
          <w:color w:val="333E50"/>
          <w:sz w:val="33"/>
          <w:szCs w:val="33"/>
          <w:lang w:eastAsia="ru-RU"/>
        </w:rPr>
      </w:pPr>
      <w:r w:rsidRPr="005428A9">
        <w:rPr>
          <w:rFonts w:ascii="Arial" w:eastAsia="Times New Roman" w:hAnsi="Arial" w:cs="Arial"/>
          <w:b/>
          <w:bCs/>
          <w:color w:val="333E50"/>
          <w:sz w:val="33"/>
          <w:szCs w:val="33"/>
          <w:lang w:eastAsia="ru-RU"/>
        </w:rPr>
        <w:t>С какого возраста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142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может стать любой гражданин как в возрасте от 18 лет, так и в период с 14 до 18 лет, если он выполняет одно из условий и не является ИП.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Кто может стать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в 14-18 лет:</w:t>
      </w:r>
    </w:p>
    <w:p w:rsidR="005428A9" w:rsidRPr="005428A9" w:rsidRDefault="005428A9" w:rsidP="005428A9">
      <w:pPr>
        <w:numPr>
          <w:ilvl w:val="0"/>
          <w:numId w:val="6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вступивший в брак и ставший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вследстви</w:t>
      </w:r>
      <w:r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этого дееспособным;</w:t>
      </w:r>
    </w:p>
    <w:p w:rsidR="005428A9" w:rsidRPr="005428A9" w:rsidRDefault="005428A9" w:rsidP="005428A9">
      <w:pPr>
        <w:numPr>
          <w:ilvl w:val="0"/>
          <w:numId w:val="6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родители или попечители дали письменное согласие на это;</w:t>
      </w:r>
    </w:p>
    <w:p w:rsidR="005428A9" w:rsidRPr="005428A9" w:rsidRDefault="005428A9" w:rsidP="005428A9">
      <w:pPr>
        <w:numPr>
          <w:ilvl w:val="0"/>
          <w:numId w:val="6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суд или органы опеки признали его полностью дееспособным в установленном порядке.</w:t>
      </w:r>
      <w:bookmarkStart w:id="0" w:name="_GoBack"/>
      <w:bookmarkEnd w:id="0"/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outlineLvl w:val="1"/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</w:pPr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Как принимать платежи?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142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Принимать платежи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самозанятый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может на любую карту, которая у него есть. Можно получать деньги от клиентов даже на карту, куда приходит зарплата с основной работы.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-142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Многие банки на данный момент предлагают открыть у них счет, чтобы быть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. На самом деле это не связанные понятия. Расчетный счет понадобится при работе с определенными компаниями. Если физлицо планирует просто собирать давать уроки игры на скрипке или продавать торты собственного изготовления обычным гражданам, то ему такой счет не понадобится.</w:t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noProof/>
          <w:color w:val="333E50"/>
          <w:sz w:val="24"/>
          <w:szCs w:val="24"/>
          <w:lang w:eastAsia="ru-RU"/>
        </w:rPr>
        <w:lastRenderedPageBreak/>
        <w:drawing>
          <wp:inline distT="0" distB="0" distL="0" distR="0" wp14:anchorId="0927E056" wp14:editId="06F642F9">
            <wp:extent cx="2286000" cy="1428750"/>
            <wp:effectExtent l="0" t="0" r="0" b="0"/>
            <wp:docPr id="3" name="Рисунок 3" descr="https://store.bankiros.ru/source/1/eGk8_h2BxjLiUyQFC3VMJmrC-BcMqK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e.bankiros.ru/source/1/eGk8_h2BxjLiUyQFC3VMJmrC-BcMqKNY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30"/>
          <w:szCs w:val="30"/>
          <w:lang w:eastAsia="ru-RU"/>
        </w:rPr>
      </w:pPr>
      <w:r w:rsidRPr="005428A9">
        <w:rPr>
          <w:rFonts w:ascii="Arial" w:eastAsia="Times New Roman" w:hAnsi="Arial" w:cs="Arial"/>
          <w:color w:val="333E50"/>
          <w:sz w:val="30"/>
          <w:szCs w:val="30"/>
          <w:lang w:eastAsia="ru-RU"/>
        </w:rPr>
        <w:t xml:space="preserve">Дебетовая карта Классическая от </w:t>
      </w:r>
      <w:proofErr w:type="spellStart"/>
      <w:r w:rsidRPr="005428A9">
        <w:rPr>
          <w:rFonts w:ascii="Arial" w:eastAsia="Times New Roman" w:hAnsi="Arial" w:cs="Arial"/>
          <w:color w:val="333E50"/>
          <w:sz w:val="30"/>
          <w:szCs w:val="30"/>
          <w:lang w:eastAsia="ru-RU"/>
        </w:rPr>
        <w:t>СберБанка</w:t>
      </w:r>
      <w:proofErr w:type="spellEnd"/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hyperlink r:id="rId17" w:tgtFrame="_blank" w:history="1">
        <w:r w:rsidRPr="005428A9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single" w:sz="6" w:space="7" w:color="95CE5A" w:frame="1"/>
            <w:shd w:val="clear" w:color="auto" w:fill="95CE5A"/>
            <w:lang w:eastAsia="ru-RU"/>
          </w:rPr>
          <w:t>Подать заявку</w:t>
        </w:r>
      </w:hyperlink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outlineLvl w:val="1"/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</w:pPr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 xml:space="preserve">Как стать </w:t>
      </w:r>
      <w:proofErr w:type="spellStart"/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?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Давайте разберемся, как стать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через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Госуслуги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и приведем пошаговую инструкцию.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Это самый простой способ. После того, как приложение «Мой налог» будет установлено на мобильный телефон, в него нужно войти. Откроется окно, в котором нужно выбрать способ регистрации и авторизации. Через портал «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Госуслуг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» это последний, но самый быстрый и простой среди них.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Нужно просто нажать на него. Затем понадобится ввести стандартные данные, которые обычно вводятся при входе на сайт «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Госуслуги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» — СНИЛС или номер мобильного телефона и пароль.</w:t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noProof/>
          <w:color w:val="333E50"/>
          <w:sz w:val="24"/>
          <w:szCs w:val="24"/>
          <w:lang w:eastAsia="ru-RU"/>
        </w:rPr>
        <w:lastRenderedPageBreak/>
        <w:drawing>
          <wp:inline distT="0" distB="0" distL="0" distR="0" wp14:anchorId="59D603FB" wp14:editId="474570E9">
            <wp:extent cx="3209925" cy="5715000"/>
            <wp:effectExtent l="0" t="0" r="9525" b="0"/>
            <wp:docPr id="4" name="Рисунок 4" descr="https://store.bankiros.ru/source/1/SDvH747RUw--ejody13Hr293wZJeXu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e.bankiros.ru/source/1/SDvH747RUw--ejody13Hr293wZJeXuiq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Вход в приложение «Мой налог»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Дальше регистрация будет полуавтоматической. После подтверждения собственных данных, мобильного телефона и согласия с условиями регистрации, гражданин будет сразу же поставлен на учет как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самозанятый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.</w:t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noProof/>
          <w:color w:val="333E50"/>
          <w:sz w:val="24"/>
          <w:szCs w:val="24"/>
          <w:lang w:eastAsia="ru-RU"/>
        </w:rPr>
        <w:lastRenderedPageBreak/>
        <w:drawing>
          <wp:inline distT="0" distB="0" distL="0" distR="0" wp14:anchorId="02638BA1" wp14:editId="7FCC7238">
            <wp:extent cx="3209925" cy="5715000"/>
            <wp:effectExtent l="0" t="0" r="9525" b="0"/>
            <wp:docPr id="5" name="Рисунок 5" descr="https://store.bankiros.ru/source/1/bfVvvdXXJfpF69cPuChk4SEOFhsZe6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e.bankiros.ru/source/1/bfVvvdXXJfpF69cPuChk4SEOFhsZe6T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Подтверждение данных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Если регистрироваться по паспорту РФ, то понадобится сфотографировать паспорт и себя рядом с ним. Какие документы нужны — паспорт, ИНН, СНИЛС. Обычно никакие другие документы не требуются.</w:t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noProof/>
          <w:color w:val="333E50"/>
          <w:sz w:val="24"/>
          <w:szCs w:val="24"/>
          <w:lang w:eastAsia="ru-RU"/>
        </w:rPr>
        <w:lastRenderedPageBreak/>
        <w:drawing>
          <wp:inline distT="0" distB="0" distL="0" distR="0" wp14:anchorId="3FF051FE" wp14:editId="45DAB9B6">
            <wp:extent cx="2962275" cy="5229225"/>
            <wp:effectExtent l="0" t="0" r="9525" b="9525"/>
            <wp:docPr id="6" name="Рисунок 6" descr="https://store.bankiros.ru/source/1/gRUXwj4KErQh9cdmNnzwq4MKWb98l6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e.bankiros.ru/source/1/gRUXwj4KErQh9cdmNnzwq4MKWb98l69x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A9" w:rsidRPr="005428A9" w:rsidRDefault="005428A9" w:rsidP="005428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Личный кабинет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outlineLvl w:val="1"/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</w:pPr>
      <w:r w:rsidRPr="005428A9">
        <w:rPr>
          <w:rFonts w:ascii="Arial" w:eastAsia="Times New Roman" w:hAnsi="Arial" w:cs="Arial"/>
          <w:b/>
          <w:bCs/>
          <w:color w:val="333E50"/>
          <w:sz w:val="36"/>
          <w:szCs w:val="36"/>
          <w:lang w:eastAsia="ru-RU"/>
        </w:rPr>
        <w:t>Плюсы и минусы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 момента появления нового налогового режима у него есть сторонники и противники, ведь отрицательные стороны есть у всего. Давайте подробнее разберемся, в чем особенности этого метода работы.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В чем достоинства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самозанятости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: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Никаких обязательных платежей. Если у гражданина нет дохода, то никаких налогов ему платить не придется.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Легко совмещать с основной работой.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Не нужна касса. Не придется покупать онлайн-кассу, не нужно проводить чеки через специальные программы. Все оформляется через приложение «Мой налог».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Не нужно подавать налоговую декларацию в проверяющие органы. Все, что они хотят проверить, могут посмотреть через приложение.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Не нужно посещать налоговую, сидеть в очередях, ждать приема, отпрашиваться с работы. Все делается онлайн.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lastRenderedPageBreak/>
        <w:t>Скорость. Вся регистрация занимает всего 20 минут.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Можно выйти из тени и официально работать. Нет риска, что налоговая попросит предъявить документы, подтверждающие доходы.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Условия налогообложения не должны меняться ближайшие 10 лет. Это закреплено в законе в виде гарантии.</w:t>
      </w:r>
    </w:p>
    <w:p w:rsidR="005428A9" w:rsidRPr="005428A9" w:rsidRDefault="005428A9" w:rsidP="005428A9">
      <w:pPr>
        <w:numPr>
          <w:ilvl w:val="0"/>
          <w:numId w:val="7"/>
        </w:numPr>
        <w:shd w:val="clear" w:color="auto" w:fill="FFFFFF"/>
        <w:spacing w:after="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Доход от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самозанятости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— официальный и подтвержденный.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Самозанятый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может </w:t>
      </w:r>
      <w:hyperlink r:id="rId21" w:history="1">
        <w:r w:rsidRPr="005428A9">
          <w:rPr>
            <w:rFonts w:ascii="Arial" w:eastAsia="Times New Roman" w:hAnsi="Arial" w:cs="Arial"/>
            <w:color w:val="388EC3"/>
            <w:sz w:val="24"/>
            <w:szCs w:val="24"/>
            <w:u w:val="single"/>
            <w:bdr w:val="none" w:sz="0" w:space="0" w:color="auto" w:frame="1"/>
            <w:lang w:eastAsia="ru-RU"/>
          </w:rPr>
          <w:t>оформить кредит</w:t>
        </w:r>
      </w:hyperlink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,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займ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или кредитку. Пока это предлагают не все банки, но их список постоянно дополняется новыми кредитными организациями.</w:t>
      </w:r>
    </w:p>
    <w:p w:rsidR="005428A9" w:rsidRPr="005428A9" w:rsidRDefault="005428A9" w:rsidP="005428A9">
      <w:pPr>
        <w:shd w:val="clear" w:color="auto" w:fill="FFFFFF"/>
        <w:spacing w:after="30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Но есть у этого налогового режима и отрицательные стороны:</w:t>
      </w:r>
    </w:p>
    <w:p w:rsidR="005428A9" w:rsidRPr="005428A9" w:rsidRDefault="005428A9" w:rsidP="005428A9">
      <w:pPr>
        <w:numPr>
          <w:ilvl w:val="0"/>
          <w:numId w:val="8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Придется платить налоги. Это всего 4% за работу с физическими лицами и 6% за работу с юридическими, но не все хотят платить даже столько.</w:t>
      </w:r>
    </w:p>
    <w:p w:rsidR="005428A9" w:rsidRPr="005428A9" w:rsidRDefault="005428A9" w:rsidP="005428A9">
      <w:pPr>
        <w:numPr>
          <w:ilvl w:val="0"/>
          <w:numId w:val="8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Доходы не должны превышать 2,4 миллиона рублей в год или 200 тысяч рублей в месяц. Некоторые мастера получают больше денег, для них этот режим недоступен.</w:t>
      </w:r>
    </w:p>
    <w:p w:rsidR="005428A9" w:rsidRPr="005428A9" w:rsidRDefault="005428A9" w:rsidP="005428A9">
      <w:pPr>
        <w:numPr>
          <w:ilvl w:val="0"/>
          <w:numId w:val="8"/>
        </w:numPr>
        <w:shd w:val="clear" w:color="auto" w:fill="FFFFFF"/>
        <w:spacing w:after="15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Не все виды деятельности попадают под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самозанятость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. Если гражданин собирается продавать подакцизные товары, перепродавать их или добывать полезные ископаемые, то ему нельзя становиться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.</w:t>
      </w:r>
    </w:p>
    <w:p w:rsidR="005428A9" w:rsidRPr="005428A9" w:rsidRDefault="005428A9" w:rsidP="005428A9">
      <w:pPr>
        <w:numPr>
          <w:ilvl w:val="0"/>
          <w:numId w:val="8"/>
        </w:numPr>
        <w:shd w:val="clear" w:color="auto" w:fill="FFFFFF"/>
        <w:spacing w:after="0" w:line="240" w:lineRule="auto"/>
        <w:ind w:left="750" w:right="750"/>
        <w:textAlignment w:val="baseline"/>
        <w:rPr>
          <w:rFonts w:ascii="Arial" w:eastAsia="Times New Roman" w:hAnsi="Arial" w:cs="Arial"/>
          <w:color w:val="333E50"/>
          <w:sz w:val="24"/>
          <w:szCs w:val="24"/>
          <w:lang w:eastAsia="ru-RU"/>
        </w:rPr>
      </w:pPr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Нельзя иметь работников. </w:t>
      </w:r>
      <w:proofErr w:type="spellStart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>Самозанятым</w:t>
      </w:r>
      <w:proofErr w:type="spellEnd"/>
      <w:r w:rsidRPr="005428A9">
        <w:rPr>
          <w:rFonts w:ascii="Arial" w:eastAsia="Times New Roman" w:hAnsi="Arial" w:cs="Arial"/>
          <w:color w:val="333E50"/>
          <w:sz w:val="24"/>
          <w:szCs w:val="24"/>
          <w:lang w:eastAsia="ru-RU"/>
        </w:rPr>
        <w:t xml:space="preserve"> может быть только один гражданин, который работает сам на себя. Как только у него появляются подчиненные, ему придется </w:t>
      </w:r>
      <w:hyperlink r:id="rId22" w:history="1">
        <w:r w:rsidRPr="005428A9">
          <w:rPr>
            <w:rFonts w:ascii="Arial" w:eastAsia="Times New Roman" w:hAnsi="Arial" w:cs="Arial"/>
            <w:color w:val="388EC3"/>
            <w:sz w:val="24"/>
            <w:szCs w:val="24"/>
            <w:u w:val="single"/>
            <w:bdr w:val="none" w:sz="0" w:space="0" w:color="auto" w:frame="1"/>
            <w:lang w:eastAsia="ru-RU"/>
          </w:rPr>
          <w:t>открывать ИП</w:t>
        </w:r>
      </w:hyperlink>
    </w:p>
    <w:p w:rsidR="00900D5F" w:rsidRDefault="00900D5F"/>
    <w:sectPr w:rsidR="0090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64DE0"/>
    <w:multiLevelType w:val="multilevel"/>
    <w:tmpl w:val="C05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C30BB"/>
    <w:multiLevelType w:val="multilevel"/>
    <w:tmpl w:val="7608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B1429"/>
    <w:multiLevelType w:val="multilevel"/>
    <w:tmpl w:val="1EF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E1F2E"/>
    <w:multiLevelType w:val="multilevel"/>
    <w:tmpl w:val="991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13A4E"/>
    <w:multiLevelType w:val="multilevel"/>
    <w:tmpl w:val="09A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33EE4"/>
    <w:multiLevelType w:val="multilevel"/>
    <w:tmpl w:val="C102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652D"/>
    <w:multiLevelType w:val="multilevel"/>
    <w:tmpl w:val="978E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D665E"/>
    <w:multiLevelType w:val="multilevel"/>
    <w:tmpl w:val="C05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9"/>
    <w:rsid w:val="005428A9"/>
    <w:rsid w:val="0090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7CDC3-84C0-4EC7-BAAA-0953E56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6209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1909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5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249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6563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iros.ru/wiki/term/kak-stat-samozanyatym" TargetMode="External"/><Relationship Id="rId13" Type="http://schemas.openxmlformats.org/officeDocument/2006/relationships/hyperlink" Target="https://bankiros.ru/wiki/term/kak-stat-samozanyatym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bankiros.ru/credits" TargetMode="External"/><Relationship Id="rId7" Type="http://schemas.openxmlformats.org/officeDocument/2006/relationships/hyperlink" Target="https://bankiros.ru/wiki/term/kak-stat-samozanyatym" TargetMode="External"/><Relationship Id="rId12" Type="http://schemas.openxmlformats.org/officeDocument/2006/relationships/hyperlink" Target="https://bankiros.ru/wiki/term/kak-stat-samozanyatym" TargetMode="External"/><Relationship Id="rId17" Type="http://schemas.openxmlformats.org/officeDocument/2006/relationships/hyperlink" Target="https://bankiros.ru/bank/sberbank/debit-cards/klassiceskaa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bankiros.ru/wiki/term/kak-stat-samozanyatym" TargetMode="External"/><Relationship Id="rId11" Type="http://schemas.openxmlformats.org/officeDocument/2006/relationships/hyperlink" Target="https://bankiros.ru/wiki/term/kak-stat-samozanyaty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nkiros.ru/wiki/term/kak-stat-samozanyatym" TargetMode="External"/><Relationship Id="rId15" Type="http://schemas.openxmlformats.org/officeDocument/2006/relationships/hyperlink" Target="https://bankiros.ru/bank/sberbank/debit-cards/s-bolsimi-bonusa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nkiros.ru/wiki/term/kak-stat-samozanyatym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bankiros.ru/wiki/term/kak-stat-samozanyatym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bankiros.ru/rko/rko-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2021-03-03T07:54:00Z</dcterms:created>
  <dcterms:modified xsi:type="dcterms:W3CDTF">2021-03-03T08:01:00Z</dcterms:modified>
</cp:coreProperties>
</file>