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5D" w:rsidRPr="0013055D" w:rsidRDefault="0013055D" w:rsidP="0013055D">
      <w:pPr>
        <w:shd w:val="clear" w:color="auto" w:fill="F8F8F8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</w:rPr>
      </w:pPr>
      <w:r w:rsidRPr="0013055D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</w:rPr>
        <w:t>Волонтеры помогут провести онлайн-голосование по благоустройству территорий</w:t>
      </w:r>
    </w:p>
    <w:p w:rsidR="0013055D" w:rsidRPr="0013055D" w:rsidRDefault="0013055D" w:rsidP="0013055D">
      <w:pPr>
        <w:shd w:val="clear" w:color="auto" w:fill="F8F8F8"/>
        <w:spacing w:after="0" w:line="240" w:lineRule="auto"/>
        <w:jc w:val="right"/>
        <w:rPr>
          <w:rFonts w:ascii="Times New Roman" w:eastAsia="Times New Roman" w:hAnsi="Times New Roman" w:cs="Times New Roman"/>
          <w:color w:val="404142"/>
          <w:sz w:val="28"/>
          <w:szCs w:val="28"/>
        </w:rPr>
      </w:pPr>
      <w:r w:rsidRPr="0013055D">
        <w:rPr>
          <w:rFonts w:ascii="Times New Roman" w:eastAsia="Times New Roman" w:hAnsi="Times New Roman" w:cs="Times New Roman"/>
          <w:color w:val="404142"/>
          <w:sz w:val="28"/>
          <w:szCs w:val="28"/>
        </w:rPr>
        <w:t xml:space="preserve">  </w:t>
      </w:r>
    </w:p>
    <w:p w:rsidR="0013055D" w:rsidRPr="0013055D" w:rsidRDefault="0013055D" w:rsidP="0013055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13055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Заместитель губернатора Юрий Князев встретился сегодня с лидерами регионального волонтерского корпуса, которые примут участие в проведении онлайн-голосования за </w:t>
      </w:r>
      <w:proofErr w:type="gramStart"/>
      <w:r w:rsidRPr="0013055D">
        <w:rPr>
          <w:rFonts w:ascii="Times New Roman" w:eastAsia="Times New Roman" w:hAnsi="Times New Roman" w:cs="Times New Roman"/>
          <w:color w:val="020C22"/>
          <w:sz w:val="28"/>
          <w:szCs w:val="28"/>
        </w:rPr>
        <w:t>дизайн-проекты</w:t>
      </w:r>
      <w:proofErr w:type="gramEnd"/>
      <w:r w:rsidRPr="0013055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 рамках реализации программы «Благоустройство 2022». Она поможет улучшить общественные территории в трех городах области: </w:t>
      </w:r>
      <w:proofErr w:type="gramStart"/>
      <w:r w:rsidRPr="0013055D">
        <w:rPr>
          <w:rFonts w:ascii="Times New Roman" w:eastAsia="Times New Roman" w:hAnsi="Times New Roman" w:cs="Times New Roman"/>
          <w:color w:val="020C22"/>
          <w:sz w:val="28"/>
          <w:szCs w:val="28"/>
        </w:rPr>
        <w:t>Курске</w:t>
      </w:r>
      <w:proofErr w:type="gramEnd"/>
      <w:r w:rsidRPr="0013055D">
        <w:rPr>
          <w:rFonts w:ascii="Times New Roman" w:eastAsia="Times New Roman" w:hAnsi="Times New Roman" w:cs="Times New Roman"/>
          <w:color w:val="020C22"/>
          <w:sz w:val="28"/>
          <w:szCs w:val="28"/>
        </w:rPr>
        <w:t>, Железногорске и Курчатове.</w:t>
      </w:r>
    </w:p>
    <w:p w:rsidR="0013055D" w:rsidRPr="0013055D" w:rsidRDefault="0013055D" w:rsidP="0013055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13055D">
        <w:rPr>
          <w:rFonts w:ascii="Times New Roman" w:eastAsia="Times New Roman" w:hAnsi="Times New Roman" w:cs="Times New Roman"/>
          <w:color w:val="020C22"/>
          <w:sz w:val="28"/>
          <w:szCs w:val="28"/>
        </w:rPr>
        <w:t>«Общественные пространства играют огромную роль в жизни любого населенного пункта, формируют его привлекательность. Они становятся местом отдыха и встреч для жителей. Для нас важно создать такие территории по всей Курской области. Провести онлайн-голосование нам помогут волонтеры – активные жители региона», - сказал Юрий Князев.</w:t>
      </w:r>
    </w:p>
    <w:p w:rsidR="0013055D" w:rsidRPr="0013055D" w:rsidRDefault="0013055D" w:rsidP="0013055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13055D">
        <w:rPr>
          <w:rFonts w:ascii="Times New Roman" w:eastAsia="Times New Roman" w:hAnsi="Times New Roman" w:cs="Times New Roman"/>
          <w:color w:val="020C22"/>
          <w:sz w:val="28"/>
          <w:szCs w:val="28"/>
        </w:rPr>
        <w:t>В проекте задействуют свыше 100 добровольцев. Они расскажут курянам о правилах голосования за проекты благоустройства, помогут воспользоваться приложением, проинформируют о результатах федерального проекта «Формирование комфортной городской среды» в муниципальных образованиях.</w:t>
      </w:r>
    </w:p>
    <w:p w:rsidR="0013055D" w:rsidRPr="0013055D" w:rsidRDefault="0013055D" w:rsidP="0013055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13055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На встрече с Юрием Князевым лидеры волонтерского корпуса подробно обсудили структуру организации работы в рамках подготовки к онлайн-голосованию, </w:t>
      </w:r>
      <w:proofErr w:type="spellStart"/>
      <w:r w:rsidRPr="0013055D">
        <w:rPr>
          <w:rFonts w:ascii="Times New Roman" w:eastAsia="Times New Roman" w:hAnsi="Times New Roman" w:cs="Times New Roman"/>
          <w:color w:val="020C22"/>
          <w:sz w:val="28"/>
          <w:szCs w:val="28"/>
        </w:rPr>
        <w:t>брендбук</w:t>
      </w:r>
      <w:proofErr w:type="spellEnd"/>
      <w:r w:rsidRPr="0013055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общую символику, разобрали вопросы обучения </w:t>
      </w:r>
      <w:proofErr w:type="spellStart"/>
      <w:r w:rsidRPr="0013055D">
        <w:rPr>
          <w:rFonts w:ascii="Times New Roman" w:eastAsia="Times New Roman" w:hAnsi="Times New Roman" w:cs="Times New Roman"/>
          <w:color w:val="020C22"/>
          <w:sz w:val="28"/>
          <w:szCs w:val="28"/>
        </w:rPr>
        <w:t>тим</w:t>
      </w:r>
      <w:proofErr w:type="spellEnd"/>
      <w:r w:rsidRPr="0013055D">
        <w:rPr>
          <w:rFonts w:ascii="Times New Roman" w:eastAsia="Times New Roman" w:hAnsi="Times New Roman" w:cs="Times New Roman"/>
          <w:color w:val="020C22"/>
          <w:sz w:val="28"/>
          <w:szCs w:val="28"/>
        </w:rPr>
        <w:t>-лидеров и добровольцев.</w:t>
      </w:r>
    </w:p>
    <w:p w:rsidR="00D22818" w:rsidRPr="0013055D" w:rsidRDefault="0013055D" w:rsidP="0013055D">
      <w:pPr>
        <w:rPr>
          <w:rFonts w:ascii="Times New Roman" w:hAnsi="Times New Roman" w:cs="Times New Roman"/>
          <w:sz w:val="28"/>
          <w:szCs w:val="28"/>
        </w:rPr>
      </w:pPr>
      <w:hyperlink r:id="rId5" w:tooltip="" w:history="1">
        <w:r w:rsidRPr="0013055D">
          <w:rPr>
            <w:rFonts w:ascii="Times New Roman" w:eastAsia="Times New Roman" w:hAnsi="Times New Roman" w:cs="Times New Roman"/>
            <w:color w:val="030617"/>
            <w:sz w:val="28"/>
            <w:szCs w:val="28"/>
          </w:rPr>
          <w:br/>
        </w:r>
      </w:hyperlink>
      <w:r>
        <w:rPr>
          <w:noProof/>
        </w:rPr>
        <w:drawing>
          <wp:inline distT="0" distB="0" distL="0" distR="0" wp14:anchorId="3686ED1A" wp14:editId="15A61C9C">
            <wp:extent cx="5940425" cy="3956572"/>
            <wp:effectExtent l="0" t="0" r="0" b="0"/>
            <wp:docPr id="4" name="Рисунок 4" descr="http://adm.rkursk.ru/files/13/images/118492_53_124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.rkursk.ru/files/13/images/118492_53_1243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818" w:rsidRPr="0013055D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07"/>
    <w:rsid w:val="0013055D"/>
    <w:rsid w:val="00442F5A"/>
    <w:rsid w:val="008C4407"/>
    <w:rsid w:val="00CF4087"/>
    <w:rsid w:val="00D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dm.rkursk.ru/files/13/images/118492_53_12438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Fedorova</cp:lastModifiedBy>
  <cp:revision>2</cp:revision>
  <dcterms:created xsi:type="dcterms:W3CDTF">2021-04-06T07:54:00Z</dcterms:created>
  <dcterms:modified xsi:type="dcterms:W3CDTF">2021-04-06T07:54:00Z</dcterms:modified>
</cp:coreProperties>
</file>