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0B1" w:rsidRDefault="00E260B1">
      <w:pPr>
        <w:spacing w:line="1" w:lineRule="exact"/>
      </w:pPr>
      <w:r>
        <w:t xml:space="preserve">      </w:t>
      </w:r>
      <w:r w:rsidR="002636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7pt;margin-top:.05pt;width:1.1pt;height:61.45pt;z-index:251657216;mso-wrap-distance-left:7in;mso-wrap-distance-right:7in;mso-position-horizontal-relative:margin;mso-position-vertical-relative:text" stroked="f">
            <v:fill opacity="0" color2="black"/>
            <v:textbox style="mso-next-textbox:#_x0000_s1026" inset="0,0,0,0">
              <w:txbxContent>
                <w:p w:rsidR="00E260B1" w:rsidRDefault="00E260B1"/>
              </w:txbxContent>
            </v:textbox>
            <w10:wrap type="topAndBottom" anchorx="margin"/>
          </v:shape>
        </w:pict>
      </w:r>
    </w:p>
    <w:p w:rsidR="00A96806" w:rsidRPr="005F17D4" w:rsidRDefault="00A96806" w:rsidP="00A96806">
      <w:pPr>
        <w:shd w:val="clear" w:color="auto" w:fill="FFFFFF"/>
        <w:spacing w:line="100" w:lineRule="atLeast"/>
        <w:ind w:right="-15"/>
        <w:jc w:val="center"/>
        <w:rPr>
          <w:sz w:val="24"/>
          <w:szCs w:val="24"/>
        </w:rPr>
      </w:pPr>
      <w:r w:rsidRPr="005F17D4">
        <w:rPr>
          <w:sz w:val="24"/>
          <w:szCs w:val="24"/>
        </w:rPr>
        <w:t xml:space="preserve"> </w:t>
      </w:r>
    </w:p>
    <w:p w:rsidR="000C1297" w:rsidRDefault="000C1297" w:rsidP="000C1297">
      <w:pPr>
        <w:pStyle w:val="ae"/>
        <w:rPr>
          <w:rFonts w:ascii="Times New Roman" w:hAnsi="Times New Roman"/>
          <w:sz w:val="28"/>
          <w:szCs w:val="28"/>
        </w:rPr>
      </w:pPr>
    </w:p>
    <w:p w:rsidR="00153DF0" w:rsidRPr="00D17961" w:rsidRDefault="000C1297" w:rsidP="00153DF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3DF0" w:rsidRPr="00D17961">
        <w:rPr>
          <w:rFonts w:ascii="Times New Roman" w:hAnsi="Times New Roman"/>
          <w:sz w:val="28"/>
          <w:szCs w:val="28"/>
        </w:rPr>
        <w:t xml:space="preserve">Администрация Солнцевского района Курской области </w:t>
      </w:r>
      <w:r w:rsidR="00D17961" w:rsidRPr="00D17961">
        <w:rPr>
          <w:rFonts w:ascii="Times New Roman" w:hAnsi="Times New Roman"/>
          <w:b/>
          <w:sz w:val="28"/>
          <w:szCs w:val="28"/>
        </w:rPr>
        <w:t>информирует:</w:t>
      </w:r>
    </w:p>
    <w:p w:rsidR="00153DF0" w:rsidRPr="00D17961" w:rsidRDefault="00153DF0" w:rsidP="00153DF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17961">
        <w:rPr>
          <w:rFonts w:ascii="Times New Roman" w:hAnsi="Times New Roman"/>
          <w:sz w:val="28"/>
          <w:szCs w:val="28"/>
        </w:rPr>
        <w:tab/>
        <w:t xml:space="preserve">В соответствии с законом Курской области от 02.06.2020 №32-ЗКО «О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участков, право государственной </w:t>
      </w:r>
      <w:proofErr w:type="gramStart"/>
      <w:r w:rsidRPr="00D17961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D17961">
        <w:rPr>
          <w:rFonts w:ascii="Times New Roman" w:hAnsi="Times New Roman"/>
          <w:sz w:val="28"/>
          <w:szCs w:val="28"/>
        </w:rPr>
        <w:t xml:space="preserve"> на которые не разграничено», права и обязанности по договорам аренды земельных участков из земель сельскохозяйственного назначения, право государственной собственности на которые не разграничено, передаются Комитету по управлению имуществом Курской области, в отношении земельных участков сельскохозяйственных угодий.</w:t>
      </w:r>
    </w:p>
    <w:p w:rsidR="00153DF0" w:rsidRPr="00D17961" w:rsidRDefault="00153DF0" w:rsidP="00D1796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17961">
        <w:rPr>
          <w:rFonts w:ascii="Times New Roman" w:hAnsi="Times New Roman"/>
          <w:sz w:val="28"/>
          <w:szCs w:val="28"/>
        </w:rPr>
        <w:tab/>
      </w:r>
      <w:r w:rsidR="00D17961" w:rsidRPr="00D17961">
        <w:rPr>
          <w:rFonts w:ascii="Times New Roman" w:hAnsi="Times New Roman"/>
          <w:sz w:val="28"/>
          <w:szCs w:val="28"/>
        </w:rPr>
        <w:t xml:space="preserve">В связи с этим </w:t>
      </w:r>
      <w:r w:rsidR="00D71DFE">
        <w:rPr>
          <w:rFonts w:ascii="Times New Roman" w:hAnsi="Times New Roman"/>
          <w:sz w:val="28"/>
          <w:szCs w:val="28"/>
        </w:rPr>
        <w:t xml:space="preserve">теперь </w:t>
      </w:r>
      <w:r w:rsidR="00D17961" w:rsidRPr="00D17961">
        <w:rPr>
          <w:rFonts w:ascii="Times New Roman" w:hAnsi="Times New Roman"/>
          <w:sz w:val="28"/>
          <w:szCs w:val="28"/>
        </w:rPr>
        <w:t>а</w:t>
      </w:r>
      <w:r w:rsidRPr="00D17961">
        <w:rPr>
          <w:rFonts w:ascii="Times New Roman" w:hAnsi="Times New Roman"/>
          <w:sz w:val="28"/>
          <w:szCs w:val="28"/>
        </w:rPr>
        <w:t xml:space="preserve">рендная плата вносится Арендатором путем перечисления </w:t>
      </w:r>
      <w:r w:rsidRPr="00D71DFE">
        <w:rPr>
          <w:rFonts w:ascii="Times New Roman" w:hAnsi="Times New Roman"/>
          <w:b/>
          <w:sz w:val="28"/>
          <w:szCs w:val="28"/>
          <w:u w:val="single"/>
        </w:rPr>
        <w:t>по следующим реквизитам</w:t>
      </w:r>
      <w:r w:rsidRPr="00D17961">
        <w:rPr>
          <w:rFonts w:ascii="Times New Roman" w:hAnsi="Times New Roman"/>
          <w:sz w:val="28"/>
          <w:szCs w:val="28"/>
        </w:rPr>
        <w:t>:</w:t>
      </w:r>
    </w:p>
    <w:p w:rsidR="00153DF0" w:rsidRPr="00D17961" w:rsidRDefault="00153DF0" w:rsidP="00153DF0">
      <w:pPr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D17961">
        <w:rPr>
          <w:b/>
          <w:sz w:val="28"/>
          <w:szCs w:val="28"/>
          <w:u w:val="single"/>
        </w:rPr>
        <w:t xml:space="preserve">получатель УФК по Курской области (комитет по управлению имуществом Курской области) ИНН 4629011325, </w:t>
      </w:r>
      <w:r w:rsidRPr="00D17961">
        <w:rPr>
          <w:b/>
          <w:sz w:val="28"/>
          <w:szCs w:val="28"/>
          <w:u w:val="single"/>
        </w:rPr>
        <w:br/>
        <w:t xml:space="preserve">КПП 463201001, отделение Курск Банка России // УФК по Курской области, г. Курск, банковский счет УФК по Курской области, входящий в состав ЕКС, № 40102810545370000038, казначейский счет УФК Курской области № 03100643000000014400, БИК ТОФК 013807906, </w:t>
      </w:r>
      <w:r w:rsidRPr="00D17961">
        <w:rPr>
          <w:b/>
          <w:sz w:val="28"/>
          <w:szCs w:val="28"/>
          <w:u w:val="single"/>
        </w:rPr>
        <w:br/>
        <w:t>КБК81211105013050000120, ОКТМО Солнцевского района 38638151 (муници</w:t>
      </w:r>
      <w:r w:rsidR="00D17961">
        <w:rPr>
          <w:b/>
          <w:sz w:val="28"/>
          <w:szCs w:val="28"/>
          <w:u w:val="single"/>
        </w:rPr>
        <w:t>пальный район Курской области).</w:t>
      </w:r>
      <w:proofErr w:type="gramEnd"/>
    </w:p>
    <w:p w:rsidR="00153DF0" w:rsidRPr="00816FD1" w:rsidRDefault="00153DF0" w:rsidP="00D17961">
      <w:pPr>
        <w:pStyle w:val="ae"/>
        <w:jc w:val="both"/>
        <w:rPr>
          <w:sz w:val="28"/>
          <w:szCs w:val="28"/>
        </w:rPr>
      </w:pPr>
      <w:r w:rsidRPr="009961AC">
        <w:rPr>
          <w:rFonts w:ascii="Times New Roman" w:hAnsi="Times New Roman"/>
          <w:bCs/>
          <w:sz w:val="24"/>
          <w:szCs w:val="24"/>
        </w:rPr>
        <w:tab/>
      </w:r>
    </w:p>
    <w:p w:rsidR="007E29A0" w:rsidRPr="00E0223B" w:rsidRDefault="007E29A0" w:rsidP="00153DF0">
      <w:pPr>
        <w:pStyle w:val="ae"/>
        <w:jc w:val="both"/>
        <w:rPr>
          <w:sz w:val="18"/>
          <w:szCs w:val="18"/>
        </w:rPr>
      </w:pPr>
    </w:p>
    <w:sectPr w:rsidR="007E29A0" w:rsidRPr="00E0223B" w:rsidSect="00F4120A">
      <w:pgSz w:w="11906" w:h="16838"/>
      <w:pgMar w:top="1134" w:right="1457" w:bottom="720" w:left="14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161AE0"/>
    <w:rsid w:val="00006A76"/>
    <w:rsid w:val="000C1297"/>
    <w:rsid w:val="000C1F31"/>
    <w:rsid w:val="000C2850"/>
    <w:rsid w:val="001150F4"/>
    <w:rsid w:val="00122E04"/>
    <w:rsid w:val="00142E07"/>
    <w:rsid w:val="001475A1"/>
    <w:rsid w:val="00153DF0"/>
    <w:rsid w:val="00153FBC"/>
    <w:rsid w:val="0015575E"/>
    <w:rsid w:val="00161AE0"/>
    <w:rsid w:val="001675A1"/>
    <w:rsid w:val="001813B2"/>
    <w:rsid w:val="00202627"/>
    <w:rsid w:val="00263663"/>
    <w:rsid w:val="0029196B"/>
    <w:rsid w:val="002C351C"/>
    <w:rsid w:val="003154E8"/>
    <w:rsid w:val="00321B48"/>
    <w:rsid w:val="003271AA"/>
    <w:rsid w:val="003C6C9B"/>
    <w:rsid w:val="003E023E"/>
    <w:rsid w:val="0042627B"/>
    <w:rsid w:val="00456973"/>
    <w:rsid w:val="00486F51"/>
    <w:rsid w:val="00500CC8"/>
    <w:rsid w:val="00503842"/>
    <w:rsid w:val="005117A3"/>
    <w:rsid w:val="00582D03"/>
    <w:rsid w:val="005F1445"/>
    <w:rsid w:val="005F17D4"/>
    <w:rsid w:val="006053A3"/>
    <w:rsid w:val="00606C8D"/>
    <w:rsid w:val="00614EFA"/>
    <w:rsid w:val="00701513"/>
    <w:rsid w:val="0073036A"/>
    <w:rsid w:val="0075707C"/>
    <w:rsid w:val="00763092"/>
    <w:rsid w:val="00771191"/>
    <w:rsid w:val="007720FA"/>
    <w:rsid w:val="0078583F"/>
    <w:rsid w:val="007E29A0"/>
    <w:rsid w:val="00816FD1"/>
    <w:rsid w:val="008274FE"/>
    <w:rsid w:val="008835EB"/>
    <w:rsid w:val="008A3EA2"/>
    <w:rsid w:val="008B4D6D"/>
    <w:rsid w:val="008D2875"/>
    <w:rsid w:val="008D68BB"/>
    <w:rsid w:val="00917323"/>
    <w:rsid w:val="009620D9"/>
    <w:rsid w:val="009B4AC2"/>
    <w:rsid w:val="009D5B87"/>
    <w:rsid w:val="009F1A85"/>
    <w:rsid w:val="009F35C9"/>
    <w:rsid w:val="00A96806"/>
    <w:rsid w:val="00AB2DAC"/>
    <w:rsid w:val="00AC1942"/>
    <w:rsid w:val="00AD4BAD"/>
    <w:rsid w:val="00AF6035"/>
    <w:rsid w:val="00B23C5D"/>
    <w:rsid w:val="00B835CE"/>
    <w:rsid w:val="00B873BD"/>
    <w:rsid w:val="00BE492D"/>
    <w:rsid w:val="00C67966"/>
    <w:rsid w:val="00C91C96"/>
    <w:rsid w:val="00C92B6D"/>
    <w:rsid w:val="00CC1325"/>
    <w:rsid w:val="00CF14FF"/>
    <w:rsid w:val="00D169EC"/>
    <w:rsid w:val="00D17961"/>
    <w:rsid w:val="00D42AAB"/>
    <w:rsid w:val="00D52A01"/>
    <w:rsid w:val="00D71DFE"/>
    <w:rsid w:val="00E0223B"/>
    <w:rsid w:val="00E260B1"/>
    <w:rsid w:val="00E50658"/>
    <w:rsid w:val="00E70F52"/>
    <w:rsid w:val="00EA08E4"/>
    <w:rsid w:val="00EA35D9"/>
    <w:rsid w:val="00EB2934"/>
    <w:rsid w:val="00ED5D87"/>
    <w:rsid w:val="00F4120A"/>
    <w:rsid w:val="00F413C6"/>
    <w:rsid w:val="00F5134D"/>
    <w:rsid w:val="00F77BBA"/>
    <w:rsid w:val="00F87BF1"/>
    <w:rsid w:val="00FA2AA6"/>
    <w:rsid w:val="00FA3F0B"/>
    <w:rsid w:val="00FA600C"/>
    <w:rsid w:val="00FD441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20A"/>
  </w:style>
  <w:style w:type="character" w:customStyle="1" w:styleId="WW-Absatz-Standardschriftart">
    <w:name w:val="WW-Absatz-Standardschriftart"/>
    <w:rsid w:val="00F4120A"/>
  </w:style>
  <w:style w:type="character" w:customStyle="1" w:styleId="WW-Absatz-Standardschriftart1">
    <w:name w:val="WW-Absatz-Standardschriftart1"/>
    <w:rsid w:val="00F4120A"/>
  </w:style>
  <w:style w:type="character" w:customStyle="1" w:styleId="2">
    <w:name w:val="Основной шрифт абзаца2"/>
    <w:rsid w:val="00F4120A"/>
  </w:style>
  <w:style w:type="character" w:customStyle="1" w:styleId="WW-Absatz-Standardschriftart11">
    <w:name w:val="WW-Absatz-Standardschriftart11"/>
    <w:rsid w:val="00F4120A"/>
  </w:style>
  <w:style w:type="character" w:customStyle="1" w:styleId="WW-Absatz-Standardschriftart111">
    <w:name w:val="WW-Absatz-Standardschriftart111"/>
    <w:rsid w:val="00F4120A"/>
  </w:style>
  <w:style w:type="character" w:customStyle="1" w:styleId="WW-Absatz-Standardschriftart1111">
    <w:name w:val="WW-Absatz-Standardschriftart1111"/>
    <w:rsid w:val="00F4120A"/>
  </w:style>
  <w:style w:type="character" w:customStyle="1" w:styleId="WW-Absatz-Standardschriftart11111">
    <w:name w:val="WW-Absatz-Standardschriftart11111"/>
    <w:rsid w:val="00F4120A"/>
  </w:style>
  <w:style w:type="character" w:customStyle="1" w:styleId="1">
    <w:name w:val="Основной шрифт абзаца1"/>
    <w:rsid w:val="00F4120A"/>
  </w:style>
  <w:style w:type="character" w:styleId="a3">
    <w:name w:val="Hyperlink"/>
    <w:rsid w:val="00F4120A"/>
    <w:rPr>
      <w:color w:val="000080"/>
      <w:u w:val="single"/>
    </w:rPr>
  </w:style>
  <w:style w:type="character" w:customStyle="1" w:styleId="a4">
    <w:name w:val="Символ нумерации"/>
    <w:rsid w:val="00F4120A"/>
  </w:style>
  <w:style w:type="paragraph" w:customStyle="1" w:styleId="a5">
    <w:name w:val="Заголовок"/>
    <w:basedOn w:val="a"/>
    <w:next w:val="a6"/>
    <w:rsid w:val="00F412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F4120A"/>
    <w:pPr>
      <w:spacing w:after="120"/>
    </w:pPr>
  </w:style>
  <w:style w:type="paragraph" w:styleId="a7">
    <w:name w:val="Title"/>
    <w:basedOn w:val="a5"/>
    <w:next w:val="a8"/>
    <w:qFormat/>
    <w:rsid w:val="00F4120A"/>
  </w:style>
  <w:style w:type="paragraph" w:styleId="a8">
    <w:name w:val="Subtitle"/>
    <w:basedOn w:val="a5"/>
    <w:next w:val="a6"/>
    <w:qFormat/>
    <w:rsid w:val="00F4120A"/>
    <w:pPr>
      <w:jc w:val="center"/>
    </w:pPr>
    <w:rPr>
      <w:i/>
      <w:iCs/>
    </w:rPr>
  </w:style>
  <w:style w:type="paragraph" w:styleId="a9">
    <w:name w:val="List"/>
    <w:basedOn w:val="a6"/>
    <w:rsid w:val="00F4120A"/>
    <w:rPr>
      <w:rFonts w:cs="Tahoma"/>
    </w:rPr>
  </w:style>
  <w:style w:type="paragraph" w:customStyle="1" w:styleId="20">
    <w:name w:val="Название2"/>
    <w:basedOn w:val="a"/>
    <w:rsid w:val="00F412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4120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F412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4120A"/>
    <w:pPr>
      <w:suppressLineNumbers/>
    </w:pPr>
    <w:rPr>
      <w:rFonts w:cs="Tahoma"/>
    </w:rPr>
  </w:style>
  <w:style w:type="paragraph" w:styleId="aa">
    <w:name w:val="Body Text Indent"/>
    <w:basedOn w:val="a"/>
    <w:rsid w:val="00F4120A"/>
    <w:pPr>
      <w:widowControl/>
      <w:autoSpaceDE/>
      <w:ind w:firstLine="708"/>
      <w:jc w:val="both"/>
    </w:pPr>
    <w:rPr>
      <w:sz w:val="28"/>
      <w:szCs w:val="28"/>
    </w:rPr>
  </w:style>
  <w:style w:type="paragraph" w:customStyle="1" w:styleId="ab">
    <w:name w:val="Содержимое врезки"/>
    <w:basedOn w:val="a6"/>
    <w:rsid w:val="00F4120A"/>
  </w:style>
  <w:style w:type="paragraph" w:customStyle="1" w:styleId="ConsPlusTitle">
    <w:name w:val="ConsPlusTitle"/>
    <w:rsid w:val="00F4120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F4120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F4120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F4120A"/>
    <w:pPr>
      <w:suppressLineNumbers/>
    </w:pPr>
  </w:style>
  <w:style w:type="paragraph" w:customStyle="1" w:styleId="ad">
    <w:name w:val="Заголовок таблицы"/>
    <w:basedOn w:val="ac"/>
    <w:rsid w:val="00F4120A"/>
    <w:pPr>
      <w:jc w:val="center"/>
    </w:pPr>
    <w:rPr>
      <w:b/>
      <w:bCs/>
    </w:rPr>
  </w:style>
  <w:style w:type="paragraph" w:styleId="ae">
    <w:name w:val="No Spacing"/>
    <w:uiPriority w:val="1"/>
    <w:qFormat/>
    <w:rsid w:val="00486F51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86F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6F51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A96806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Links>
    <vt:vector size="6" baseType="variant"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mailto:ADM4622@BK.RU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района</dc:creator>
  <cp:lastModifiedBy>Пользователь</cp:lastModifiedBy>
  <cp:revision>3</cp:revision>
  <cp:lastPrinted>2020-02-05T13:10:00Z</cp:lastPrinted>
  <dcterms:created xsi:type="dcterms:W3CDTF">2021-04-12T13:02:00Z</dcterms:created>
  <dcterms:modified xsi:type="dcterms:W3CDTF">2021-04-12T13:13:00Z</dcterms:modified>
</cp:coreProperties>
</file>