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5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083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B2CEB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0835">
        <w:rPr>
          <w:rFonts w:ascii="Arial" w:hAnsi="Arial" w:cs="Arial"/>
          <w:b/>
          <w:bCs/>
          <w:sz w:val="32"/>
          <w:szCs w:val="32"/>
        </w:rPr>
        <w:t>СОЛНЦЕВСКОГО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F0835">
        <w:rPr>
          <w:rFonts w:ascii="Arial" w:hAnsi="Arial" w:cs="Arial"/>
          <w:b/>
          <w:bCs/>
          <w:sz w:val="32"/>
          <w:szCs w:val="32"/>
        </w:rPr>
        <w:t>РАЙОНА</w:t>
      </w:r>
    </w:p>
    <w:p w:rsidR="007F0835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083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F0835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F0835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083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CEB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0835">
        <w:rPr>
          <w:rFonts w:ascii="Arial" w:hAnsi="Arial" w:cs="Arial"/>
          <w:b/>
          <w:bCs/>
          <w:sz w:val="32"/>
          <w:szCs w:val="32"/>
        </w:rPr>
        <w:t xml:space="preserve">от 11 ноября 2013г. № </w:t>
      </w:r>
      <w:r w:rsidR="002B75B8" w:rsidRPr="007F0835">
        <w:rPr>
          <w:rFonts w:ascii="Arial" w:hAnsi="Arial" w:cs="Arial"/>
          <w:b/>
          <w:bCs/>
          <w:sz w:val="32"/>
          <w:szCs w:val="32"/>
        </w:rPr>
        <w:t>600</w:t>
      </w:r>
    </w:p>
    <w:p w:rsidR="00B062B1" w:rsidRPr="007F0835" w:rsidRDefault="00B062B1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378EC" w:rsidRPr="007F0835" w:rsidRDefault="008378EC" w:rsidP="007F0835">
      <w:pPr>
        <w:pStyle w:val="ConsPlusTitle"/>
        <w:widowControl/>
        <w:jc w:val="center"/>
        <w:rPr>
          <w:sz w:val="32"/>
          <w:szCs w:val="32"/>
        </w:rPr>
      </w:pPr>
    </w:p>
    <w:p w:rsidR="00B33808" w:rsidRPr="007F0835" w:rsidRDefault="00B33808" w:rsidP="007F0835">
      <w:pPr>
        <w:jc w:val="center"/>
        <w:rPr>
          <w:rFonts w:ascii="Arial" w:hAnsi="Arial" w:cs="Arial"/>
          <w:b/>
          <w:sz w:val="32"/>
          <w:szCs w:val="32"/>
        </w:rPr>
      </w:pPr>
      <w:r w:rsidRPr="007F0835">
        <w:rPr>
          <w:rFonts w:ascii="Arial" w:hAnsi="Arial" w:cs="Arial"/>
          <w:b/>
          <w:sz w:val="32"/>
          <w:szCs w:val="32"/>
        </w:rPr>
        <w:t>Об</w:t>
      </w:r>
      <w:r w:rsidR="007F0835">
        <w:rPr>
          <w:rFonts w:ascii="Arial" w:hAnsi="Arial" w:cs="Arial"/>
          <w:b/>
          <w:sz w:val="32"/>
          <w:szCs w:val="32"/>
        </w:rPr>
        <w:t xml:space="preserve"> </w:t>
      </w:r>
      <w:r w:rsidRPr="007F0835">
        <w:rPr>
          <w:rFonts w:ascii="Arial" w:hAnsi="Arial" w:cs="Arial"/>
          <w:b/>
          <w:sz w:val="32"/>
          <w:szCs w:val="32"/>
        </w:rPr>
        <w:t>утверждении</w:t>
      </w:r>
      <w:r w:rsidR="007F083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F0835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</w:p>
    <w:p w:rsidR="00B33808" w:rsidRPr="007F0835" w:rsidRDefault="00B33808" w:rsidP="007F0835">
      <w:pPr>
        <w:jc w:val="center"/>
        <w:rPr>
          <w:rFonts w:ascii="Arial" w:hAnsi="Arial" w:cs="Arial"/>
          <w:b/>
          <w:sz w:val="32"/>
          <w:szCs w:val="32"/>
        </w:rPr>
      </w:pPr>
      <w:r w:rsidRPr="007F0835">
        <w:rPr>
          <w:rFonts w:ascii="Arial" w:hAnsi="Arial" w:cs="Arial"/>
          <w:b/>
          <w:sz w:val="32"/>
          <w:szCs w:val="32"/>
        </w:rPr>
        <w:t>программы</w:t>
      </w:r>
      <w:r w:rsidR="007F0835">
        <w:rPr>
          <w:rFonts w:ascii="Arial" w:hAnsi="Arial" w:cs="Arial"/>
          <w:b/>
          <w:sz w:val="32"/>
          <w:szCs w:val="32"/>
        </w:rPr>
        <w:t xml:space="preserve"> </w:t>
      </w:r>
      <w:r w:rsidRPr="007F0835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B33808" w:rsidRPr="007F0835" w:rsidRDefault="00B33808" w:rsidP="007F0835">
      <w:pPr>
        <w:jc w:val="center"/>
        <w:rPr>
          <w:rFonts w:ascii="Arial" w:hAnsi="Arial" w:cs="Arial"/>
          <w:b/>
          <w:sz w:val="32"/>
          <w:szCs w:val="32"/>
        </w:rPr>
      </w:pPr>
      <w:r w:rsidRPr="007F0835">
        <w:rPr>
          <w:rFonts w:ascii="Arial" w:hAnsi="Arial" w:cs="Arial"/>
          <w:b/>
          <w:sz w:val="32"/>
          <w:szCs w:val="32"/>
        </w:rPr>
        <w:t>«Повышение безопасности</w:t>
      </w:r>
    </w:p>
    <w:p w:rsidR="00B33808" w:rsidRPr="007F0835" w:rsidRDefault="00B33808" w:rsidP="007F0835">
      <w:pPr>
        <w:jc w:val="center"/>
        <w:rPr>
          <w:rFonts w:ascii="Arial" w:hAnsi="Arial" w:cs="Arial"/>
          <w:b/>
          <w:sz w:val="32"/>
          <w:szCs w:val="32"/>
        </w:rPr>
      </w:pPr>
      <w:r w:rsidRPr="007F0835">
        <w:rPr>
          <w:rFonts w:ascii="Arial" w:hAnsi="Arial" w:cs="Arial"/>
          <w:b/>
          <w:sz w:val="32"/>
          <w:szCs w:val="32"/>
        </w:rPr>
        <w:t>дорожного движения в Солнцевском</w:t>
      </w:r>
      <w:r w:rsidR="007F0835">
        <w:rPr>
          <w:rFonts w:ascii="Arial" w:hAnsi="Arial" w:cs="Arial"/>
          <w:b/>
          <w:sz w:val="32"/>
          <w:szCs w:val="32"/>
        </w:rPr>
        <w:t xml:space="preserve"> </w:t>
      </w:r>
      <w:r w:rsidRPr="007F0835">
        <w:rPr>
          <w:rFonts w:ascii="Arial" w:hAnsi="Arial" w:cs="Arial"/>
          <w:b/>
          <w:sz w:val="32"/>
          <w:szCs w:val="32"/>
        </w:rPr>
        <w:t>районе</w:t>
      </w:r>
    </w:p>
    <w:p w:rsidR="00B33808" w:rsidRPr="007F0835" w:rsidRDefault="00B33808" w:rsidP="007F0835">
      <w:pPr>
        <w:jc w:val="center"/>
        <w:rPr>
          <w:rFonts w:ascii="Arial" w:hAnsi="Arial" w:cs="Arial"/>
          <w:b/>
          <w:sz w:val="32"/>
          <w:szCs w:val="32"/>
        </w:rPr>
      </w:pPr>
      <w:r w:rsidRPr="007F0835">
        <w:rPr>
          <w:rFonts w:ascii="Arial" w:hAnsi="Arial" w:cs="Arial"/>
          <w:b/>
          <w:sz w:val="32"/>
          <w:szCs w:val="32"/>
        </w:rPr>
        <w:t>Курской области»</w:t>
      </w:r>
    </w:p>
    <w:p w:rsidR="00B33808" w:rsidRPr="007F0835" w:rsidRDefault="00B33808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F0835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F0835" w:rsidRPr="007F0835" w:rsidRDefault="007F0835" w:rsidP="007F0835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33808" w:rsidRPr="007F0835" w:rsidRDefault="00B33808" w:rsidP="00B338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083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 Администрация Солнцевского района Курской области</w:t>
      </w:r>
      <w:proofErr w:type="gramStart"/>
      <w:r w:rsidRPr="007F0835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="007F0835" w:rsidRPr="007F0835">
        <w:rPr>
          <w:rFonts w:ascii="Arial" w:hAnsi="Arial" w:cs="Arial"/>
          <w:bCs/>
          <w:sz w:val="24"/>
          <w:szCs w:val="24"/>
        </w:rPr>
        <w:t>остановляет</w:t>
      </w:r>
      <w:r w:rsidRPr="007F0835">
        <w:rPr>
          <w:rFonts w:ascii="Arial" w:hAnsi="Arial" w:cs="Arial"/>
          <w:bCs/>
          <w:sz w:val="24"/>
          <w:szCs w:val="24"/>
        </w:rPr>
        <w:t>:</w:t>
      </w:r>
    </w:p>
    <w:p w:rsidR="00B33808" w:rsidRPr="007F0835" w:rsidRDefault="00B33808" w:rsidP="00B33808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7F0835">
        <w:rPr>
          <w:rFonts w:ascii="Arial" w:hAnsi="Arial" w:cs="Arial"/>
        </w:rPr>
        <w:t>1. Утвердить прилагаемую муниципальную программу Солнцевского района Курской области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«Повышение безопасности дорожного движения в Солнцевском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районе Курской области».</w:t>
      </w:r>
    </w:p>
    <w:p w:rsidR="00B33808" w:rsidRPr="007F0835" w:rsidRDefault="00B33808" w:rsidP="00B33808">
      <w:pPr>
        <w:pStyle w:val="a7"/>
        <w:spacing w:before="0" w:after="0"/>
        <w:ind w:firstLine="708"/>
        <w:jc w:val="both"/>
        <w:rPr>
          <w:rFonts w:ascii="Arial" w:hAnsi="Arial" w:cs="Arial"/>
        </w:rPr>
      </w:pPr>
      <w:r w:rsidRPr="007F0835">
        <w:rPr>
          <w:rFonts w:ascii="Arial" w:hAnsi="Arial" w:cs="Arial"/>
        </w:rPr>
        <w:t>2. Управлению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инвестиционной политики, экономики, архитектуры, строительства, имущественных и земельных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правоотношений Администрации Солнцевского района Курской области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(Никифорова Л.В.):</w:t>
      </w:r>
    </w:p>
    <w:p w:rsidR="00B33808" w:rsidRPr="007F0835" w:rsidRDefault="00B33808" w:rsidP="00B33808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7F0835">
        <w:rPr>
          <w:rFonts w:ascii="Arial" w:hAnsi="Arial" w:cs="Arial"/>
        </w:rPr>
        <w:t xml:space="preserve"> обеспечить размещение утвержденной муниципальной программы Солнцевского района Курской области «Повышение безопасности дорожного движения в Солнцевском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районе Курской области»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B33808" w:rsidRPr="007F0835" w:rsidRDefault="00B33808" w:rsidP="00B33808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proofErr w:type="gramStart"/>
      <w:r w:rsidRPr="007F0835">
        <w:rPr>
          <w:rFonts w:ascii="Arial" w:hAnsi="Arial" w:cs="Arial"/>
        </w:rPr>
        <w:t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«Повышение безопасности дорожного движения в Солнцевском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районе Курской области»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2014год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и на плановый период 2015 и 2016 годов» (далее – решение о бюджете</w:t>
      </w:r>
      <w:proofErr w:type="gramEnd"/>
      <w:r w:rsidRPr="007F0835">
        <w:rPr>
          <w:rFonts w:ascii="Arial" w:hAnsi="Arial" w:cs="Arial"/>
        </w:rPr>
        <w:t>)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 xml:space="preserve">не позднее двух месяцев со дня вступления в силу, указанного решения о бюджете,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«Повышение </w:t>
      </w:r>
      <w:r w:rsidRPr="007F0835">
        <w:rPr>
          <w:rFonts w:ascii="Arial" w:hAnsi="Arial" w:cs="Arial"/>
        </w:rPr>
        <w:lastRenderedPageBreak/>
        <w:t>безопасности дорожного движения в Солнцевском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районе Курской области» в соответствие с решением о бюджете</w:t>
      </w:r>
      <w:r w:rsidR="00214A61" w:rsidRPr="007F0835">
        <w:rPr>
          <w:rFonts w:ascii="Arial" w:hAnsi="Arial" w:cs="Arial"/>
        </w:rPr>
        <w:t>.</w:t>
      </w:r>
    </w:p>
    <w:p w:rsidR="00B33808" w:rsidRPr="007F0835" w:rsidRDefault="00B33808" w:rsidP="00F20B2D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7F0835">
        <w:rPr>
          <w:rFonts w:ascii="Arial" w:hAnsi="Arial" w:cs="Arial"/>
        </w:rPr>
        <w:t>3.</w:t>
      </w:r>
      <w:r w:rsidR="00214A61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Признать утратившими силу: постановление Администрации Солнцевского района Курской области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№ 453 от 18.10.2012 года «Повышение безопасности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дорожного движения в Солнцевском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районе в 2012-2020 годах»; постановление Администрации Солнцевского района Курской обл</w:t>
      </w:r>
      <w:r w:rsidR="00A61D15" w:rsidRPr="007F0835">
        <w:rPr>
          <w:rFonts w:ascii="Arial" w:hAnsi="Arial" w:cs="Arial"/>
        </w:rPr>
        <w:t>асти № 254 от 30.04.2013 года «</w:t>
      </w:r>
      <w:r w:rsidRPr="007F0835">
        <w:rPr>
          <w:rFonts w:ascii="Arial" w:hAnsi="Arial" w:cs="Arial"/>
        </w:rPr>
        <w:t>О внесении изменений в районную целевую программу «Повышение безопасности дорожного движения в Солнцевском</w:t>
      </w:r>
      <w:r w:rsidR="007F0835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районе</w:t>
      </w:r>
      <w:r w:rsidR="00F20B2D" w:rsidRPr="007F0835">
        <w:rPr>
          <w:rFonts w:ascii="Arial" w:hAnsi="Arial" w:cs="Arial"/>
        </w:rPr>
        <w:t xml:space="preserve"> </w:t>
      </w:r>
      <w:r w:rsidRPr="007F0835">
        <w:rPr>
          <w:rFonts w:ascii="Arial" w:hAnsi="Arial" w:cs="Arial"/>
        </w:rPr>
        <w:t>в 2012-2020 годах»</w:t>
      </w:r>
      <w:r w:rsidR="00F20B2D" w:rsidRPr="007F0835">
        <w:rPr>
          <w:rFonts w:ascii="Arial" w:hAnsi="Arial" w:cs="Arial"/>
        </w:rPr>
        <w:t>.</w:t>
      </w:r>
    </w:p>
    <w:p w:rsidR="008378EC" w:rsidRPr="007F0835" w:rsidRDefault="00F20B2D" w:rsidP="00810DC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7F0835">
        <w:rPr>
          <w:rFonts w:ascii="Arial" w:hAnsi="Arial" w:cs="Arial"/>
        </w:rPr>
        <w:t>4</w:t>
      </w:r>
      <w:r w:rsidR="008378EC" w:rsidRPr="007F0835">
        <w:rPr>
          <w:rFonts w:ascii="Arial" w:hAnsi="Arial" w:cs="Arial"/>
        </w:rPr>
        <w:t xml:space="preserve">. </w:t>
      </w:r>
      <w:proofErr w:type="gramStart"/>
      <w:r w:rsidR="008378EC" w:rsidRPr="007F0835">
        <w:rPr>
          <w:rFonts w:ascii="Arial" w:hAnsi="Arial" w:cs="Arial"/>
        </w:rPr>
        <w:t>Контроль за</w:t>
      </w:r>
      <w:proofErr w:type="gramEnd"/>
      <w:r w:rsidR="008378EC" w:rsidRPr="007F0835">
        <w:rPr>
          <w:rFonts w:ascii="Arial" w:hAnsi="Arial" w:cs="Arial"/>
        </w:rPr>
        <w:t xml:space="preserve"> исполнением</w:t>
      </w:r>
      <w:r w:rsidR="007F0835" w:rsidRPr="007F0835">
        <w:rPr>
          <w:rFonts w:ascii="Arial" w:hAnsi="Arial" w:cs="Arial"/>
        </w:rPr>
        <w:t xml:space="preserve"> </w:t>
      </w:r>
      <w:r w:rsidR="008378EC" w:rsidRPr="007F0835">
        <w:rPr>
          <w:rFonts w:ascii="Arial" w:hAnsi="Arial" w:cs="Arial"/>
        </w:rPr>
        <w:t>постановления возложить на</w:t>
      </w:r>
      <w:r w:rsidR="007F0835" w:rsidRPr="007F0835">
        <w:rPr>
          <w:rFonts w:ascii="Arial" w:hAnsi="Arial" w:cs="Arial"/>
        </w:rPr>
        <w:t xml:space="preserve"> </w:t>
      </w:r>
      <w:r w:rsidR="008378EC" w:rsidRPr="007F0835">
        <w:rPr>
          <w:rFonts w:ascii="Arial" w:hAnsi="Arial" w:cs="Arial"/>
        </w:rPr>
        <w:t>первого заместителя Главы Солнцевского района, начальника отдела аграрной политики (</w:t>
      </w:r>
      <w:proofErr w:type="spellStart"/>
      <w:r w:rsidR="008378EC" w:rsidRPr="007F0835">
        <w:rPr>
          <w:rFonts w:ascii="Arial" w:hAnsi="Arial" w:cs="Arial"/>
        </w:rPr>
        <w:t>А.Ф.Кутепов</w:t>
      </w:r>
      <w:proofErr w:type="spellEnd"/>
      <w:r w:rsidR="008378EC" w:rsidRPr="007F0835">
        <w:rPr>
          <w:rFonts w:ascii="Arial" w:hAnsi="Arial" w:cs="Arial"/>
        </w:rPr>
        <w:t>).</w:t>
      </w:r>
    </w:p>
    <w:p w:rsidR="00F20B2D" w:rsidRPr="007F0835" w:rsidRDefault="00A61D15" w:rsidP="00F20B2D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7F0835">
        <w:rPr>
          <w:rFonts w:ascii="Arial" w:hAnsi="Arial" w:cs="Arial"/>
        </w:rPr>
        <w:t>5</w:t>
      </w:r>
      <w:r w:rsidR="0037640F" w:rsidRPr="007F0835">
        <w:rPr>
          <w:rFonts w:ascii="Arial" w:hAnsi="Arial" w:cs="Arial"/>
        </w:rPr>
        <w:t>.</w:t>
      </w:r>
      <w:r w:rsidR="00A70242" w:rsidRPr="007F0835">
        <w:rPr>
          <w:rFonts w:ascii="Arial" w:hAnsi="Arial" w:cs="Arial"/>
        </w:rPr>
        <w:t xml:space="preserve"> </w:t>
      </w:r>
      <w:r w:rsidR="00F20B2D" w:rsidRPr="007F0835">
        <w:rPr>
          <w:rFonts w:ascii="Arial" w:hAnsi="Arial" w:cs="Arial"/>
        </w:rPr>
        <w:t>Постановление вступает в силу со дня его подписания, за исключением пункта 3, который вступает в силу с 1 января 2014года.</w:t>
      </w:r>
    </w:p>
    <w:p w:rsidR="00A61D15" w:rsidRPr="007F0835" w:rsidRDefault="00A61D15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A61D15" w:rsidRPr="007F0835" w:rsidRDefault="00A61D15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163B15" w:rsidRPr="007F0835" w:rsidRDefault="00163B15" w:rsidP="00810DCA">
      <w:pPr>
        <w:pStyle w:val="a7"/>
        <w:spacing w:before="0" w:after="0"/>
        <w:jc w:val="both"/>
        <w:rPr>
          <w:rFonts w:ascii="Arial" w:hAnsi="Arial" w:cs="Arial"/>
        </w:rPr>
      </w:pPr>
      <w:r w:rsidRPr="007F0835">
        <w:rPr>
          <w:rFonts w:ascii="Arial" w:hAnsi="Arial" w:cs="Arial"/>
        </w:rPr>
        <w:t xml:space="preserve">Глава Солнцевского </w:t>
      </w:r>
      <w:r w:rsidR="00FF21FB" w:rsidRPr="007F0835">
        <w:rPr>
          <w:rFonts w:ascii="Arial" w:hAnsi="Arial" w:cs="Arial"/>
        </w:rPr>
        <w:t>района</w:t>
      </w:r>
      <w:r w:rsidR="007F0835">
        <w:rPr>
          <w:rFonts w:ascii="Arial" w:hAnsi="Arial" w:cs="Arial"/>
        </w:rPr>
        <w:t xml:space="preserve">                                                         </w:t>
      </w:r>
      <w:r w:rsidR="00FF21FB" w:rsidRPr="007F0835">
        <w:rPr>
          <w:rFonts w:ascii="Arial" w:hAnsi="Arial" w:cs="Arial"/>
        </w:rPr>
        <w:t>Г.Д. Енютин</w:t>
      </w: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4610BC" w:rsidRPr="007F0835" w:rsidRDefault="004610BC" w:rsidP="007F0835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ind w:left="5400"/>
        <w:jc w:val="right"/>
        <w:rPr>
          <w:rFonts w:ascii="Arial" w:hAnsi="Arial" w:cs="Arial"/>
        </w:rPr>
      </w:pPr>
    </w:p>
    <w:p w:rsidR="007F0835" w:rsidRDefault="007F0835" w:rsidP="007F0835">
      <w:pPr>
        <w:jc w:val="right"/>
        <w:rPr>
          <w:rFonts w:ascii="Arial" w:hAnsi="Arial" w:cs="Arial"/>
        </w:rPr>
      </w:pPr>
    </w:p>
    <w:p w:rsidR="00286CA6" w:rsidRPr="007F0835" w:rsidRDefault="007F0835" w:rsidP="00286CA6">
      <w:pPr>
        <w:ind w:left="5400"/>
        <w:jc w:val="right"/>
        <w:rPr>
          <w:rFonts w:ascii="Arial" w:hAnsi="Arial" w:cs="Arial"/>
          <w:sz w:val="24"/>
        </w:rPr>
      </w:pPr>
      <w:r w:rsidRPr="007F0835">
        <w:rPr>
          <w:rFonts w:ascii="Arial" w:hAnsi="Arial" w:cs="Arial"/>
          <w:sz w:val="24"/>
        </w:rPr>
        <w:lastRenderedPageBreak/>
        <w:t>Утверждена</w:t>
      </w:r>
    </w:p>
    <w:p w:rsidR="00286CA6" w:rsidRPr="007F0835" w:rsidRDefault="00286CA6" w:rsidP="00286CA6">
      <w:pPr>
        <w:ind w:left="5580" w:hanging="360"/>
        <w:jc w:val="right"/>
        <w:rPr>
          <w:rFonts w:ascii="Arial" w:hAnsi="Arial" w:cs="Arial"/>
          <w:sz w:val="24"/>
        </w:rPr>
      </w:pPr>
      <w:r w:rsidRPr="007F0835">
        <w:rPr>
          <w:rFonts w:ascii="Arial" w:hAnsi="Arial" w:cs="Arial"/>
          <w:sz w:val="24"/>
        </w:rPr>
        <w:t>Постановлением Администрации</w:t>
      </w:r>
    </w:p>
    <w:p w:rsidR="00286CA6" w:rsidRPr="007F0835" w:rsidRDefault="00286CA6" w:rsidP="00286CA6">
      <w:pPr>
        <w:ind w:left="5220" w:hanging="360"/>
        <w:jc w:val="right"/>
        <w:rPr>
          <w:rFonts w:ascii="Arial" w:hAnsi="Arial" w:cs="Arial"/>
          <w:sz w:val="24"/>
        </w:rPr>
      </w:pPr>
      <w:r w:rsidRPr="007F0835">
        <w:rPr>
          <w:rFonts w:ascii="Arial" w:hAnsi="Arial" w:cs="Arial"/>
          <w:sz w:val="24"/>
        </w:rPr>
        <w:t>Солнцевского</w:t>
      </w:r>
      <w:r w:rsidR="007F0835" w:rsidRPr="007F0835">
        <w:rPr>
          <w:rFonts w:ascii="Arial" w:hAnsi="Arial" w:cs="Arial"/>
          <w:sz w:val="24"/>
        </w:rPr>
        <w:t xml:space="preserve"> </w:t>
      </w:r>
      <w:r w:rsidRPr="007F0835">
        <w:rPr>
          <w:rFonts w:ascii="Arial" w:hAnsi="Arial" w:cs="Arial"/>
          <w:sz w:val="24"/>
        </w:rPr>
        <w:t>района Курской области</w:t>
      </w:r>
    </w:p>
    <w:p w:rsidR="00286CA6" w:rsidRPr="007F0835" w:rsidRDefault="007F0835" w:rsidP="00286CA6">
      <w:pPr>
        <w:jc w:val="right"/>
        <w:rPr>
          <w:rFonts w:ascii="Arial" w:hAnsi="Arial" w:cs="Arial"/>
          <w:sz w:val="24"/>
        </w:rPr>
      </w:pPr>
      <w:r w:rsidRPr="007F0835">
        <w:rPr>
          <w:rFonts w:ascii="Arial" w:hAnsi="Arial" w:cs="Arial"/>
          <w:sz w:val="24"/>
        </w:rPr>
        <w:t xml:space="preserve"> </w:t>
      </w:r>
      <w:r w:rsidR="00286CA6" w:rsidRPr="007F0835">
        <w:rPr>
          <w:rFonts w:ascii="Arial" w:hAnsi="Arial" w:cs="Arial"/>
          <w:sz w:val="24"/>
        </w:rPr>
        <w:t>от 11.11.2013года</w:t>
      </w:r>
      <w:r w:rsidRPr="007F0835">
        <w:rPr>
          <w:rFonts w:ascii="Arial" w:hAnsi="Arial" w:cs="Arial"/>
          <w:sz w:val="24"/>
        </w:rPr>
        <w:t xml:space="preserve"> </w:t>
      </w:r>
      <w:r w:rsidR="00286CA6" w:rsidRPr="007F0835">
        <w:rPr>
          <w:rFonts w:ascii="Arial" w:hAnsi="Arial" w:cs="Arial"/>
          <w:sz w:val="24"/>
        </w:rPr>
        <w:t>№600</w:t>
      </w:r>
    </w:p>
    <w:p w:rsidR="00286CA6" w:rsidRPr="007F0835" w:rsidRDefault="00286CA6" w:rsidP="00286CA6">
      <w:pPr>
        <w:jc w:val="center"/>
        <w:rPr>
          <w:rFonts w:ascii="Arial" w:hAnsi="Arial" w:cs="Arial"/>
          <w:sz w:val="28"/>
          <w:szCs w:val="28"/>
        </w:rPr>
      </w:pPr>
    </w:p>
    <w:p w:rsidR="00286CA6" w:rsidRPr="007F0835" w:rsidRDefault="007F0835" w:rsidP="00286CA6">
      <w:pPr>
        <w:jc w:val="center"/>
        <w:rPr>
          <w:rFonts w:ascii="Arial" w:hAnsi="Arial" w:cs="Arial"/>
          <w:sz w:val="28"/>
          <w:szCs w:val="28"/>
        </w:rPr>
      </w:pPr>
      <w:r w:rsidRPr="007F0835">
        <w:rPr>
          <w:rFonts w:ascii="Arial" w:hAnsi="Arial" w:cs="Arial"/>
          <w:sz w:val="28"/>
          <w:szCs w:val="28"/>
        </w:rPr>
        <w:t>Муниципальная</w:t>
      </w:r>
      <w:r>
        <w:rPr>
          <w:rFonts w:ascii="Arial" w:hAnsi="Arial" w:cs="Arial"/>
          <w:sz w:val="28"/>
          <w:szCs w:val="28"/>
        </w:rPr>
        <w:t xml:space="preserve"> Программа Солнцевского района Курской о</w:t>
      </w:r>
      <w:r w:rsidRPr="007F0835">
        <w:rPr>
          <w:rFonts w:ascii="Arial" w:hAnsi="Arial" w:cs="Arial"/>
          <w:sz w:val="28"/>
          <w:szCs w:val="28"/>
        </w:rPr>
        <w:t>бласти</w:t>
      </w:r>
    </w:p>
    <w:p w:rsidR="00286CA6" w:rsidRPr="007F0835" w:rsidRDefault="00286CA6" w:rsidP="00286CA6">
      <w:pPr>
        <w:jc w:val="center"/>
        <w:rPr>
          <w:rFonts w:ascii="Arial" w:hAnsi="Arial" w:cs="Arial"/>
          <w:sz w:val="28"/>
          <w:szCs w:val="28"/>
        </w:rPr>
      </w:pPr>
      <w:r w:rsidRPr="007F0835">
        <w:rPr>
          <w:rFonts w:ascii="Arial" w:hAnsi="Arial" w:cs="Arial"/>
          <w:sz w:val="28"/>
          <w:szCs w:val="28"/>
        </w:rPr>
        <w:t>« Повышение безопасности дорожного движения в Солнцевском районе Курской области»</w:t>
      </w:r>
    </w:p>
    <w:p w:rsidR="00286CA6" w:rsidRPr="007F0835" w:rsidRDefault="00286CA6" w:rsidP="00286CA6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7F0835" w:rsidP="00286CA6">
      <w:pPr>
        <w:pStyle w:val="af"/>
        <w:jc w:val="center"/>
        <w:rPr>
          <w:rFonts w:ascii="Arial" w:hAnsi="Arial" w:cs="Arial"/>
          <w:sz w:val="28"/>
          <w:szCs w:val="28"/>
        </w:rPr>
      </w:pPr>
      <w:r w:rsidRPr="007F0835">
        <w:rPr>
          <w:rFonts w:ascii="Arial" w:hAnsi="Arial" w:cs="Arial"/>
          <w:sz w:val="28"/>
          <w:szCs w:val="28"/>
        </w:rPr>
        <w:t>Паспорт</w:t>
      </w:r>
    </w:p>
    <w:p w:rsidR="00286CA6" w:rsidRPr="007F0835" w:rsidRDefault="00286CA6" w:rsidP="00286CA6">
      <w:pPr>
        <w:pStyle w:val="af"/>
        <w:jc w:val="center"/>
        <w:rPr>
          <w:rFonts w:ascii="Arial" w:hAnsi="Arial" w:cs="Arial"/>
          <w:sz w:val="28"/>
          <w:szCs w:val="28"/>
        </w:rPr>
      </w:pPr>
      <w:r w:rsidRPr="007F0835">
        <w:rPr>
          <w:rFonts w:ascii="Arial" w:hAnsi="Arial" w:cs="Arial"/>
          <w:sz w:val="28"/>
          <w:szCs w:val="28"/>
        </w:rPr>
        <w:t>Муниципальной</w:t>
      </w:r>
      <w:r w:rsidR="007F0835">
        <w:rPr>
          <w:rFonts w:ascii="Arial" w:hAnsi="Arial" w:cs="Arial"/>
          <w:sz w:val="28"/>
          <w:szCs w:val="28"/>
        </w:rPr>
        <w:t xml:space="preserve"> </w:t>
      </w:r>
      <w:r w:rsidRPr="007F0835">
        <w:rPr>
          <w:rFonts w:ascii="Arial" w:hAnsi="Arial" w:cs="Arial"/>
          <w:sz w:val="28"/>
          <w:szCs w:val="28"/>
        </w:rPr>
        <w:t>программы Солнцевского района Курской области «Повышение безопасности дорожного движения в</w:t>
      </w:r>
      <w:r w:rsidR="007F0835">
        <w:rPr>
          <w:rFonts w:ascii="Arial" w:hAnsi="Arial" w:cs="Arial"/>
          <w:sz w:val="28"/>
          <w:szCs w:val="28"/>
        </w:rPr>
        <w:t xml:space="preserve"> </w:t>
      </w:r>
      <w:r w:rsidRPr="007F0835">
        <w:rPr>
          <w:rFonts w:ascii="Arial" w:hAnsi="Arial" w:cs="Arial"/>
          <w:sz w:val="28"/>
          <w:szCs w:val="28"/>
        </w:rPr>
        <w:t>Солнцевском</w:t>
      </w:r>
      <w:r w:rsidR="007F0835">
        <w:rPr>
          <w:rFonts w:ascii="Arial" w:hAnsi="Arial" w:cs="Arial"/>
          <w:sz w:val="28"/>
          <w:szCs w:val="28"/>
        </w:rPr>
        <w:t xml:space="preserve"> </w:t>
      </w:r>
      <w:r w:rsidRPr="007F0835">
        <w:rPr>
          <w:rFonts w:ascii="Arial" w:hAnsi="Arial" w:cs="Arial"/>
          <w:sz w:val="28"/>
          <w:szCs w:val="28"/>
        </w:rPr>
        <w:t>районе Курской области» (далее – Программа)</w:t>
      </w:r>
    </w:p>
    <w:p w:rsidR="00286CA6" w:rsidRPr="007F0835" w:rsidRDefault="00286CA6" w:rsidP="00286CA6">
      <w:pPr>
        <w:pStyle w:val="af"/>
        <w:rPr>
          <w:rFonts w:ascii="Arial" w:hAnsi="Arial" w:cs="Arial"/>
          <w:sz w:val="28"/>
          <w:szCs w:val="28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296"/>
      </w:tblGrid>
      <w:tr w:rsidR="00286CA6" w:rsidRPr="007F0835" w:rsidTr="007F0835">
        <w:trPr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Ответственный исполнитель программы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Администрация Солнцевского района Курской области</w:t>
            </w:r>
          </w:p>
        </w:tc>
      </w:tr>
      <w:tr w:rsidR="00286CA6" w:rsidRPr="007F0835" w:rsidTr="007F0835">
        <w:trPr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исполнители программы;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Участники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программы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Отсутствуют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Управление образования Администрации Солнцевского района Курской области</w:t>
            </w:r>
          </w:p>
        </w:tc>
      </w:tr>
      <w:tr w:rsidR="00286CA6" w:rsidRPr="007F0835" w:rsidTr="007F0835">
        <w:trPr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Подпрограммы программы Программно-целевые инструменты программы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Отсутствуют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Отсутствуют</w:t>
            </w:r>
          </w:p>
        </w:tc>
      </w:tr>
      <w:tr w:rsidR="00286CA6" w:rsidRPr="007F0835" w:rsidTr="007F0835">
        <w:trPr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Цели программы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-снижение числа дорожно-транспортных происшествий с пострадавшими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-число погибших в дорожно-транспортных происшествиях</w:t>
            </w:r>
          </w:p>
        </w:tc>
      </w:tr>
      <w:tr w:rsidR="00286CA6" w:rsidRPr="007F0835" w:rsidTr="007F0835">
        <w:trPr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-повышение правового сознания и предупреждение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опасного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поведения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участников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дорожного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движения;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-осуществление </w:t>
            </w:r>
            <w:proofErr w:type="gramStart"/>
            <w:r w:rsidRPr="007F0835">
              <w:rPr>
                <w:rFonts w:ascii="Arial" w:hAnsi="Arial" w:cs="Arial"/>
                <w:bCs/>
              </w:rPr>
              <w:t>организационно-планировочных</w:t>
            </w:r>
            <w:proofErr w:type="gramEnd"/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и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инженерных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мероприятий,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направленных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F0835">
              <w:rPr>
                <w:rFonts w:ascii="Arial" w:hAnsi="Arial" w:cs="Arial"/>
                <w:bCs/>
              </w:rPr>
              <w:t>на</w:t>
            </w:r>
            <w:proofErr w:type="gramEnd"/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совершенствование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организации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движения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транспортных средств и пешеходов;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развитие системы оказания помощи пострадавшим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в дорожно-транспортных происшествиях;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-совершенствование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F0835">
              <w:rPr>
                <w:rFonts w:ascii="Arial" w:hAnsi="Arial" w:cs="Arial"/>
                <w:bCs/>
              </w:rPr>
              <w:t>нормативно-правовых</w:t>
            </w:r>
            <w:proofErr w:type="gramEnd"/>
            <w:r w:rsidRPr="007F0835">
              <w:rPr>
                <w:rFonts w:ascii="Arial" w:hAnsi="Arial" w:cs="Arial"/>
                <w:bCs/>
              </w:rPr>
              <w:t>,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методических и организационных основ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системы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управления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деятельностью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в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области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обеспечения безопасности дорожного движения;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 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-коренная модернизация системы профилактики </w:t>
            </w:r>
            <w:r w:rsidRPr="007F0835">
              <w:rPr>
                <w:rFonts w:ascii="Arial" w:hAnsi="Arial" w:cs="Arial"/>
                <w:bCs/>
              </w:rPr>
              <w:lastRenderedPageBreak/>
              <w:t>детского дорожно-транспортного травматизма, формирование у участников дорожного движения навыков безопасного поведения;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-повышение правового сознания населения в целях соблюдения норм и правил дорожного движения;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</w:t>
            </w:r>
          </w:p>
        </w:tc>
      </w:tr>
      <w:tr w:rsidR="00286CA6" w:rsidRPr="007F0835" w:rsidTr="007F0835">
        <w:trPr>
          <w:trHeight w:val="902"/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-снижение числа дорожно-транспортных происшествий с пострадавшими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-число погибших в дорожно-транспортных происшествиях</w:t>
            </w:r>
          </w:p>
        </w:tc>
      </w:tr>
      <w:tr w:rsidR="00286CA6" w:rsidRPr="007F0835" w:rsidTr="007F0835">
        <w:trPr>
          <w:trHeight w:val="2448"/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Реализацию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Программы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предполагается осуществить в течение 7 лет (2014 - 2020 годы) в один этап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Объем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финансирования мероприятий Программы за счет средств бюджета муниципального района «Солнцевский район» составляет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774,9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тыс.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 xml:space="preserve">рублей. 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Общий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объем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финансирования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Программы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 xml:space="preserve">по годам: 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2014г.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– 186 тыс.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руб.,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2015г.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– 88,9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тыс.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F0835">
              <w:rPr>
                <w:rFonts w:ascii="Arial" w:hAnsi="Arial" w:cs="Arial"/>
                <w:bCs/>
              </w:rPr>
              <w:t>руб</w:t>
            </w:r>
            <w:proofErr w:type="spellEnd"/>
            <w:r w:rsidRPr="007F0835">
              <w:rPr>
                <w:rFonts w:ascii="Arial" w:hAnsi="Arial" w:cs="Arial"/>
                <w:bCs/>
              </w:rPr>
              <w:t>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2016г.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 xml:space="preserve">– 84 </w:t>
            </w:r>
            <w:proofErr w:type="spellStart"/>
            <w:r w:rsidRPr="007F0835">
              <w:rPr>
                <w:rFonts w:ascii="Arial" w:hAnsi="Arial" w:cs="Arial"/>
                <w:bCs/>
              </w:rPr>
              <w:t>тыс</w:t>
            </w:r>
            <w:proofErr w:type="gramStart"/>
            <w:r w:rsidRPr="007F0835">
              <w:rPr>
                <w:rFonts w:ascii="Arial" w:hAnsi="Arial" w:cs="Arial"/>
                <w:bCs/>
              </w:rPr>
              <w:t>.р</w:t>
            </w:r>
            <w:proofErr w:type="gramEnd"/>
            <w:r w:rsidRPr="007F0835">
              <w:rPr>
                <w:rFonts w:ascii="Arial" w:hAnsi="Arial" w:cs="Arial"/>
                <w:bCs/>
              </w:rPr>
              <w:t>уб</w:t>
            </w:r>
            <w:proofErr w:type="spellEnd"/>
            <w:r w:rsidRPr="007F0835">
              <w:rPr>
                <w:rFonts w:ascii="Arial" w:hAnsi="Arial" w:cs="Arial"/>
                <w:bCs/>
              </w:rPr>
              <w:t>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2017г.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-109 тыс.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F0835">
              <w:rPr>
                <w:rFonts w:ascii="Arial" w:hAnsi="Arial" w:cs="Arial"/>
                <w:bCs/>
              </w:rPr>
              <w:t>руб</w:t>
            </w:r>
            <w:proofErr w:type="spellEnd"/>
            <w:r w:rsidRPr="007F0835">
              <w:rPr>
                <w:rFonts w:ascii="Arial" w:hAnsi="Arial" w:cs="Arial"/>
                <w:bCs/>
              </w:rPr>
              <w:t>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2018г.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 xml:space="preserve">-99 тыс. </w:t>
            </w:r>
            <w:proofErr w:type="spellStart"/>
            <w:r w:rsidRPr="007F0835">
              <w:rPr>
                <w:rFonts w:ascii="Arial" w:hAnsi="Arial" w:cs="Arial"/>
                <w:bCs/>
              </w:rPr>
              <w:t>руб</w:t>
            </w:r>
            <w:proofErr w:type="spellEnd"/>
            <w:r w:rsidRPr="007F0835">
              <w:rPr>
                <w:rFonts w:ascii="Arial" w:hAnsi="Arial" w:cs="Arial"/>
                <w:bCs/>
              </w:rPr>
              <w:t>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2019г.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 xml:space="preserve">-109 тыс. </w:t>
            </w:r>
            <w:proofErr w:type="spellStart"/>
            <w:r w:rsidRPr="007F0835">
              <w:rPr>
                <w:rFonts w:ascii="Arial" w:hAnsi="Arial" w:cs="Arial"/>
                <w:bCs/>
              </w:rPr>
              <w:t>руб</w:t>
            </w:r>
            <w:proofErr w:type="spellEnd"/>
            <w:r w:rsidRPr="007F0835">
              <w:rPr>
                <w:rFonts w:ascii="Arial" w:hAnsi="Arial" w:cs="Arial"/>
                <w:bCs/>
              </w:rPr>
              <w:t>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2020г.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-99 тыс. руб.</w:t>
            </w:r>
          </w:p>
        </w:tc>
      </w:tr>
      <w:tr w:rsidR="00286CA6" w:rsidRPr="007F0835" w:rsidTr="007F0835">
        <w:trPr>
          <w:trHeight w:val="1142"/>
          <w:jc w:val="center"/>
        </w:trPr>
        <w:tc>
          <w:tcPr>
            <w:tcW w:w="2943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 снижение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числа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погибших в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7F0835">
              <w:rPr>
                <w:rFonts w:ascii="Arial" w:hAnsi="Arial" w:cs="Arial"/>
                <w:bCs/>
              </w:rPr>
              <w:t>дорожно</w:t>
            </w:r>
            <w:proofErr w:type="spellEnd"/>
            <w:r w:rsidRPr="007F0835">
              <w:rPr>
                <w:rFonts w:ascii="Arial" w:hAnsi="Arial" w:cs="Arial"/>
                <w:bCs/>
              </w:rPr>
              <w:t>- транспортных</w:t>
            </w:r>
            <w:proofErr w:type="gramEnd"/>
            <w:r w:rsidRPr="007F0835">
              <w:rPr>
                <w:rFonts w:ascii="Arial" w:hAnsi="Arial" w:cs="Arial"/>
                <w:bCs/>
              </w:rPr>
              <w:t xml:space="preserve"> происшествиях в 2020 году; 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-снижения числа дорожно-транспортных происшествий с пострадавшими;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-снижения числа погибших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F0835">
              <w:rPr>
                <w:rFonts w:ascii="Arial" w:hAnsi="Arial" w:cs="Arial"/>
                <w:bCs/>
              </w:rPr>
              <w:t>в</w:t>
            </w:r>
            <w:proofErr w:type="gramEnd"/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дорожно-транспортных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proofErr w:type="gramStart"/>
            <w:r w:rsidRPr="007F0835">
              <w:rPr>
                <w:rFonts w:ascii="Arial" w:hAnsi="Arial" w:cs="Arial"/>
                <w:bCs/>
              </w:rPr>
              <w:t>происшествиях</w:t>
            </w:r>
            <w:proofErr w:type="gramEnd"/>
            <w:r w:rsidRPr="007F0835">
              <w:rPr>
                <w:rFonts w:ascii="Arial" w:hAnsi="Arial" w:cs="Arial"/>
                <w:bCs/>
              </w:rPr>
              <w:t>;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>-снижение социально-экономического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ущерба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F0835">
              <w:rPr>
                <w:rFonts w:ascii="Arial" w:hAnsi="Arial" w:cs="Arial"/>
                <w:bCs/>
              </w:rPr>
              <w:t>от</w:t>
            </w:r>
            <w:proofErr w:type="gramEnd"/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  <w:r w:rsidRPr="007F0835">
              <w:rPr>
                <w:rFonts w:ascii="Arial" w:hAnsi="Arial" w:cs="Arial"/>
                <w:bCs/>
              </w:rPr>
              <w:t xml:space="preserve"> гибели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людей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по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сравнению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с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предыдущими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  <w:r w:rsidRPr="007F0835">
              <w:rPr>
                <w:rFonts w:ascii="Arial" w:hAnsi="Arial" w:cs="Arial"/>
                <w:bCs/>
              </w:rPr>
              <w:t>годами</w:t>
            </w:r>
            <w:r w:rsidR="007F0835" w:rsidRPr="007F0835">
              <w:rPr>
                <w:rFonts w:ascii="Arial" w:hAnsi="Arial" w:cs="Arial"/>
                <w:bCs/>
              </w:rPr>
              <w:t xml:space="preserve"> </w:t>
            </w:r>
          </w:p>
          <w:p w:rsidR="00286CA6" w:rsidRPr="007F0835" w:rsidRDefault="00286CA6">
            <w:pPr>
              <w:pStyle w:val="af"/>
              <w:shd w:val="clear" w:color="auto" w:fill="FFFFFF"/>
              <w:spacing w:line="240" w:lineRule="atLeast"/>
              <w:outlineLvl w:val="2"/>
              <w:rPr>
                <w:rFonts w:ascii="Arial" w:hAnsi="Arial" w:cs="Arial"/>
                <w:bCs/>
              </w:rPr>
            </w:pPr>
          </w:p>
        </w:tc>
      </w:tr>
    </w:tbl>
    <w:p w:rsidR="00286CA6" w:rsidRPr="007F0835" w:rsidRDefault="00286CA6" w:rsidP="00286CA6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rFonts w:ascii="Arial" w:hAnsi="Arial" w:cs="Arial"/>
          <w:b/>
          <w:bCs/>
          <w:sz w:val="28"/>
          <w:szCs w:val="28"/>
        </w:rPr>
      </w:pPr>
    </w:p>
    <w:p w:rsidR="00286CA6" w:rsidRPr="007F0835" w:rsidRDefault="00286CA6" w:rsidP="00286CA6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rFonts w:ascii="Arial" w:hAnsi="Arial" w:cs="Arial"/>
          <w:b/>
          <w:bCs/>
          <w:sz w:val="32"/>
          <w:szCs w:val="28"/>
        </w:rPr>
      </w:pPr>
      <w:r w:rsidRPr="007F0835">
        <w:rPr>
          <w:rFonts w:ascii="Arial" w:hAnsi="Arial" w:cs="Arial"/>
          <w:b/>
          <w:bCs/>
          <w:sz w:val="32"/>
          <w:szCs w:val="28"/>
        </w:rPr>
        <w:t>1. Характеристика</w:t>
      </w:r>
      <w:r w:rsidR="007F0835" w:rsidRPr="007F0835">
        <w:rPr>
          <w:rFonts w:ascii="Arial" w:hAnsi="Arial" w:cs="Arial"/>
          <w:b/>
          <w:bCs/>
          <w:sz w:val="32"/>
          <w:szCs w:val="28"/>
        </w:rPr>
        <w:t xml:space="preserve"> </w:t>
      </w:r>
      <w:r w:rsidRPr="007F0835">
        <w:rPr>
          <w:rFonts w:ascii="Arial" w:hAnsi="Arial" w:cs="Arial"/>
          <w:b/>
          <w:bCs/>
          <w:sz w:val="32"/>
          <w:szCs w:val="28"/>
        </w:rPr>
        <w:t>проблемы,</w:t>
      </w:r>
      <w:r w:rsidR="007F0835" w:rsidRPr="007F0835">
        <w:rPr>
          <w:rFonts w:ascii="Arial" w:hAnsi="Arial" w:cs="Arial"/>
          <w:b/>
          <w:bCs/>
          <w:sz w:val="32"/>
          <w:szCs w:val="28"/>
        </w:rPr>
        <w:t xml:space="preserve"> </w:t>
      </w:r>
      <w:r w:rsidRPr="007F0835">
        <w:rPr>
          <w:rFonts w:ascii="Arial" w:hAnsi="Arial" w:cs="Arial"/>
          <w:b/>
          <w:bCs/>
          <w:sz w:val="32"/>
          <w:szCs w:val="28"/>
        </w:rPr>
        <w:t>на</w:t>
      </w:r>
      <w:r w:rsidR="007F0835" w:rsidRPr="007F0835">
        <w:rPr>
          <w:rFonts w:ascii="Arial" w:hAnsi="Arial" w:cs="Arial"/>
          <w:b/>
          <w:bCs/>
          <w:sz w:val="32"/>
          <w:szCs w:val="28"/>
        </w:rPr>
        <w:t xml:space="preserve"> </w:t>
      </w:r>
      <w:r w:rsidRPr="007F0835">
        <w:rPr>
          <w:rFonts w:ascii="Arial" w:hAnsi="Arial" w:cs="Arial"/>
          <w:b/>
          <w:bCs/>
          <w:sz w:val="32"/>
          <w:szCs w:val="28"/>
        </w:rPr>
        <w:t xml:space="preserve">решение которой направлена Программа </w:t>
      </w:r>
    </w:p>
    <w:p w:rsidR="00286CA6" w:rsidRPr="007F0835" w:rsidRDefault="00286CA6" w:rsidP="00286CA6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rFonts w:ascii="Arial" w:hAnsi="Arial" w:cs="Arial"/>
          <w:b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Основной причиной совершения ДТП по-прежнему остается человеческий фактор. Неправильный выбор скоростного режима, выезд на полосу встречного движения, </w:t>
      </w:r>
      <w:proofErr w:type="spellStart"/>
      <w:r w:rsidRPr="007F0835">
        <w:rPr>
          <w:rFonts w:ascii="Arial" w:hAnsi="Arial" w:cs="Arial"/>
          <w:sz w:val="24"/>
          <w:szCs w:val="28"/>
        </w:rPr>
        <w:t>непредоставление</w:t>
      </w:r>
      <w:proofErr w:type="spellEnd"/>
      <w:r w:rsidRPr="007F0835">
        <w:rPr>
          <w:rFonts w:ascii="Arial" w:hAnsi="Arial" w:cs="Arial"/>
          <w:sz w:val="24"/>
          <w:szCs w:val="28"/>
        </w:rPr>
        <w:t xml:space="preserve"> преимущества в движении пешеходам и другим </w:t>
      </w:r>
      <w:r w:rsidRPr="007F0835">
        <w:rPr>
          <w:rFonts w:ascii="Arial" w:hAnsi="Arial" w:cs="Arial"/>
          <w:sz w:val="24"/>
          <w:szCs w:val="28"/>
        </w:rPr>
        <w:lastRenderedPageBreak/>
        <w:t>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286CA6" w:rsidRPr="007F0835" w:rsidRDefault="00286CA6" w:rsidP="00286CA6">
      <w:pPr>
        <w:shd w:val="clear" w:color="auto" w:fill="FFFFFF"/>
        <w:autoSpaceDE w:val="0"/>
        <w:autoSpaceDN w:val="0"/>
        <w:adjustRightInd w:val="0"/>
        <w:ind w:firstLine="576"/>
        <w:jc w:val="both"/>
        <w:rPr>
          <w:rFonts w:ascii="Arial" w:hAnsi="Arial" w:cs="Arial"/>
          <w:bCs/>
          <w:sz w:val="24"/>
          <w:szCs w:val="28"/>
        </w:rPr>
      </w:pPr>
      <w:r w:rsidRPr="007F0835">
        <w:rPr>
          <w:rFonts w:ascii="Arial" w:hAnsi="Arial" w:cs="Arial"/>
          <w:bCs/>
          <w:sz w:val="24"/>
          <w:szCs w:val="28"/>
        </w:rPr>
        <w:t>В результате реализации</w:t>
      </w:r>
      <w:r w:rsidR="007F0835" w:rsidRPr="007F0835">
        <w:rPr>
          <w:rFonts w:ascii="Arial" w:hAnsi="Arial" w:cs="Arial"/>
          <w:bCs/>
          <w:sz w:val="24"/>
          <w:szCs w:val="28"/>
        </w:rPr>
        <w:t xml:space="preserve"> </w:t>
      </w:r>
      <w:r w:rsidRPr="007F0835">
        <w:rPr>
          <w:rFonts w:ascii="Arial" w:hAnsi="Arial" w:cs="Arial"/>
          <w:bCs/>
          <w:sz w:val="24"/>
          <w:szCs w:val="28"/>
        </w:rPr>
        <w:t>муниципальной программы «Повышение безопасности дорожного движения в Солнцевском</w:t>
      </w:r>
      <w:r w:rsidR="007F0835" w:rsidRPr="007F0835">
        <w:rPr>
          <w:rFonts w:ascii="Arial" w:hAnsi="Arial" w:cs="Arial"/>
          <w:bCs/>
          <w:sz w:val="24"/>
          <w:szCs w:val="28"/>
        </w:rPr>
        <w:t xml:space="preserve"> </w:t>
      </w:r>
      <w:r w:rsidRPr="007F0835">
        <w:rPr>
          <w:rFonts w:ascii="Arial" w:hAnsi="Arial" w:cs="Arial"/>
          <w:bCs/>
          <w:sz w:val="24"/>
          <w:szCs w:val="28"/>
        </w:rPr>
        <w:t>районе в Курской области» (далее Программа) будет снижаться уровень смертности и травматизма населения от дорожно-транспортных происшествий.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7F083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t>II. Основные цели и задачи Программы, сроки ее реализации,</w:t>
      </w:r>
      <w:r w:rsidR="007F0835">
        <w:rPr>
          <w:rFonts w:ascii="Arial" w:hAnsi="Arial" w:cs="Arial"/>
          <w:b/>
          <w:sz w:val="32"/>
          <w:szCs w:val="28"/>
        </w:rPr>
        <w:t xml:space="preserve"> </w:t>
      </w:r>
      <w:r w:rsidRPr="007F0835">
        <w:rPr>
          <w:rFonts w:ascii="Arial" w:hAnsi="Arial" w:cs="Arial"/>
          <w:b/>
          <w:sz w:val="32"/>
          <w:szCs w:val="28"/>
        </w:rPr>
        <w:t>а также целевые индикаторы и показатели, характеризующие</w:t>
      </w:r>
      <w:r w:rsidR="007F0835">
        <w:rPr>
          <w:rFonts w:ascii="Arial" w:hAnsi="Arial" w:cs="Arial"/>
          <w:b/>
          <w:sz w:val="32"/>
          <w:szCs w:val="28"/>
        </w:rPr>
        <w:t xml:space="preserve"> </w:t>
      </w:r>
      <w:r w:rsidRPr="007F0835">
        <w:rPr>
          <w:rFonts w:ascii="Arial" w:hAnsi="Arial" w:cs="Arial"/>
          <w:b/>
          <w:sz w:val="32"/>
          <w:szCs w:val="28"/>
        </w:rPr>
        <w:t>эффективность реализации Программы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Целью Программы является сокращение смертности от дорожно-транспортных происшествий в 2020 году в 1,5 раза по сравнению с 2010 годом.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Для достижения цели Программы необходимо решение следующих задач: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- повышение правового сознания и предупреждение опасного поведения участников дорожного движения;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-развитие системы оказания помощи пострадавшим в дорожно-транспортных происшествиях;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-совершенствование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1) число дорожно-транспортных происшествий с пострадавшими (в абсолютных цифрах, человек);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2) число погибших в дорожно-транспортных происшествиях (в абсолютных цифрах, человек);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3) отношение числа погибших в дорожно-транспортных происшествиях в 2010 году к числу погибших в текущем году реализации Программы.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lastRenderedPageBreak/>
        <w:t>Ожидаемым общественно значимым результатом реализации Программы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7F083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t>III. Перечень программных мероприятий, сроки их реализации</w:t>
      </w:r>
      <w:r w:rsidR="007F0835">
        <w:rPr>
          <w:rFonts w:ascii="Arial" w:hAnsi="Arial" w:cs="Arial"/>
          <w:b/>
          <w:sz w:val="32"/>
          <w:szCs w:val="28"/>
        </w:rPr>
        <w:t xml:space="preserve"> </w:t>
      </w:r>
      <w:r w:rsidRPr="007F0835">
        <w:rPr>
          <w:rFonts w:ascii="Arial" w:hAnsi="Arial" w:cs="Arial"/>
          <w:b/>
          <w:sz w:val="32"/>
          <w:szCs w:val="28"/>
        </w:rPr>
        <w:t>и объемы финансирования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-создание цикла специальных тематических мероприятий по пропаганде </w:t>
      </w:r>
      <w:proofErr w:type="gramStart"/>
      <w:r w:rsidRPr="007F0835">
        <w:rPr>
          <w:rFonts w:ascii="Arial" w:hAnsi="Arial" w:cs="Arial"/>
          <w:sz w:val="24"/>
          <w:szCs w:val="28"/>
        </w:rPr>
        <w:t>культуры поведения участников дорожного движения разных возрастных категорий</w:t>
      </w:r>
      <w:proofErr w:type="gramEnd"/>
      <w:r w:rsidRPr="007F0835">
        <w:rPr>
          <w:rFonts w:ascii="Arial" w:hAnsi="Arial" w:cs="Arial"/>
          <w:sz w:val="24"/>
          <w:szCs w:val="28"/>
        </w:rPr>
        <w:t>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-создание виде</w:t>
      </w:r>
      <w:proofErr w:type="gramStart"/>
      <w:r w:rsidRPr="007F0835">
        <w:rPr>
          <w:rFonts w:ascii="Arial" w:hAnsi="Arial" w:cs="Arial"/>
          <w:sz w:val="24"/>
          <w:szCs w:val="28"/>
        </w:rPr>
        <w:t>о-</w:t>
      </w:r>
      <w:proofErr w:type="gramEnd"/>
      <w:r w:rsidRPr="007F0835">
        <w:rPr>
          <w:rFonts w:ascii="Arial" w:hAnsi="Arial" w:cs="Arial"/>
          <w:sz w:val="24"/>
          <w:szCs w:val="28"/>
        </w:rPr>
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районной газете «Трибуна»;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-проведение акций: </w:t>
      </w:r>
      <w:proofErr w:type="gramStart"/>
      <w:r w:rsidRPr="007F0835">
        <w:rPr>
          <w:rFonts w:ascii="Arial" w:hAnsi="Arial" w:cs="Arial"/>
          <w:sz w:val="24"/>
          <w:szCs w:val="28"/>
        </w:rPr>
        <w:t>"Внимание - дети!", "Внимание - пешеход!", "Вежливый водитель",</w:t>
      </w:r>
      <w:r w:rsidR="007F0835" w:rsidRPr="007F0835">
        <w:rPr>
          <w:rFonts w:ascii="Arial" w:hAnsi="Arial" w:cs="Arial"/>
          <w:sz w:val="24"/>
          <w:szCs w:val="28"/>
        </w:rPr>
        <w:t xml:space="preserve"> </w:t>
      </w:r>
      <w:r w:rsidRPr="007F0835">
        <w:rPr>
          <w:rFonts w:ascii="Arial" w:hAnsi="Arial" w:cs="Arial"/>
          <w:sz w:val="24"/>
          <w:szCs w:val="28"/>
        </w:rPr>
        <w:t xml:space="preserve">"Школьные каникулы", "День памяти жертв ДТП", "Пожилой пешеход", "День знаний", "День защиты детей" и т.д. размещение материалов в районной газете «За честь хлебороба»» по вопросам безопасности дорожного движения; </w:t>
      </w:r>
      <w:proofErr w:type="gramEnd"/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-размещение материалов в средствах массовой информации по вопросам безопасности дорожного движения;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-распространение </w:t>
      </w:r>
      <w:proofErr w:type="spellStart"/>
      <w:r w:rsidRPr="007F0835">
        <w:rPr>
          <w:rFonts w:ascii="Arial" w:hAnsi="Arial" w:cs="Arial"/>
          <w:sz w:val="24"/>
          <w:szCs w:val="28"/>
        </w:rPr>
        <w:t>световозвращающих</w:t>
      </w:r>
      <w:proofErr w:type="spellEnd"/>
      <w:r w:rsidRPr="007F0835">
        <w:rPr>
          <w:rFonts w:ascii="Arial" w:hAnsi="Arial" w:cs="Arial"/>
          <w:sz w:val="24"/>
          <w:szCs w:val="28"/>
        </w:rPr>
        <w:t xml:space="preserve"> приспособлений в среде дошкольников и учащихся младших классов;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-оснащение современными техническими средствами и средствами обучения (уголки по </w:t>
      </w:r>
      <w:hyperlink r:id="rId7" w:history="1">
        <w:r w:rsidRPr="007F0835">
          <w:rPr>
            <w:rStyle w:val="a3"/>
            <w:rFonts w:ascii="Arial" w:hAnsi="Arial" w:cs="Arial"/>
            <w:b/>
            <w:bCs/>
            <w:color w:val="auto"/>
            <w:sz w:val="18"/>
            <w:u w:val="none"/>
          </w:rPr>
          <w:t>ПДД</w:t>
        </w:r>
      </w:hyperlink>
      <w:r w:rsidRPr="007F0835">
        <w:rPr>
          <w:rStyle w:val="af1"/>
          <w:rFonts w:ascii="Arial" w:hAnsi="Arial" w:cs="Arial"/>
          <w:sz w:val="18"/>
        </w:rPr>
        <w:t>,</w:t>
      </w:r>
      <w:r w:rsidRPr="007F0835">
        <w:rPr>
          <w:rFonts w:ascii="Arial" w:hAnsi="Arial" w:cs="Arial"/>
          <w:sz w:val="24"/>
          <w:szCs w:val="28"/>
        </w:rPr>
        <w:t xml:space="preserve"> тренажеры, компьютерные программы) начальных и средних образовательных учреждений;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-проведение детских конкурсов, викторин, сборов, фестивалей, а также профильных смен юных инспекторов движения;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-приобретение учебной и детской литературы, предметов детского обихода с использованием </w:t>
      </w:r>
      <w:proofErr w:type="spellStart"/>
      <w:r w:rsidRPr="007F0835">
        <w:rPr>
          <w:rFonts w:ascii="Arial" w:hAnsi="Arial" w:cs="Arial"/>
          <w:sz w:val="24"/>
          <w:szCs w:val="28"/>
        </w:rPr>
        <w:t>креатива</w:t>
      </w:r>
      <w:proofErr w:type="spellEnd"/>
      <w:r w:rsidRPr="007F0835">
        <w:rPr>
          <w:rFonts w:ascii="Arial" w:hAnsi="Arial" w:cs="Arial"/>
          <w:sz w:val="24"/>
          <w:szCs w:val="28"/>
        </w:rPr>
        <w:t xml:space="preserve"> и </w:t>
      </w:r>
      <w:proofErr w:type="spellStart"/>
      <w:r w:rsidRPr="007F0835">
        <w:rPr>
          <w:rFonts w:ascii="Arial" w:hAnsi="Arial" w:cs="Arial"/>
          <w:sz w:val="24"/>
          <w:szCs w:val="28"/>
        </w:rPr>
        <w:t>слоганов</w:t>
      </w:r>
      <w:proofErr w:type="spellEnd"/>
      <w:r w:rsidRPr="007F0835">
        <w:rPr>
          <w:rFonts w:ascii="Arial" w:hAnsi="Arial" w:cs="Arial"/>
          <w:sz w:val="24"/>
          <w:szCs w:val="28"/>
        </w:rPr>
        <w:t xml:space="preserve"> по безопасности дорожного движения;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-оборудование искусственным освещением мест концентрации </w:t>
      </w:r>
      <w:proofErr w:type="gramStart"/>
      <w:r w:rsidRPr="007F0835">
        <w:rPr>
          <w:rFonts w:ascii="Arial" w:hAnsi="Arial" w:cs="Arial"/>
          <w:sz w:val="24"/>
          <w:szCs w:val="28"/>
        </w:rPr>
        <w:t>ДТП</w:t>
      </w:r>
      <w:proofErr w:type="gramEnd"/>
      <w:r w:rsidRPr="007F0835">
        <w:rPr>
          <w:rFonts w:ascii="Arial" w:hAnsi="Arial" w:cs="Arial"/>
          <w:sz w:val="24"/>
          <w:szCs w:val="28"/>
        </w:rPr>
        <w:t xml:space="preserve"> на участках автомобильных дорог проходящих по территориям населенных пунктов района.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hyperlink r:id="rId8" w:history="1">
        <w:r w:rsidRPr="007F0835">
          <w:rPr>
            <w:rStyle w:val="a3"/>
            <w:rFonts w:ascii="Arial" w:hAnsi="Arial" w:cs="Arial"/>
            <w:b/>
            <w:bCs/>
            <w:smallCaps/>
            <w:color w:val="auto"/>
            <w:spacing w:val="5"/>
            <w:sz w:val="18"/>
            <w:u w:val="none"/>
          </w:rPr>
          <w:t>Перечень</w:t>
        </w:r>
      </w:hyperlink>
      <w:r w:rsidRPr="007F0835">
        <w:rPr>
          <w:rFonts w:ascii="Arial" w:hAnsi="Arial" w:cs="Arial"/>
          <w:sz w:val="24"/>
          <w:szCs w:val="28"/>
        </w:rPr>
        <w:t xml:space="preserve"> программных мероприятий, а также информация о необходимых для реализации каждого мероприятия ресурсах, сроках его реализации приведены в приложении N 1 к настоящей Программе.</w:t>
      </w:r>
    </w:p>
    <w:p w:rsidR="00286CA6" w:rsidRPr="007F0835" w:rsidRDefault="00286CA6" w:rsidP="00286CA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t>IV. Ресурсное обеспечение Программы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Средства на финансирование мероприятий выделяются на соответствующий финансовый год в пределах средств, предусмотренных на указанные цели.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Объемы финансирования Программы в ходе реализации будут корректироваться с учетом утвержденных расходов на очередной финансовый год, мероприятия - уточняться.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lastRenderedPageBreak/>
        <w:t>V. Механизм реализации Программы, включающий в себя</w:t>
      </w:r>
    </w:p>
    <w:p w:rsidR="00286CA6" w:rsidRPr="007F0835" w:rsidRDefault="00286CA6" w:rsidP="00286C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t>механизм управления Программой и механизм взаимодействия</w:t>
      </w:r>
    </w:p>
    <w:p w:rsidR="00286CA6" w:rsidRPr="007F0835" w:rsidRDefault="00286CA6" w:rsidP="00286C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t>государственных заказчиков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Программа реализуется в соответствии с </w:t>
      </w:r>
      <w:hyperlink r:id="rId9" w:history="1">
        <w:r w:rsidRPr="007F0835">
          <w:rPr>
            <w:rStyle w:val="a3"/>
            <w:rFonts w:ascii="Arial" w:hAnsi="Arial" w:cs="Arial"/>
            <w:bCs/>
            <w:color w:val="auto"/>
            <w:sz w:val="24"/>
            <w:szCs w:val="28"/>
            <w:u w:val="none"/>
          </w:rPr>
          <w:t>перечнем</w:t>
        </w:r>
      </w:hyperlink>
      <w:r w:rsidRPr="007F0835">
        <w:rPr>
          <w:rFonts w:ascii="Arial" w:hAnsi="Arial" w:cs="Arial"/>
          <w:sz w:val="24"/>
          <w:szCs w:val="28"/>
        </w:rPr>
        <w:t xml:space="preserve"> программных мероприятий, предусмотренных в приложении N 1 к настоящей Программе.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Координацию деятельности по реализации Программы осуществляет Администрация</w:t>
      </w:r>
      <w:r w:rsidR="007F0835" w:rsidRPr="007F0835">
        <w:rPr>
          <w:rFonts w:ascii="Arial" w:hAnsi="Arial" w:cs="Arial"/>
          <w:sz w:val="24"/>
          <w:szCs w:val="28"/>
        </w:rPr>
        <w:t xml:space="preserve"> </w:t>
      </w:r>
      <w:r w:rsidRPr="007F0835">
        <w:rPr>
          <w:rFonts w:ascii="Arial" w:hAnsi="Arial" w:cs="Arial"/>
          <w:sz w:val="24"/>
          <w:szCs w:val="28"/>
        </w:rPr>
        <w:t>Солнцевского</w:t>
      </w:r>
      <w:r w:rsidR="007F0835" w:rsidRPr="007F0835">
        <w:rPr>
          <w:rFonts w:ascii="Arial" w:hAnsi="Arial" w:cs="Arial"/>
          <w:sz w:val="24"/>
          <w:szCs w:val="28"/>
        </w:rPr>
        <w:t xml:space="preserve"> </w:t>
      </w:r>
      <w:r w:rsidRPr="007F0835">
        <w:rPr>
          <w:rFonts w:ascii="Arial" w:hAnsi="Arial" w:cs="Arial"/>
          <w:sz w:val="24"/>
          <w:szCs w:val="28"/>
        </w:rPr>
        <w:t>района Курской области.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t>VI. Оценка социально-экономической эффективности Программы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Предложенные Программой мероприятия позволят решить задачи, направленные на достижение поставленной цели, с учетом финансовых возможностей и достигнуть социальных положительных результатов в 2020 году по сравнению с 2010 годом.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>Разработка и выполнение всего комплекса мероприятий Программы будет способствовать сохранению жизни и здоровья граждан Солнцевского</w:t>
      </w:r>
      <w:r w:rsidR="007F0835" w:rsidRPr="007F0835">
        <w:rPr>
          <w:rFonts w:ascii="Arial" w:hAnsi="Arial" w:cs="Arial"/>
          <w:sz w:val="24"/>
          <w:szCs w:val="28"/>
        </w:rPr>
        <w:t xml:space="preserve"> </w:t>
      </w:r>
      <w:r w:rsidRPr="007F0835">
        <w:rPr>
          <w:rFonts w:ascii="Arial" w:hAnsi="Arial" w:cs="Arial"/>
          <w:sz w:val="24"/>
          <w:szCs w:val="28"/>
        </w:rPr>
        <w:t>района, а также повышению их благосостояния.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28"/>
        </w:rPr>
      </w:pPr>
      <w:r w:rsidRPr="007F0835">
        <w:rPr>
          <w:rFonts w:ascii="Arial" w:hAnsi="Arial" w:cs="Arial"/>
          <w:b/>
          <w:sz w:val="32"/>
          <w:szCs w:val="28"/>
        </w:rPr>
        <w:t xml:space="preserve">VII. </w:t>
      </w:r>
      <w:proofErr w:type="gramStart"/>
      <w:r w:rsidRPr="007F0835">
        <w:rPr>
          <w:rFonts w:ascii="Arial" w:hAnsi="Arial" w:cs="Arial"/>
          <w:b/>
          <w:sz w:val="32"/>
          <w:szCs w:val="28"/>
        </w:rPr>
        <w:t>Контроль за</w:t>
      </w:r>
      <w:proofErr w:type="gramEnd"/>
      <w:r w:rsidRPr="007F0835">
        <w:rPr>
          <w:rFonts w:ascii="Arial" w:hAnsi="Arial" w:cs="Arial"/>
          <w:b/>
          <w:sz w:val="32"/>
          <w:szCs w:val="28"/>
        </w:rPr>
        <w:t xml:space="preserve"> ходом реализации Программы</w:t>
      </w: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86CA6" w:rsidRPr="007F0835" w:rsidRDefault="00286CA6" w:rsidP="00286C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  <w:r w:rsidRPr="007F0835">
        <w:rPr>
          <w:rFonts w:ascii="Arial" w:hAnsi="Arial" w:cs="Arial"/>
          <w:sz w:val="24"/>
          <w:szCs w:val="28"/>
        </w:rPr>
        <w:t xml:space="preserve">Общий </w:t>
      </w:r>
      <w:proofErr w:type="gramStart"/>
      <w:r w:rsidRPr="007F0835">
        <w:rPr>
          <w:rFonts w:ascii="Arial" w:hAnsi="Arial" w:cs="Arial"/>
          <w:sz w:val="24"/>
          <w:szCs w:val="28"/>
        </w:rPr>
        <w:t>контроль за</w:t>
      </w:r>
      <w:proofErr w:type="gramEnd"/>
      <w:r w:rsidRPr="007F0835">
        <w:rPr>
          <w:rFonts w:ascii="Arial" w:hAnsi="Arial" w:cs="Arial"/>
          <w:sz w:val="24"/>
          <w:szCs w:val="28"/>
        </w:rPr>
        <w:t xml:space="preserve"> ходом реализации Программы осуществляется Главой Солнцевского</w:t>
      </w:r>
      <w:r w:rsidR="007F0835" w:rsidRPr="007F0835">
        <w:rPr>
          <w:rFonts w:ascii="Arial" w:hAnsi="Arial" w:cs="Arial"/>
          <w:sz w:val="24"/>
          <w:szCs w:val="28"/>
        </w:rPr>
        <w:t xml:space="preserve"> </w:t>
      </w:r>
      <w:r w:rsidRPr="007F0835">
        <w:rPr>
          <w:rFonts w:ascii="Arial" w:hAnsi="Arial" w:cs="Arial"/>
          <w:sz w:val="24"/>
          <w:szCs w:val="28"/>
        </w:rPr>
        <w:t xml:space="preserve">района Курской области. </w:t>
      </w:r>
    </w:p>
    <w:p w:rsidR="00FE6BC0" w:rsidRPr="007F0835" w:rsidRDefault="00FE6BC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sectPr w:rsidR="00FE6BC0" w:rsidRPr="007F0835" w:rsidSect="007F0835">
      <w:headerReference w:type="even" r:id="rId10"/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A9" w:rsidRDefault="00BE4EA9">
      <w:r>
        <w:separator/>
      </w:r>
    </w:p>
  </w:endnote>
  <w:endnote w:type="continuationSeparator" w:id="1">
    <w:p w:rsidR="00BE4EA9" w:rsidRDefault="00BE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A9" w:rsidRDefault="00BE4EA9">
      <w:r>
        <w:separator/>
      </w:r>
    </w:p>
  </w:footnote>
  <w:footnote w:type="continuationSeparator" w:id="1">
    <w:p w:rsidR="00BE4EA9" w:rsidRDefault="00BE4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B8" w:rsidRDefault="002B75B8" w:rsidP="00A61D1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75B8" w:rsidRDefault="002B75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775DDD"/>
    <w:multiLevelType w:val="multilevel"/>
    <w:tmpl w:val="77DE2376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2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42CA1"/>
    <w:rsid w:val="00046B21"/>
    <w:rsid w:val="000B353A"/>
    <w:rsid w:val="000D1737"/>
    <w:rsid w:val="000E1E4F"/>
    <w:rsid w:val="000F09CA"/>
    <w:rsid w:val="00107825"/>
    <w:rsid w:val="0014319D"/>
    <w:rsid w:val="001579D0"/>
    <w:rsid w:val="00163B15"/>
    <w:rsid w:val="001C5438"/>
    <w:rsid w:val="001E4BDF"/>
    <w:rsid w:val="00204D6E"/>
    <w:rsid w:val="00213D81"/>
    <w:rsid w:val="00214A61"/>
    <w:rsid w:val="00245254"/>
    <w:rsid w:val="00253B11"/>
    <w:rsid w:val="0027496F"/>
    <w:rsid w:val="00286CA6"/>
    <w:rsid w:val="002B5F09"/>
    <w:rsid w:val="002B75B8"/>
    <w:rsid w:val="00313286"/>
    <w:rsid w:val="003363EB"/>
    <w:rsid w:val="0037640F"/>
    <w:rsid w:val="003978B2"/>
    <w:rsid w:val="0042148F"/>
    <w:rsid w:val="0044766C"/>
    <w:rsid w:val="004610BC"/>
    <w:rsid w:val="00472F6D"/>
    <w:rsid w:val="004D5CFF"/>
    <w:rsid w:val="005141F2"/>
    <w:rsid w:val="005B1926"/>
    <w:rsid w:val="00610628"/>
    <w:rsid w:val="006125CA"/>
    <w:rsid w:val="00642D52"/>
    <w:rsid w:val="0067631B"/>
    <w:rsid w:val="006C385B"/>
    <w:rsid w:val="00736907"/>
    <w:rsid w:val="00766D8F"/>
    <w:rsid w:val="00780B60"/>
    <w:rsid w:val="007963D9"/>
    <w:rsid w:val="007F0835"/>
    <w:rsid w:val="00810DCA"/>
    <w:rsid w:val="008378EC"/>
    <w:rsid w:val="008809D1"/>
    <w:rsid w:val="008903D7"/>
    <w:rsid w:val="00903FB1"/>
    <w:rsid w:val="00912FF3"/>
    <w:rsid w:val="009217AB"/>
    <w:rsid w:val="009648C8"/>
    <w:rsid w:val="009766EE"/>
    <w:rsid w:val="00993B9E"/>
    <w:rsid w:val="009A73E4"/>
    <w:rsid w:val="009B315B"/>
    <w:rsid w:val="00A436DD"/>
    <w:rsid w:val="00A61D15"/>
    <w:rsid w:val="00A70242"/>
    <w:rsid w:val="00AA0C05"/>
    <w:rsid w:val="00AD6C61"/>
    <w:rsid w:val="00AE6D40"/>
    <w:rsid w:val="00B062B1"/>
    <w:rsid w:val="00B3202D"/>
    <w:rsid w:val="00B33808"/>
    <w:rsid w:val="00B35838"/>
    <w:rsid w:val="00B53355"/>
    <w:rsid w:val="00BB2CEB"/>
    <w:rsid w:val="00BE4EA9"/>
    <w:rsid w:val="00C60119"/>
    <w:rsid w:val="00C75264"/>
    <w:rsid w:val="00C81502"/>
    <w:rsid w:val="00C92D18"/>
    <w:rsid w:val="00CA5A84"/>
    <w:rsid w:val="00CD3A18"/>
    <w:rsid w:val="00CD3A81"/>
    <w:rsid w:val="00D226F0"/>
    <w:rsid w:val="00D236FB"/>
    <w:rsid w:val="00D91FA6"/>
    <w:rsid w:val="00DD7620"/>
    <w:rsid w:val="00DD7771"/>
    <w:rsid w:val="00DF3B01"/>
    <w:rsid w:val="00DF55BE"/>
    <w:rsid w:val="00E14977"/>
    <w:rsid w:val="00E156C4"/>
    <w:rsid w:val="00E9631F"/>
    <w:rsid w:val="00EF746B"/>
    <w:rsid w:val="00F002CB"/>
    <w:rsid w:val="00F20B2D"/>
    <w:rsid w:val="00FB0F29"/>
    <w:rsid w:val="00FB1635"/>
    <w:rsid w:val="00FB787D"/>
    <w:rsid w:val="00FD3FCE"/>
    <w:rsid w:val="00FE6BC0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37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FE6BC0"/>
    <w:rPr>
      <w:sz w:val="24"/>
      <w:szCs w:val="24"/>
    </w:rPr>
  </w:style>
  <w:style w:type="character" w:styleId="af0">
    <w:name w:val="Book Title"/>
    <w:basedOn w:val="a0"/>
    <w:qFormat/>
    <w:rsid w:val="00FE6BC0"/>
    <w:rPr>
      <w:b/>
      <w:bCs/>
      <w:smallCaps/>
      <w:spacing w:val="5"/>
    </w:rPr>
  </w:style>
  <w:style w:type="character" w:styleId="af1">
    <w:name w:val="Strong"/>
    <w:basedOn w:val="a0"/>
    <w:qFormat/>
    <w:rsid w:val="00FE6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A2F6184AF65A45CCBC56E64A45FDAC891A0C7D7EC5F397B242C673C0855E46A2A560926E621705DE8E0KDG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2A2F6184AF65A45CCBDB6372C805D6CE98FECED1E65C68267B773A6B015FB32D650F4B62EB2071K5G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A2F6184AF65A45CCBC56E64A45FDAC891A0C7D7EC5F397B242C673C0855E46A2A560926E621705DE8E0KD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13344</CharactersWithSpaces>
  <SharedDoc>false</SharedDoc>
  <HLinks>
    <vt:vector size="18" baseType="variant"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consultantplus://offline/ref=E52A2F6184AF65A45CCBC56E64A45FDAC891A0C7D7EC5F397B242C673C0855E46A2A560926E621705DE8E0KDG0M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consultantplus://offline/ref=E52A2F6184AF65A45CCBC56E64A45FDAC891A0C7D7EC5F397B242C673C0855E46A2A560926E621705DE8E0KDG0M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consultantplus://offline/ref=E52A2F6184AF65A45CCBDB6372C805D6CE98FECED1E65C68267B773A6B015FB32D650F4B62EB2071K5G8M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2013-12-02T11:13:00Z</cp:lastPrinted>
  <dcterms:created xsi:type="dcterms:W3CDTF">2014-01-09T06:59:00Z</dcterms:created>
  <dcterms:modified xsi:type="dcterms:W3CDTF">2014-01-09T06:59:00Z</dcterms:modified>
</cp:coreProperties>
</file>