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EB" w:rsidRPr="003C3C83" w:rsidRDefault="0054077D"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АДМИНИСТРАЦИЯ</w:t>
      </w:r>
    </w:p>
    <w:p w:rsidR="0054077D" w:rsidRPr="003C3C83" w:rsidRDefault="0054077D"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СОЛНЦЕВСКОГО</w:t>
      </w:r>
      <w:r w:rsidR="003C3C83">
        <w:rPr>
          <w:rFonts w:ascii="Arial" w:hAnsi="Arial" w:cs="Arial"/>
          <w:b/>
          <w:bCs/>
          <w:color w:val="000000" w:themeColor="text1"/>
          <w:sz w:val="32"/>
        </w:rPr>
        <w:t xml:space="preserve"> </w:t>
      </w:r>
      <w:r w:rsidRPr="003C3C83">
        <w:rPr>
          <w:rFonts w:ascii="Arial" w:hAnsi="Arial" w:cs="Arial"/>
          <w:b/>
          <w:bCs/>
          <w:color w:val="000000" w:themeColor="text1"/>
          <w:sz w:val="32"/>
        </w:rPr>
        <w:t>РАЙОНА</w:t>
      </w:r>
    </w:p>
    <w:p w:rsidR="0054077D" w:rsidRPr="003C3C83" w:rsidRDefault="0054077D"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КУРСКОЙ ОБЛАСТИ</w:t>
      </w:r>
    </w:p>
    <w:p w:rsidR="0054077D" w:rsidRPr="003C3C83" w:rsidRDefault="0054077D" w:rsidP="00AC27CE">
      <w:pPr>
        <w:pStyle w:val="a7"/>
        <w:spacing w:before="0" w:after="0"/>
        <w:jc w:val="center"/>
        <w:rPr>
          <w:rFonts w:ascii="Arial" w:hAnsi="Arial" w:cs="Arial"/>
          <w:b/>
          <w:bCs/>
          <w:color w:val="000000" w:themeColor="text1"/>
          <w:sz w:val="32"/>
        </w:rPr>
      </w:pPr>
    </w:p>
    <w:p w:rsidR="0054077D" w:rsidRPr="003C3C83" w:rsidRDefault="0054077D"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ПОСТАНОВЛЕНИЕ</w:t>
      </w:r>
    </w:p>
    <w:p w:rsidR="00BB2CEB" w:rsidRPr="003C3C83" w:rsidRDefault="0054077D"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От 12 ноября 2013 г. №605</w:t>
      </w:r>
    </w:p>
    <w:p w:rsidR="00B062B1" w:rsidRPr="003C3C83" w:rsidRDefault="00B062B1" w:rsidP="00AC27CE">
      <w:pPr>
        <w:pStyle w:val="a7"/>
        <w:spacing w:before="0" w:after="0"/>
        <w:jc w:val="center"/>
        <w:rPr>
          <w:rFonts w:ascii="Arial" w:hAnsi="Arial" w:cs="Arial"/>
          <w:b/>
          <w:bCs/>
          <w:color w:val="000000" w:themeColor="text1"/>
          <w:sz w:val="32"/>
        </w:rPr>
      </w:pPr>
    </w:p>
    <w:p w:rsidR="00B062B1" w:rsidRPr="003C3C83" w:rsidRDefault="00B062B1" w:rsidP="00AC27CE">
      <w:pPr>
        <w:pStyle w:val="a7"/>
        <w:spacing w:before="0" w:after="0"/>
        <w:jc w:val="center"/>
        <w:rPr>
          <w:rFonts w:ascii="Arial" w:hAnsi="Arial" w:cs="Arial"/>
          <w:b/>
          <w:bCs/>
          <w:color w:val="000000" w:themeColor="text1"/>
          <w:sz w:val="32"/>
        </w:rPr>
      </w:pPr>
    </w:p>
    <w:p w:rsidR="00DF55BE" w:rsidRPr="003C3C83" w:rsidRDefault="00163B15"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 xml:space="preserve">Об утверждении </w:t>
      </w:r>
      <w:proofErr w:type="gramStart"/>
      <w:r w:rsidR="00DF55BE" w:rsidRPr="003C3C83">
        <w:rPr>
          <w:rFonts w:ascii="Arial" w:hAnsi="Arial" w:cs="Arial"/>
          <w:b/>
          <w:bCs/>
          <w:color w:val="000000" w:themeColor="text1"/>
          <w:sz w:val="32"/>
        </w:rPr>
        <w:t>муниципальной</w:t>
      </w:r>
      <w:proofErr w:type="gramEnd"/>
    </w:p>
    <w:p w:rsidR="00DF55BE" w:rsidRPr="003C3C83" w:rsidRDefault="001579D0"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п</w:t>
      </w:r>
      <w:r w:rsidR="00DF55BE" w:rsidRPr="003C3C83">
        <w:rPr>
          <w:rFonts w:ascii="Arial" w:hAnsi="Arial" w:cs="Arial"/>
          <w:b/>
          <w:bCs/>
          <w:color w:val="000000" w:themeColor="text1"/>
          <w:sz w:val="32"/>
        </w:rPr>
        <w:t>рограммы Солнцевского района Курской области</w:t>
      </w:r>
    </w:p>
    <w:p w:rsidR="00163B15" w:rsidRPr="003C3C83" w:rsidRDefault="00DF55BE" w:rsidP="00AC27CE">
      <w:pPr>
        <w:pStyle w:val="a7"/>
        <w:spacing w:before="0" w:after="0"/>
        <w:jc w:val="center"/>
        <w:rPr>
          <w:rFonts w:ascii="Arial" w:hAnsi="Arial" w:cs="Arial"/>
          <w:b/>
          <w:bCs/>
          <w:color w:val="000000" w:themeColor="text1"/>
          <w:sz w:val="32"/>
        </w:rPr>
      </w:pPr>
      <w:r w:rsidRPr="003C3C83">
        <w:rPr>
          <w:rFonts w:ascii="Arial" w:hAnsi="Arial" w:cs="Arial"/>
          <w:b/>
          <w:bCs/>
          <w:color w:val="000000" w:themeColor="text1"/>
          <w:sz w:val="32"/>
        </w:rPr>
        <w:t>«</w:t>
      </w:r>
      <w:r w:rsidR="00E14977" w:rsidRPr="003C3C83">
        <w:rPr>
          <w:rFonts w:ascii="Arial" w:hAnsi="Arial" w:cs="Arial"/>
          <w:b/>
          <w:bCs/>
          <w:color w:val="000000" w:themeColor="text1"/>
          <w:sz w:val="32"/>
        </w:rPr>
        <w:t>Развитие образования в Солнцевском районе Курской области</w:t>
      </w:r>
      <w:r w:rsidR="00163B15" w:rsidRPr="003C3C83">
        <w:rPr>
          <w:rFonts w:ascii="Arial" w:hAnsi="Arial" w:cs="Arial"/>
          <w:b/>
          <w:bCs/>
          <w:color w:val="000000" w:themeColor="text1"/>
          <w:sz w:val="32"/>
        </w:rPr>
        <w:t>»</w:t>
      </w:r>
    </w:p>
    <w:p w:rsidR="00DF55BE" w:rsidRPr="003C3C83" w:rsidRDefault="00DF55BE" w:rsidP="00AC27CE">
      <w:pPr>
        <w:pStyle w:val="a7"/>
        <w:spacing w:before="0" w:after="0"/>
        <w:jc w:val="center"/>
        <w:rPr>
          <w:rFonts w:ascii="Arial" w:hAnsi="Arial" w:cs="Arial"/>
          <w:b/>
          <w:bCs/>
          <w:color w:val="000000" w:themeColor="text1"/>
          <w:sz w:val="32"/>
        </w:rPr>
      </w:pPr>
    </w:p>
    <w:p w:rsidR="00AC27CE" w:rsidRPr="003C3C83" w:rsidRDefault="00AC27CE" w:rsidP="00AC27CE">
      <w:pPr>
        <w:pStyle w:val="a7"/>
        <w:spacing w:before="0" w:after="0"/>
        <w:jc w:val="center"/>
        <w:rPr>
          <w:rFonts w:ascii="Arial" w:hAnsi="Arial" w:cs="Arial"/>
          <w:b/>
          <w:bCs/>
          <w:color w:val="000000" w:themeColor="text1"/>
          <w:sz w:val="32"/>
        </w:rPr>
      </w:pPr>
    </w:p>
    <w:p w:rsidR="00AC27CE" w:rsidRPr="003C3C83" w:rsidRDefault="00AC27CE" w:rsidP="00AC27CE">
      <w:pPr>
        <w:pStyle w:val="a7"/>
        <w:spacing w:before="0" w:after="0"/>
        <w:jc w:val="center"/>
        <w:rPr>
          <w:rFonts w:ascii="Arial" w:hAnsi="Arial" w:cs="Arial"/>
          <w:b/>
          <w:bCs/>
          <w:color w:val="000000" w:themeColor="text1"/>
          <w:sz w:val="32"/>
        </w:rPr>
      </w:pPr>
    </w:p>
    <w:p w:rsidR="0042148F" w:rsidRPr="003C3C83" w:rsidRDefault="0042148F" w:rsidP="00610628">
      <w:pPr>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 xml:space="preserve">В соответствии со статьей 179 Бюджетного кодекса Российской Федерации, постановлением Администрации Солнцевского района Курской области от 06.11.2013г. №585 «Об утверждении Порядка разработки, реализации и оценке эффективности муниципальных программ Солнцевского района Курской </w:t>
      </w:r>
      <w:r w:rsidR="001579D0" w:rsidRPr="003C3C83">
        <w:rPr>
          <w:rFonts w:ascii="Arial" w:hAnsi="Arial" w:cs="Arial"/>
          <w:color w:val="000000" w:themeColor="text1"/>
          <w:sz w:val="24"/>
          <w:szCs w:val="24"/>
        </w:rPr>
        <w:t xml:space="preserve">области и </w:t>
      </w:r>
      <w:r w:rsidRPr="003C3C83">
        <w:rPr>
          <w:rFonts w:ascii="Arial" w:hAnsi="Arial" w:cs="Arial"/>
          <w:color w:val="000000" w:themeColor="text1"/>
          <w:sz w:val="24"/>
          <w:szCs w:val="24"/>
        </w:rPr>
        <w:t>постановлением Администрации Солнцевского района Курской области от 06.11.2013г. №586 «</w:t>
      </w:r>
      <w:r w:rsidR="001579D0" w:rsidRPr="003C3C83">
        <w:rPr>
          <w:rFonts w:ascii="Arial" w:hAnsi="Arial" w:cs="Arial"/>
          <w:color w:val="000000" w:themeColor="text1"/>
          <w:sz w:val="24"/>
          <w:szCs w:val="24"/>
        </w:rPr>
        <w:t>Об утве</w:t>
      </w:r>
      <w:r w:rsidRPr="003C3C83">
        <w:rPr>
          <w:rFonts w:ascii="Arial" w:hAnsi="Arial" w:cs="Arial"/>
          <w:color w:val="000000" w:themeColor="text1"/>
          <w:sz w:val="24"/>
          <w:szCs w:val="24"/>
        </w:rPr>
        <w:t>рждени</w:t>
      </w:r>
      <w:r w:rsidR="001579D0" w:rsidRPr="003C3C83">
        <w:rPr>
          <w:rFonts w:ascii="Arial" w:hAnsi="Arial" w:cs="Arial"/>
          <w:color w:val="000000" w:themeColor="text1"/>
          <w:sz w:val="24"/>
          <w:szCs w:val="24"/>
        </w:rPr>
        <w:t>и</w:t>
      </w:r>
      <w:r w:rsidR="00DF55BE" w:rsidRPr="003C3C83">
        <w:rPr>
          <w:rFonts w:ascii="Arial" w:hAnsi="Arial" w:cs="Arial"/>
          <w:color w:val="000000" w:themeColor="text1"/>
          <w:sz w:val="24"/>
          <w:szCs w:val="24"/>
        </w:rPr>
        <w:t xml:space="preserve"> перечня муниципальных программ Солнцевского района Курской области»</w:t>
      </w:r>
      <w:proofErr w:type="gramEnd"/>
    </w:p>
    <w:p w:rsidR="00163B15" w:rsidRPr="003C3C83" w:rsidRDefault="00163B15" w:rsidP="00610628">
      <w:pPr>
        <w:pStyle w:val="a7"/>
        <w:spacing w:before="0" w:after="0"/>
        <w:jc w:val="both"/>
        <w:rPr>
          <w:rFonts w:ascii="Arial" w:hAnsi="Arial" w:cs="Arial"/>
          <w:bCs/>
          <w:color w:val="000000" w:themeColor="text1"/>
        </w:rPr>
      </w:pPr>
      <w:r w:rsidRPr="003C3C83">
        <w:rPr>
          <w:rFonts w:ascii="Arial" w:hAnsi="Arial" w:cs="Arial"/>
          <w:color w:val="000000" w:themeColor="text1"/>
        </w:rPr>
        <w:t>Администрация Солнцевского района Курской области</w:t>
      </w:r>
      <w:proofErr w:type="gramStart"/>
      <w:r w:rsidRPr="003C3C83">
        <w:rPr>
          <w:rFonts w:ascii="Arial" w:hAnsi="Arial" w:cs="Arial"/>
          <w:bCs/>
          <w:color w:val="000000" w:themeColor="text1"/>
        </w:rPr>
        <w:t xml:space="preserve"> </w:t>
      </w:r>
      <w:r w:rsidR="00AC27CE" w:rsidRPr="003C3C83">
        <w:rPr>
          <w:rFonts w:ascii="Arial" w:hAnsi="Arial" w:cs="Arial"/>
          <w:bCs/>
          <w:color w:val="000000" w:themeColor="text1"/>
        </w:rPr>
        <w:t>П</w:t>
      </w:r>
      <w:proofErr w:type="gramEnd"/>
      <w:r w:rsidR="00AC27CE" w:rsidRPr="003C3C83">
        <w:rPr>
          <w:rFonts w:ascii="Arial" w:hAnsi="Arial" w:cs="Arial"/>
          <w:bCs/>
          <w:color w:val="000000" w:themeColor="text1"/>
        </w:rPr>
        <w:t>остановляет</w:t>
      </w:r>
      <w:r w:rsidRPr="003C3C83">
        <w:rPr>
          <w:rFonts w:ascii="Arial" w:hAnsi="Arial" w:cs="Arial"/>
          <w:bCs/>
          <w:color w:val="000000" w:themeColor="text1"/>
        </w:rPr>
        <w:t>:</w:t>
      </w:r>
    </w:p>
    <w:p w:rsidR="00780B60" w:rsidRPr="003C3C83" w:rsidRDefault="00B062B1" w:rsidP="00610628">
      <w:pPr>
        <w:pStyle w:val="a7"/>
        <w:spacing w:before="0" w:after="0"/>
        <w:ind w:firstLine="720"/>
        <w:jc w:val="both"/>
        <w:rPr>
          <w:rFonts w:ascii="Arial" w:hAnsi="Arial" w:cs="Arial"/>
          <w:color w:val="000000" w:themeColor="text1"/>
        </w:rPr>
      </w:pPr>
      <w:r w:rsidRPr="003C3C83">
        <w:rPr>
          <w:rFonts w:ascii="Arial" w:hAnsi="Arial" w:cs="Arial"/>
          <w:color w:val="000000" w:themeColor="text1"/>
        </w:rPr>
        <w:t>1.</w:t>
      </w:r>
      <w:r w:rsidR="00163B15" w:rsidRPr="003C3C83">
        <w:rPr>
          <w:rFonts w:ascii="Arial" w:hAnsi="Arial" w:cs="Arial"/>
          <w:color w:val="000000" w:themeColor="text1"/>
        </w:rPr>
        <w:t>Утвердить прилагаем</w:t>
      </w:r>
      <w:r w:rsidR="00DF55BE" w:rsidRPr="003C3C83">
        <w:rPr>
          <w:rFonts w:ascii="Arial" w:hAnsi="Arial" w:cs="Arial"/>
          <w:color w:val="000000" w:themeColor="text1"/>
        </w:rPr>
        <w:t>ую</w:t>
      </w:r>
      <w:r w:rsidR="00163B15" w:rsidRPr="003C3C83">
        <w:rPr>
          <w:rFonts w:ascii="Arial" w:hAnsi="Arial" w:cs="Arial"/>
          <w:color w:val="000000" w:themeColor="text1"/>
        </w:rPr>
        <w:t xml:space="preserve"> </w:t>
      </w:r>
      <w:r w:rsidR="00DF55BE" w:rsidRPr="003C3C83">
        <w:rPr>
          <w:rFonts w:ascii="Arial" w:hAnsi="Arial" w:cs="Arial"/>
          <w:color w:val="000000" w:themeColor="text1"/>
        </w:rPr>
        <w:t>муниципальную программу Солнцевского района Курской об</w:t>
      </w:r>
      <w:r w:rsidR="00E14977" w:rsidRPr="003C3C83">
        <w:rPr>
          <w:rFonts w:ascii="Arial" w:hAnsi="Arial" w:cs="Arial"/>
          <w:color w:val="000000" w:themeColor="text1"/>
        </w:rPr>
        <w:t>ласти «Развитие образования в Солнцевском районе Курской области</w:t>
      </w:r>
      <w:r w:rsidR="00DF55BE" w:rsidRPr="003C3C83">
        <w:rPr>
          <w:rFonts w:ascii="Arial" w:hAnsi="Arial" w:cs="Arial"/>
          <w:color w:val="000000" w:themeColor="text1"/>
        </w:rPr>
        <w:t>»</w:t>
      </w:r>
      <w:r w:rsidR="009A73E4" w:rsidRPr="003C3C83">
        <w:rPr>
          <w:rFonts w:ascii="Arial" w:hAnsi="Arial" w:cs="Arial"/>
          <w:color w:val="000000" w:themeColor="text1"/>
        </w:rPr>
        <w:t>, включающую в себя следующие подпрограммы:</w:t>
      </w:r>
    </w:p>
    <w:p w:rsidR="00B3202D" w:rsidRPr="003C3C83" w:rsidRDefault="00313286" w:rsidP="00CD3A18">
      <w:pPr>
        <w:pStyle w:val="a7"/>
        <w:spacing w:before="0" w:after="0"/>
        <w:ind w:firstLine="708"/>
        <w:jc w:val="both"/>
        <w:rPr>
          <w:rFonts w:ascii="Arial" w:hAnsi="Arial" w:cs="Arial"/>
          <w:color w:val="000000" w:themeColor="text1"/>
        </w:rPr>
      </w:pPr>
      <w:r w:rsidRPr="003C3C83">
        <w:rPr>
          <w:rFonts w:ascii="Arial" w:hAnsi="Arial" w:cs="Arial"/>
          <w:bCs/>
          <w:color w:val="000000" w:themeColor="text1"/>
        </w:rPr>
        <w:t>п</w:t>
      </w:r>
      <w:r w:rsidR="00610628" w:rsidRPr="003C3C83">
        <w:rPr>
          <w:rFonts w:ascii="Arial" w:hAnsi="Arial" w:cs="Arial"/>
          <w:bCs/>
          <w:color w:val="000000" w:themeColor="text1"/>
          <w:spacing w:val="1"/>
        </w:rPr>
        <w:t>о</w:t>
      </w:r>
      <w:r w:rsidR="00610628" w:rsidRPr="003C3C83">
        <w:rPr>
          <w:rFonts w:ascii="Arial" w:hAnsi="Arial" w:cs="Arial"/>
          <w:bCs/>
          <w:color w:val="000000" w:themeColor="text1"/>
          <w:spacing w:val="-1"/>
        </w:rPr>
        <w:t>д</w:t>
      </w:r>
      <w:r w:rsidR="00610628" w:rsidRPr="003C3C83">
        <w:rPr>
          <w:rFonts w:ascii="Arial" w:hAnsi="Arial" w:cs="Arial"/>
          <w:bCs/>
          <w:color w:val="000000" w:themeColor="text1"/>
        </w:rPr>
        <w:t>пр</w:t>
      </w:r>
      <w:r w:rsidR="00610628" w:rsidRPr="003C3C83">
        <w:rPr>
          <w:rFonts w:ascii="Arial" w:hAnsi="Arial" w:cs="Arial"/>
          <w:bCs/>
          <w:color w:val="000000" w:themeColor="text1"/>
          <w:spacing w:val="1"/>
        </w:rPr>
        <w:t>ог</w:t>
      </w:r>
      <w:r w:rsidR="00610628" w:rsidRPr="003C3C83">
        <w:rPr>
          <w:rFonts w:ascii="Arial" w:hAnsi="Arial" w:cs="Arial"/>
          <w:bCs/>
          <w:color w:val="000000" w:themeColor="text1"/>
        </w:rPr>
        <w:t>рамма</w:t>
      </w:r>
      <w:r w:rsidR="003C3C83">
        <w:rPr>
          <w:rFonts w:ascii="Arial" w:hAnsi="Arial" w:cs="Arial"/>
          <w:color w:val="000000" w:themeColor="text1"/>
        </w:rPr>
        <w:t xml:space="preserve"> </w:t>
      </w:r>
      <w:r w:rsidR="00C75264" w:rsidRPr="003C3C83">
        <w:rPr>
          <w:rFonts w:ascii="Arial" w:hAnsi="Arial" w:cs="Arial"/>
          <w:color w:val="000000" w:themeColor="text1"/>
        </w:rPr>
        <w:t>1.</w:t>
      </w:r>
      <w:r w:rsidR="00B3202D" w:rsidRPr="003C3C83">
        <w:rPr>
          <w:rFonts w:ascii="Arial" w:hAnsi="Arial" w:cs="Arial"/>
          <w:bCs/>
          <w:color w:val="000000" w:themeColor="text1"/>
        </w:rPr>
        <w:t xml:space="preserve"> «Ра</w:t>
      </w:r>
      <w:r w:rsidR="00B3202D" w:rsidRPr="003C3C83">
        <w:rPr>
          <w:rFonts w:ascii="Arial" w:hAnsi="Arial" w:cs="Arial"/>
          <w:bCs/>
          <w:color w:val="000000" w:themeColor="text1"/>
          <w:spacing w:val="1"/>
        </w:rPr>
        <w:t>з</w:t>
      </w:r>
      <w:r w:rsidR="00B3202D" w:rsidRPr="003C3C83">
        <w:rPr>
          <w:rFonts w:ascii="Arial" w:hAnsi="Arial" w:cs="Arial"/>
          <w:bCs/>
          <w:color w:val="000000" w:themeColor="text1"/>
        </w:rPr>
        <w:t>ви</w:t>
      </w:r>
      <w:r w:rsidR="00B3202D" w:rsidRPr="003C3C83">
        <w:rPr>
          <w:rFonts w:ascii="Arial" w:hAnsi="Arial" w:cs="Arial"/>
          <w:bCs/>
          <w:color w:val="000000" w:themeColor="text1"/>
          <w:spacing w:val="-1"/>
        </w:rPr>
        <w:t>т</w:t>
      </w:r>
      <w:r w:rsidR="00B3202D" w:rsidRPr="003C3C83">
        <w:rPr>
          <w:rFonts w:ascii="Arial" w:hAnsi="Arial" w:cs="Arial"/>
          <w:bCs/>
          <w:color w:val="000000" w:themeColor="text1"/>
        </w:rPr>
        <w:t xml:space="preserve">ие дошкольного и </w:t>
      </w:r>
      <w:r w:rsidR="00B3202D" w:rsidRPr="003C3C83">
        <w:rPr>
          <w:rFonts w:ascii="Arial" w:hAnsi="Arial" w:cs="Arial"/>
          <w:bCs/>
          <w:color w:val="000000" w:themeColor="text1"/>
          <w:spacing w:val="1"/>
        </w:rPr>
        <w:t>о</w:t>
      </w:r>
      <w:r w:rsidR="00B3202D" w:rsidRPr="003C3C83">
        <w:rPr>
          <w:rFonts w:ascii="Arial" w:hAnsi="Arial" w:cs="Arial"/>
          <w:bCs/>
          <w:color w:val="000000" w:themeColor="text1"/>
        </w:rPr>
        <w:t xml:space="preserve">бщего </w:t>
      </w:r>
      <w:r w:rsidR="00B3202D" w:rsidRPr="003C3C83">
        <w:rPr>
          <w:rFonts w:ascii="Arial" w:hAnsi="Arial" w:cs="Arial"/>
          <w:bCs/>
          <w:color w:val="000000" w:themeColor="text1"/>
          <w:spacing w:val="1"/>
        </w:rPr>
        <w:t>о</w:t>
      </w:r>
      <w:r w:rsidR="00B3202D" w:rsidRPr="003C3C83">
        <w:rPr>
          <w:rFonts w:ascii="Arial" w:hAnsi="Arial" w:cs="Arial"/>
          <w:bCs/>
          <w:color w:val="000000" w:themeColor="text1"/>
        </w:rPr>
        <w:t>бра</w:t>
      </w:r>
      <w:r w:rsidR="00B3202D" w:rsidRPr="003C3C83">
        <w:rPr>
          <w:rFonts w:ascii="Arial" w:hAnsi="Arial" w:cs="Arial"/>
          <w:bCs/>
          <w:color w:val="000000" w:themeColor="text1"/>
          <w:spacing w:val="1"/>
        </w:rPr>
        <w:t>зо</w:t>
      </w:r>
      <w:r w:rsidR="00B3202D" w:rsidRPr="003C3C83">
        <w:rPr>
          <w:rFonts w:ascii="Arial" w:hAnsi="Arial" w:cs="Arial"/>
          <w:bCs/>
          <w:color w:val="000000" w:themeColor="text1"/>
        </w:rPr>
        <w:t>вания д</w:t>
      </w:r>
      <w:r w:rsidR="00B3202D" w:rsidRPr="003C3C83">
        <w:rPr>
          <w:rFonts w:ascii="Arial" w:hAnsi="Arial" w:cs="Arial"/>
          <w:bCs/>
          <w:color w:val="000000" w:themeColor="text1"/>
          <w:spacing w:val="1"/>
        </w:rPr>
        <w:t>е</w:t>
      </w:r>
      <w:r w:rsidR="00B3202D" w:rsidRPr="003C3C83">
        <w:rPr>
          <w:rFonts w:ascii="Arial" w:hAnsi="Arial" w:cs="Arial"/>
          <w:bCs/>
          <w:color w:val="000000" w:themeColor="text1"/>
          <w:spacing w:val="-1"/>
        </w:rPr>
        <w:t>т</w:t>
      </w:r>
      <w:r w:rsidR="00B3202D" w:rsidRPr="003C3C83">
        <w:rPr>
          <w:rFonts w:ascii="Arial" w:hAnsi="Arial" w:cs="Arial"/>
          <w:bCs/>
          <w:color w:val="000000" w:themeColor="text1"/>
        </w:rPr>
        <w:t>ей»;</w:t>
      </w:r>
      <w:r w:rsidR="00B3202D" w:rsidRPr="003C3C83">
        <w:rPr>
          <w:rFonts w:ascii="Arial" w:eastAsia="HiddenHorzOCR" w:hAnsi="Arial" w:cs="Arial"/>
          <w:color w:val="000000" w:themeColor="text1"/>
        </w:rPr>
        <w:t xml:space="preserve"> </w:t>
      </w:r>
    </w:p>
    <w:p w:rsidR="00B3202D" w:rsidRPr="003C3C83" w:rsidRDefault="00313286" w:rsidP="00CD3A18">
      <w:pPr>
        <w:ind w:firstLine="708"/>
        <w:jc w:val="both"/>
        <w:rPr>
          <w:rFonts w:ascii="Arial" w:hAnsi="Arial" w:cs="Arial"/>
          <w:color w:val="000000" w:themeColor="text1"/>
          <w:sz w:val="24"/>
          <w:szCs w:val="24"/>
        </w:rPr>
      </w:pPr>
      <w:r w:rsidRPr="003C3C83">
        <w:rPr>
          <w:rFonts w:ascii="Arial" w:hAnsi="Arial" w:cs="Arial"/>
          <w:bCs/>
          <w:color w:val="000000" w:themeColor="text1"/>
          <w:sz w:val="24"/>
          <w:szCs w:val="24"/>
        </w:rPr>
        <w:t>п</w:t>
      </w:r>
      <w:r w:rsidR="00610628" w:rsidRPr="003C3C83">
        <w:rPr>
          <w:rFonts w:ascii="Arial" w:hAnsi="Arial" w:cs="Arial"/>
          <w:bCs/>
          <w:color w:val="000000" w:themeColor="text1"/>
          <w:spacing w:val="1"/>
          <w:sz w:val="24"/>
          <w:szCs w:val="24"/>
        </w:rPr>
        <w:t>о</w:t>
      </w:r>
      <w:r w:rsidR="00610628" w:rsidRPr="003C3C83">
        <w:rPr>
          <w:rFonts w:ascii="Arial" w:hAnsi="Arial" w:cs="Arial"/>
          <w:bCs/>
          <w:color w:val="000000" w:themeColor="text1"/>
          <w:spacing w:val="-1"/>
          <w:sz w:val="24"/>
          <w:szCs w:val="24"/>
        </w:rPr>
        <w:t>д</w:t>
      </w:r>
      <w:r w:rsidR="00610628" w:rsidRPr="003C3C83">
        <w:rPr>
          <w:rFonts w:ascii="Arial" w:hAnsi="Arial" w:cs="Arial"/>
          <w:bCs/>
          <w:color w:val="000000" w:themeColor="text1"/>
          <w:sz w:val="24"/>
          <w:szCs w:val="24"/>
        </w:rPr>
        <w:t>пр</w:t>
      </w:r>
      <w:r w:rsidR="00610628" w:rsidRPr="003C3C83">
        <w:rPr>
          <w:rFonts w:ascii="Arial" w:hAnsi="Arial" w:cs="Arial"/>
          <w:bCs/>
          <w:color w:val="000000" w:themeColor="text1"/>
          <w:spacing w:val="1"/>
          <w:sz w:val="24"/>
          <w:szCs w:val="24"/>
        </w:rPr>
        <w:t>ог</w:t>
      </w:r>
      <w:r w:rsidR="00610628" w:rsidRPr="003C3C83">
        <w:rPr>
          <w:rFonts w:ascii="Arial" w:hAnsi="Arial" w:cs="Arial"/>
          <w:bCs/>
          <w:color w:val="000000" w:themeColor="text1"/>
          <w:sz w:val="24"/>
          <w:szCs w:val="24"/>
        </w:rPr>
        <w:t>рамма</w:t>
      </w:r>
      <w:r w:rsidRPr="003C3C83">
        <w:rPr>
          <w:rFonts w:ascii="Arial" w:hAnsi="Arial" w:cs="Arial"/>
          <w:color w:val="000000" w:themeColor="text1"/>
          <w:sz w:val="24"/>
          <w:szCs w:val="24"/>
        </w:rPr>
        <w:t xml:space="preserve"> </w:t>
      </w:r>
      <w:r w:rsidR="00C75264" w:rsidRPr="003C3C83">
        <w:rPr>
          <w:rFonts w:ascii="Arial" w:hAnsi="Arial" w:cs="Arial"/>
          <w:color w:val="000000" w:themeColor="text1"/>
          <w:sz w:val="24"/>
          <w:szCs w:val="24"/>
        </w:rPr>
        <w:t>2</w:t>
      </w:r>
      <w:r w:rsidR="00780B60" w:rsidRPr="003C3C83">
        <w:rPr>
          <w:rFonts w:ascii="Arial" w:hAnsi="Arial" w:cs="Arial"/>
          <w:color w:val="000000" w:themeColor="text1"/>
          <w:sz w:val="24"/>
          <w:szCs w:val="24"/>
        </w:rPr>
        <w:t>.</w:t>
      </w:r>
      <w:r w:rsidR="00B3202D" w:rsidRPr="003C3C83">
        <w:rPr>
          <w:rFonts w:ascii="Arial" w:hAnsi="Arial" w:cs="Arial"/>
          <w:color w:val="000000" w:themeColor="text1"/>
          <w:sz w:val="24"/>
          <w:szCs w:val="24"/>
        </w:rPr>
        <w:t>«Развитие дополнительного образования и системы воспитания д</w:t>
      </w:r>
      <w:r w:rsidR="00B3202D" w:rsidRPr="003C3C83">
        <w:rPr>
          <w:rFonts w:ascii="Arial" w:hAnsi="Arial" w:cs="Arial"/>
          <w:color w:val="000000" w:themeColor="text1"/>
          <w:sz w:val="24"/>
          <w:szCs w:val="24"/>
        </w:rPr>
        <w:t>е</w:t>
      </w:r>
      <w:r w:rsidR="00B3202D" w:rsidRPr="003C3C83">
        <w:rPr>
          <w:rFonts w:ascii="Arial" w:hAnsi="Arial" w:cs="Arial"/>
          <w:color w:val="000000" w:themeColor="text1"/>
          <w:sz w:val="24"/>
          <w:szCs w:val="24"/>
        </w:rPr>
        <w:t>тей»</w:t>
      </w:r>
      <w:r w:rsidRPr="003C3C83">
        <w:rPr>
          <w:rFonts w:ascii="Arial" w:hAnsi="Arial" w:cs="Arial"/>
          <w:color w:val="000000" w:themeColor="text1"/>
          <w:sz w:val="24"/>
          <w:szCs w:val="24"/>
        </w:rPr>
        <w:t>;</w:t>
      </w:r>
    </w:p>
    <w:p w:rsidR="00B3202D" w:rsidRPr="003C3C83" w:rsidRDefault="00313286" w:rsidP="00CD3A18">
      <w:pPr>
        <w:ind w:firstLine="708"/>
        <w:jc w:val="both"/>
        <w:rPr>
          <w:rFonts w:ascii="Arial" w:hAnsi="Arial" w:cs="Arial"/>
          <w:color w:val="000000" w:themeColor="text1"/>
          <w:sz w:val="24"/>
          <w:szCs w:val="24"/>
        </w:rPr>
      </w:pPr>
      <w:r w:rsidRPr="003C3C83">
        <w:rPr>
          <w:rFonts w:ascii="Arial" w:hAnsi="Arial" w:cs="Arial"/>
          <w:bCs/>
          <w:color w:val="000000" w:themeColor="text1"/>
          <w:sz w:val="24"/>
          <w:szCs w:val="24"/>
        </w:rPr>
        <w:t>п</w:t>
      </w:r>
      <w:r w:rsidR="00610628" w:rsidRPr="003C3C83">
        <w:rPr>
          <w:rFonts w:ascii="Arial" w:hAnsi="Arial" w:cs="Arial"/>
          <w:bCs/>
          <w:color w:val="000000" w:themeColor="text1"/>
          <w:spacing w:val="1"/>
          <w:sz w:val="24"/>
          <w:szCs w:val="24"/>
        </w:rPr>
        <w:t>о</w:t>
      </w:r>
      <w:r w:rsidR="00610628" w:rsidRPr="003C3C83">
        <w:rPr>
          <w:rFonts w:ascii="Arial" w:hAnsi="Arial" w:cs="Arial"/>
          <w:bCs/>
          <w:color w:val="000000" w:themeColor="text1"/>
          <w:spacing w:val="-1"/>
          <w:sz w:val="24"/>
          <w:szCs w:val="24"/>
        </w:rPr>
        <w:t>д</w:t>
      </w:r>
      <w:r w:rsidR="00610628" w:rsidRPr="003C3C83">
        <w:rPr>
          <w:rFonts w:ascii="Arial" w:hAnsi="Arial" w:cs="Arial"/>
          <w:bCs/>
          <w:color w:val="000000" w:themeColor="text1"/>
          <w:sz w:val="24"/>
          <w:szCs w:val="24"/>
        </w:rPr>
        <w:t>пр</w:t>
      </w:r>
      <w:r w:rsidR="00610628" w:rsidRPr="003C3C83">
        <w:rPr>
          <w:rFonts w:ascii="Arial" w:hAnsi="Arial" w:cs="Arial"/>
          <w:bCs/>
          <w:color w:val="000000" w:themeColor="text1"/>
          <w:spacing w:val="1"/>
          <w:sz w:val="24"/>
          <w:szCs w:val="24"/>
        </w:rPr>
        <w:t>ог</w:t>
      </w:r>
      <w:r w:rsidR="00610628" w:rsidRPr="003C3C83">
        <w:rPr>
          <w:rFonts w:ascii="Arial" w:hAnsi="Arial" w:cs="Arial"/>
          <w:bCs/>
          <w:color w:val="000000" w:themeColor="text1"/>
          <w:sz w:val="24"/>
          <w:szCs w:val="24"/>
        </w:rPr>
        <w:t>рамма</w:t>
      </w:r>
      <w:r w:rsidR="00CD3A18" w:rsidRPr="003C3C83">
        <w:rPr>
          <w:rFonts w:ascii="Arial" w:hAnsi="Arial" w:cs="Arial"/>
          <w:color w:val="000000" w:themeColor="text1"/>
          <w:sz w:val="24"/>
          <w:szCs w:val="24"/>
        </w:rPr>
        <w:t xml:space="preserve"> </w:t>
      </w:r>
      <w:r w:rsidR="00B3202D" w:rsidRPr="003C3C83">
        <w:rPr>
          <w:rFonts w:ascii="Arial" w:hAnsi="Arial" w:cs="Arial"/>
          <w:color w:val="000000" w:themeColor="text1"/>
          <w:sz w:val="24"/>
          <w:szCs w:val="24"/>
        </w:rPr>
        <w:t>3</w:t>
      </w:r>
      <w:r w:rsidR="00780B60" w:rsidRPr="003C3C83">
        <w:rPr>
          <w:rFonts w:ascii="Arial" w:hAnsi="Arial" w:cs="Arial"/>
          <w:color w:val="000000" w:themeColor="text1"/>
          <w:sz w:val="24"/>
          <w:szCs w:val="24"/>
        </w:rPr>
        <w:t>.</w:t>
      </w:r>
      <w:r w:rsidR="00C60119" w:rsidRPr="003C3C83">
        <w:rPr>
          <w:rFonts w:ascii="Arial" w:hAnsi="Arial" w:cs="Arial"/>
          <w:color w:val="000000" w:themeColor="text1"/>
          <w:sz w:val="24"/>
          <w:szCs w:val="24"/>
        </w:rPr>
        <w:t>«</w:t>
      </w:r>
      <w:r w:rsidR="00B3202D" w:rsidRPr="003C3C83">
        <w:rPr>
          <w:rFonts w:ascii="Arial" w:hAnsi="Arial" w:cs="Arial"/>
          <w:color w:val="000000" w:themeColor="text1"/>
          <w:sz w:val="24"/>
          <w:szCs w:val="24"/>
        </w:rPr>
        <w:t xml:space="preserve">Обеспечение реализации муниципальной программы </w:t>
      </w:r>
      <w:r w:rsidR="00610628" w:rsidRPr="003C3C83">
        <w:rPr>
          <w:rFonts w:ascii="Arial" w:hAnsi="Arial" w:cs="Arial"/>
          <w:color w:val="000000" w:themeColor="text1"/>
          <w:sz w:val="24"/>
          <w:szCs w:val="24"/>
        </w:rPr>
        <w:t>С</w:t>
      </w:r>
      <w:r w:rsidR="00B3202D" w:rsidRPr="003C3C83">
        <w:rPr>
          <w:rFonts w:ascii="Arial" w:hAnsi="Arial" w:cs="Arial"/>
          <w:color w:val="000000" w:themeColor="text1"/>
          <w:sz w:val="24"/>
          <w:szCs w:val="24"/>
        </w:rPr>
        <w:t>олнцевского района Курской области «Развитие образования в Солнцевском районе Курской области» и прочие мероприятия в области образования»</w:t>
      </w:r>
      <w:r w:rsidRPr="003C3C83">
        <w:rPr>
          <w:rFonts w:ascii="Arial" w:hAnsi="Arial" w:cs="Arial"/>
          <w:color w:val="000000" w:themeColor="text1"/>
          <w:sz w:val="24"/>
          <w:szCs w:val="24"/>
        </w:rPr>
        <w:t>.</w:t>
      </w:r>
    </w:p>
    <w:p w:rsidR="00DD7771" w:rsidRPr="003C3C83" w:rsidRDefault="00DF55BE" w:rsidP="00610628">
      <w:pPr>
        <w:pStyle w:val="a7"/>
        <w:spacing w:before="0" w:after="0"/>
        <w:ind w:firstLine="720"/>
        <w:jc w:val="both"/>
        <w:rPr>
          <w:rFonts w:ascii="Arial" w:hAnsi="Arial" w:cs="Arial"/>
          <w:color w:val="000000" w:themeColor="text1"/>
        </w:rPr>
      </w:pPr>
      <w:r w:rsidRPr="003C3C83">
        <w:rPr>
          <w:rFonts w:ascii="Arial" w:hAnsi="Arial" w:cs="Arial"/>
          <w:color w:val="000000" w:themeColor="text1"/>
        </w:rPr>
        <w:t>2</w:t>
      </w:r>
      <w:r w:rsidR="00B062B1" w:rsidRPr="003C3C83">
        <w:rPr>
          <w:rFonts w:ascii="Arial" w:hAnsi="Arial" w:cs="Arial"/>
          <w:color w:val="000000" w:themeColor="text1"/>
        </w:rPr>
        <w:t>.</w:t>
      </w:r>
      <w:r w:rsidR="00E14977" w:rsidRPr="003C3C83">
        <w:rPr>
          <w:rFonts w:ascii="Arial" w:hAnsi="Arial" w:cs="Arial"/>
          <w:color w:val="000000" w:themeColor="text1"/>
        </w:rPr>
        <w:t>У</w:t>
      </w:r>
      <w:r w:rsidR="001C5438" w:rsidRPr="003C3C83">
        <w:rPr>
          <w:rFonts w:ascii="Arial" w:hAnsi="Arial" w:cs="Arial"/>
          <w:color w:val="000000" w:themeColor="text1"/>
        </w:rPr>
        <w:t>правлению</w:t>
      </w:r>
      <w:r w:rsidR="00E14977" w:rsidRPr="003C3C83">
        <w:rPr>
          <w:rFonts w:ascii="Arial" w:hAnsi="Arial" w:cs="Arial"/>
          <w:color w:val="000000" w:themeColor="text1"/>
        </w:rPr>
        <w:t xml:space="preserve"> образования Администрации Солнцевского района Курской области (Азизов Е.А.</w:t>
      </w:r>
      <w:r w:rsidR="001C5438" w:rsidRPr="003C3C83">
        <w:rPr>
          <w:rFonts w:ascii="Arial" w:hAnsi="Arial" w:cs="Arial"/>
          <w:color w:val="000000" w:themeColor="text1"/>
        </w:rPr>
        <w:t>)</w:t>
      </w:r>
      <w:r w:rsidR="00DD7771" w:rsidRPr="003C3C83">
        <w:rPr>
          <w:rFonts w:ascii="Arial" w:hAnsi="Arial" w:cs="Arial"/>
          <w:color w:val="000000" w:themeColor="text1"/>
        </w:rPr>
        <w:t>:</w:t>
      </w:r>
    </w:p>
    <w:p w:rsidR="00DF55BE" w:rsidRPr="003C3C83" w:rsidRDefault="009B315B" w:rsidP="003C3C83">
      <w:pPr>
        <w:pStyle w:val="a7"/>
        <w:spacing w:before="0" w:after="0"/>
        <w:ind w:firstLine="720"/>
        <w:jc w:val="both"/>
        <w:rPr>
          <w:rFonts w:ascii="Arial" w:hAnsi="Arial" w:cs="Arial"/>
          <w:color w:val="000000" w:themeColor="text1"/>
        </w:rPr>
      </w:pPr>
      <w:r w:rsidRPr="003C3C83">
        <w:rPr>
          <w:rFonts w:ascii="Arial" w:hAnsi="Arial" w:cs="Arial"/>
          <w:color w:val="000000" w:themeColor="text1"/>
        </w:rPr>
        <w:t xml:space="preserve"> обеспечить размещение</w:t>
      </w:r>
      <w:r w:rsidR="00DF55BE" w:rsidRPr="003C3C83">
        <w:rPr>
          <w:rFonts w:ascii="Arial" w:hAnsi="Arial" w:cs="Arial"/>
          <w:color w:val="000000" w:themeColor="text1"/>
        </w:rPr>
        <w:t xml:space="preserve"> утвержденн</w:t>
      </w:r>
      <w:r w:rsidRPr="003C3C83">
        <w:rPr>
          <w:rFonts w:ascii="Arial" w:hAnsi="Arial" w:cs="Arial"/>
          <w:color w:val="000000" w:themeColor="text1"/>
        </w:rPr>
        <w:t>ой муниципальной</w:t>
      </w:r>
      <w:r w:rsidR="00DF55BE" w:rsidRPr="003C3C83">
        <w:rPr>
          <w:rFonts w:ascii="Arial" w:hAnsi="Arial" w:cs="Arial"/>
          <w:color w:val="000000" w:themeColor="text1"/>
        </w:rPr>
        <w:t xml:space="preserve"> программ</w:t>
      </w:r>
      <w:r w:rsidRPr="003C3C83">
        <w:rPr>
          <w:rFonts w:ascii="Arial" w:hAnsi="Arial" w:cs="Arial"/>
          <w:color w:val="000000" w:themeColor="text1"/>
        </w:rPr>
        <w:t>ы</w:t>
      </w:r>
      <w:r w:rsidR="00DF55BE" w:rsidRPr="003C3C83">
        <w:rPr>
          <w:rFonts w:ascii="Arial" w:hAnsi="Arial" w:cs="Arial"/>
          <w:color w:val="000000" w:themeColor="text1"/>
        </w:rPr>
        <w:t xml:space="preserve"> Солнцевского района Курской области</w:t>
      </w:r>
      <w:r w:rsidR="003C3C83">
        <w:rPr>
          <w:rFonts w:ascii="Arial" w:hAnsi="Arial" w:cs="Arial"/>
          <w:color w:val="000000" w:themeColor="text1"/>
        </w:rPr>
        <w:t xml:space="preserve"> «Развитие образования в </w:t>
      </w:r>
      <w:r w:rsidR="00E14977" w:rsidRPr="003C3C83">
        <w:rPr>
          <w:rFonts w:ascii="Arial" w:hAnsi="Arial" w:cs="Arial"/>
          <w:color w:val="000000" w:themeColor="text1"/>
        </w:rPr>
        <w:t>Солнцевском районе Курской области</w:t>
      </w:r>
      <w:r w:rsidR="009217AB" w:rsidRPr="003C3C83">
        <w:rPr>
          <w:rFonts w:ascii="Arial" w:hAnsi="Arial" w:cs="Arial"/>
          <w:color w:val="000000" w:themeColor="text1"/>
        </w:rPr>
        <w:t>»</w:t>
      </w:r>
      <w:r w:rsidR="00DF55BE" w:rsidRPr="003C3C83">
        <w:rPr>
          <w:rFonts w:ascii="Arial" w:hAnsi="Arial" w:cs="Arial"/>
          <w:color w:val="000000" w:themeColor="text1"/>
        </w:rPr>
        <w:t xml:space="preserve"> на официальном сайте Администрации Солнцевского района Курской области</w:t>
      </w:r>
      <w:r w:rsidR="009648C8" w:rsidRPr="003C3C83">
        <w:rPr>
          <w:rFonts w:ascii="Arial" w:hAnsi="Arial" w:cs="Arial"/>
          <w:color w:val="000000" w:themeColor="text1"/>
        </w:rPr>
        <w:t xml:space="preserve"> в 2-недельный срок со дня </w:t>
      </w:r>
      <w:r w:rsidR="003978B2" w:rsidRPr="003C3C83">
        <w:rPr>
          <w:rFonts w:ascii="Arial" w:hAnsi="Arial" w:cs="Arial"/>
          <w:color w:val="000000" w:themeColor="text1"/>
        </w:rPr>
        <w:t>подписания</w:t>
      </w:r>
      <w:r w:rsidR="009648C8" w:rsidRPr="003C3C83">
        <w:rPr>
          <w:rFonts w:ascii="Arial" w:hAnsi="Arial" w:cs="Arial"/>
          <w:color w:val="000000" w:themeColor="text1"/>
        </w:rPr>
        <w:t xml:space="preserve"> настоящего постановления;</w:t>
      </w:r>
    </w:p>
    <w:p w:rsidR="009648C8" w:rsidRPr="003C3C83" w:rsidRDefault="00A436DD" w:rsidP="000129D8">
      <w:pPr>
        <w:pStyle w:val="a7"/>
        <w:spacing w:before="0" w:after="0"/>
        <w:jc w:val="both"/>
        <w:rPr>
          <w:rFonts w:ascii="Arial" w:hAnsi="Arial" w:cs="Arial"/>
          <w:color w:val="000000" w:themeColor="text1"/>
        </w:rPr>
      </w:pPr>
      <w:r w:rsidRPr="003C3C83">
        <w:rPr>
          <w:rFonts w:ascii="Arial" w:hAnsi="Arial" w:cs="Arial"/>
          <w:color w:val="000000" w:themeColor="text1"/>
        </w:rPr>
        <w:t xml:space="preserve">в </w:t>
      </w:r>
      <w:r w:rsidR="009648C8" w:rsidRPr="003C3C83">
        <w:rPr>
          <w:rFonts w:ascii="Arial" w:hAnsi="Arial" w:cs="Arial"/>
          <w:color w:val="000000" w:themeColor="text1"/>
        </w:rPr>
        <w:t>случае отклонения объемов финансирования за счет средств</w:t>
      </w:r>
      <w:r w:rsidRPr="003C3C83">
        <w:rPr>
          <w:rFonts w:ascii="Arial" w:hAnsi="Arial" w:cs="Arial"/>
          <w:color w:val="000000" w:themeColor="text1"/>
        </w:rPr>
        <w:t xml:space="preserve"> </w:t>
      </w:r>
      <w:r w:rsidR="009648C8" w:rsidRPr="003C3C83">
        <w:rPr>
          <w:rFonts w:ascii="Arial" w:hAnsi="Arial" w:cs="Arial"/>
          <w:color w:val="000000" w:themeColor="text1"/>
        </w:rPr>
        <w:t>местного бюджета, определенных муниципальной программой Солнцевского района</w:t>
      </w:r>
      <w:r w:rsidRPr="003C3C83">
        <w:rPr>
          <w:rFonts w:ascii="Arial" w:hAnsi="Arial" w:cs="Arial"/>
          <w:color w:val="000000" w:themeColor="text1"/>
        </w:rPr>
        <w:t xml:space="preserve"> Курской области «</w:t>
      </w:r>
      <w:r w:rsidR="00E14977" w:rsidRPr="003C3C83">
        <w:rPr>
          <w:rFonts w:ascii="Arial" w:hAnsi="Arial" w:cs="Arial"/>
          <w:color w:val="000000" w:themeColor="text1"/>
        </w:rPr>
        <w:t>Развитие образования в Сол</w:t>
      </w:r>
      <w:r w:rsidR="00780B60" w:rsidRPr="003C3C83">
        <w:rPr>
          <w:rFonts w:ascii="Arial" w:hAnsi="Arial" w:cs="Arial"/>
          <w:color w:val="000000" w:themeColor="text1"/>
        </w:rPr>
        <w:t>нцевском районе Курской области</w:t>
      </w:r>
      <w:r w:rsidRPr="003C3C83">
        <w:rPr>
          <w:rFonts w:ascii="Arial" w:hAnsi="Arial" w:cs="Arial"/>
          <w:color w:val="000000" w:themeColor="text1"/>
        </w:rPr>
        <w:t>»</w:t>
      </w:r>
      <w:r w:rsidR="009B315B" w:rsidRPr="003C3C83">
        <w:rPr>
          <w:rFonts w:ascii="Arial" w:hAnsi="Arial" w:cs="Arial"/>
          <w:color w:val="000000" w:themeColor="text1"/>
        </w:rPr>
        <w:t xml:space="preserve"> от объемов ее финансирования</w:t>
      </w:r>
      <w:r w:rsidR="00D91FA6" w:rsidRPr="003C3C83">
        <w:rPr>
          <w:rFonts w:ascii="Arial" w:hAnsi="Arial" w:cs="Arial"/>
          <w:color w:val="000000" w:themeColor="text1"/>
        </w:rPr>
        <w:t xml:space="preserve">, установленных решением Представительного Собрания Солнцевского района Курской области «О бюджете муниципального района «Солнцевский район» Курской области </w:t>
      </w:r>
      <w:proofErr w:type="gramStart"/>
      <w:r w:rsidR="00D91FA6" w:rsidRPr="003C3C83">
        <w:rPr>
          <w:rFonts w:ascii="Arial" w:hAnsi="Arial" w:cs="Arial"/>
          <w:color w:val="000000" w:themeColor="text1"/>
        </w:rPr>
        <w:t>на</w:t>
      </w:r>
      <w:proofErr w:type="gramEnd"/>
      <w:r w:rsidR="00D91FA6" w:rsidRPr="003C3C83">
        <w:rPr>
          <w:rFonts w:ascii="Arial" w:hAnsi="Arial" w:cs="Arial"/>
          <w:color w:val="000000" w:themeColor="text1"/>
        </w:rPr>
        <w:t xml:space="preserve"> </w:t>
      </w:r>
      <w:proofErr w:type="gramStart"/>
      <w:r w:rsidR="00D91FA6" w:rsidRPr="003C3C83">
        <w:rPr>
          <w:rFonts w:ascii="Arial" w:hAnsi="Arial" w:cs="Arial"/>
          <w:color w:val="000000" w:themeColor="text1"/>
        </w:rPr>
        <w:t>2014</w:t>
      </w:r>
      <w:r w:rsidR="00FF21FB" w:rsidRPr="003C3C83">
        <w:rPr>
          <w:rFonts w:ascii="Arial" w:hAnsi="Arial" w:cs="Arial"/>
          <w:color w:val="000000" w:themeColor="text1"/>
        </w:rPr>
        <w:t xml:space="preserve"> </w:t>
      </w:r>
      <w:r w:rsidR="00D91FA6" w:rsidRPr="003C3C83">
        <w:rPr>
          <w:rFonts w:ascii="Arial" w:hAnsi="Arial" w:cs="Arial"/>
          <w:color w:val="000000" w:themeColor="text1"/>
        </w:rPr>
        <w:t>год</w:t>
      </w:r>
      <w:r w:rsidR="003C3C83">
        <w:rPr>
          <w:rFonts w:ascii="Arial" w:hAnsi="Arial" w:cs="Arial"/>
          <w:color w:val="000000" w:themeColor="text1"/>
        </w:rPr>
        <w:t xml:space="preserve"> </w:t>
      </w:r>
      <w:r w:rsidR="00D91FA6" w:rsidRPr="003C3C83">
        <w:rPr>
          <w:rFonts w:ascii="Arial" w:hAnsi="Arial" w:cs="Arial"/>
          <w:color w:val="000000" w:themeColor="text1"/>
        </w:rPr>
        <w:t>и на плановый период 2015 и 2016 годов</w:t>
      </w:r>
      <w:r w:rsidR="00313286" w:rsidRPr="003C3C83">
        <w:rPr>
          <w:rFonts w:ascii="Arial" w:hAnsi="Arial" w:cs="Arial"/>
          <w:color w:val="000000" w:themeColor="text1"/>
        </w:rPr>
        <w:t>»</w:t>
      </w:r>
      <w:r w:rsidR="009217AB" w:rsidRPr="003C3C83">
        <w:rPr>
          <w:rFonts w:ascii="Arial" w:hAnsi="Arial" w:cs="Arial"/>
          <w:color w:val="000000" w:themeColor="text1"/>
        </w:rPr>
        <w:t xml:space="preserve"> </w:t>
      </w:r>
      <w:r w:rsidR="00FF21FB" w:rsidRPr="003C3C83">
        <w:rPr>
          <w:rFonts w:ascii="Arial" w:hAnsi="Arial" w:cs="Arial"/>
          <w:color w:val="000000" w:themeColor="text1"/>
        </w:rPr>
        <w:t>(</w:t>
      </w:r>
      <w:r w:rsidR="009217AB" w:rsidRPr="003C3C83">
        <w:rPr>
          <w:rFonts w:ascii="Arial" w:hAnsi="Arial" w:cs="Arial"/>
          <w:color w:val="000000" w:themeColor="text1"/>
        </w:rPr>
        <w:t>далее – решение о бюджете)</w:t>
      </w:r>
      <w:r w:rsidR="003C3C83">
        <w:rPr>
          <w:rFonts w:ascii="Arial" w:hAnsi="Arial" w:cs="Arial"/>
          <w:color w:val="000000" w:themeColor="text1"/>
        </w:rPr>
        <w:t xml:space="preserve"> </w:t>
      </w:r>
      <w:r w:rsidRPr="003C3C83">
        <w:rPr>
          <w:rFonts w:ascii="Arial" w:hAnsi="Arial" w:cs="Arial"/>
          <w:color w:val="000000" w:themeColor="text1"/>
        </w:rPr>
        <w:t>не позднее двух месяцев</w:t>
      </w:r>
      <w:r w:rsidR="009766EE" w:rsidRPr="003C3C83">
        <w:rPr>
          <w:rFonts w:ascii="Arial" w:hAnsi="Arial" w:cs="Arial"/>
          <w:color w:val="000000" w:themeColor="text1"/>
        </w:rPr>
        <w:t xml:space="preserve"> со дня вступления в силу, указанного решения о бюджете</w:t>
      </w:r>
      <w:r w:rsidR="000D1737" w:rsidRPr="003C3C83">
        <w:rPr>
          <w:rFonts w:ascii="Arial" w:hAnsi="Arial" w:cs="Arial"/>
          <w:color w:val="000000" w:themeColor="text1"/>
        </w:rPr>
        <w:t>,</w:t>
      </w:r>
      <w:r w:rsidRPr="003C3C83">
        <w:rPr>
          <w:rFonts w:ascii="Arial" w:hAnsi="Arial" w:cs="Arial"/>
          <w:color w:val="000000" w:themeColor="text1"/>
        </w:rPr>
        <w:t xml:space="preserve"> </w:t>
      </w:r>
      <w:r w:rsidR="00DF3B01" w:rsidRPr="003C3C83">
        <w:rPr>
          <w:rFonts w:ascii="Arial" w:hAnsi="Arial" w:cs="Arial"/>
          <w:color w:val="000000" w:themeColor="text1"/>
        </w:rPr>
        <w:t>подготовить проект постановления</w:t>
      </w:r>
      <w:r w:rsidRPr="003C3C83">
        <w:rPr>
          <w:rFonts w:ascii="Arial" w:hAnsi="Arial" w:cs="Arial"/>
          <w:color w:val="000000" w:themeColor="text1"/>
        </w:rPr>
        <w:t xml:space="preserve"> </w:t>
      </w:r>
      <w:r w:rsidR="00B53355" w:rsidRPr="003C3C83">
        <w:rPr>
          <w:rFonts w:ascii="Arial" w:hAnsi="Arial" w:cs="Arial"/>
          <w:color w:val="000000" w:themeColor="text1"/>
        </w:rPr>
        <w:t>Администраци</w:t>
      </w:r>
      <w:r w:rsidR="00E9631F" w:rsidRPr="003C3C83">
        <w:rPr>
          <w:rFonts w:ascii="Arial" w:hAnsi="Arial" w:cs="Arial"/>
          <w:color w:val="000000" w:themeColor="text1"/>
        </w:rPr>
        <w:t>и</w:t>
      </w:r>
      <w:r w:rsidR="00B53355" w:rsidRPr="003C3C83">
        <w:rPr>
          <w:rFonts w:ascii="Arial" w:hAnsi="Arial" w:cs="Arial"/>
          <w:color w:val="000000" w:themeColor="text1"/>
        </w:rPr>
        <w:t xml:space="preserve"> Солнцевского района Курской области</w:t>
      </w:r>
      <w:r w:rsidRPr="003C3C83">
        <w:rPr>
          <w:rFonts w:ascii="Arial" w:hAnsi="Arial" w:cs="Arial"/>
          <w:color w:val="000000" w:themeColor="text1"/>
        </w:rPr>
        <w:t xml:space="preserve"> о приведении муниципальной программы Солнцевского района Курской области</w:t>
      </w:r>
      <w:r w:rsidR="009766EE" w:rsidRPr="003C3C83">
        <w:rPr>
          <w:rFonts w:ascii="Arial" w:hAnsi="Arial" w:cs="Arial"/>
          <w:color w:val="000000" w:themeColor="text1"/>
        </w:rPr>
        <w:t xml:space="preserve"> «</w:t>
      </w:r>
      <w:r w:rsidR="00E14977" w:rsidRPr="003C3C83">
        <w:rPr>
          <w:rFonts w:ascii="Arial" w:hAnsi="Arial" w:cs="Arial"/>
          <w:color w:val="000000" w:themeColor="text1"/>
        </w:rPr>
        <w:t>Развитие образования в Солнцевском районе Курской области</w:t>
      </w:r>
      <w:r w:rsidR="009766EE" w:rsidRPr="003C3C83">
        <w:rPr>
          <w:rFonts w:ascii="Arial" w:hAnsi="Arial" w:cs="Arial"/>
          <w:color w:val="000000" w:themeColor="text1"/>
        </w:rPr>
        <w:t>»</w:t>
      </w:r>
      <w:r w:rsidRPr="003C3C83">
        <w:rPr>
          <w:rFonts w:ascii="Arial" w:hAnsi="Arial" w:cs="Arial"/>
          <w:color w:val="000000" w:themeColor="text1"/>
        </w:rPr>
        <w:t xml:space="preserve"> в соответствие</w:t>
      </w:r>
      <w:r w:rsidR="009766EE" w:rsidRPr="003C3C83">
        <w:rPr>
          <w:rFonts w:ascii="Arial" w:hAnsi="Arial" w:cs="Arial"/>
          <w:color w:val="000000" w:themeColor="text1"/>
        </w:rPr>
        <w:t xml:space="preserve"> с решением о бюджете</w:t>
      </w:r>
      <w:r w:rsidR="00780B60" w:rsidRPr="003C3C83">
        <w:rPr>
          <w:rFonts w:ascii="Arial" w:hAnsi="Arial" w:cs="Arial"/>
          <w:color w:val="000000" w:themeColor="text1"/>
        </w:rPr>
        <w:t>.</w:t>
      </w:r>
      <w:proofErr w:type="gramEnd"/>
    </w:p>
    <w:p w:rsidR="00313286" w:rsidRPr="003C3C83" w:rsidRDefault="00FF21FB" w:rsidP="00610628">
      <w:pPr>
        <w:pStyle w:val="a7"/>
        <w:spacing w:before="0" w:after="0"/>
        <w:ind w:firstLine="720"/>
        <w:jc w:val="both"/>
        <w:rPr>
          <w:rFonts w:ascii="Arial" w:hAnsi="Arial" w:cs="Arial"/>
          <w:color w:val="000000" w:themeColor="text1"/>
        </w:rPr>
      </w:pPr>
      <w:r w:rsidRPr="003C3C83">
        <w:rPr>
          <w:rFonts w:ascii="Arial" w:hAnsi="Arial" w:cs="Arial"/>
          <w:color w:val="000000" w:themeColor="text1"/>
        </w:rPr>
        <w:t>3.</w:t>
      </w:r>
      <w:r w:rsidR="00610628" w:rsidRPr="003C3C83">
        <w:rPr>
          <w:rFonts w:ascii="Arial" w:hAnsi="Arial" w:cs="Arial"/>
          <w:color w:val="000000" w:themeColor="text1"/>
        </w:rPr>
        <w:t xml:space="preserve">Признать утратившими силу: </w:t>
      </w:r>
    </w:p>
    <w:p w:rsidR="00313286" w:rsidRPr="003C3C83" w:rsidRDefault="00610628" w:rsidP="00313286">
      <w:pPr>
        <w:pStyle w:val="a7"/>
        <w:spacing w:before="0" w:after="0"/>
        <w:jc w:val="both"/>
        <w:rPr>
          <w:rFonts w:ascii="Arial" w:hAnsi="Arial" w:cs="Arial"/>
          <w:color w:val="000000" w:themeColor="text1"/>
        </w:rPr>
      </w:pPr>
      <w:r w:rsidRPr="003C3C83">
        <w:rPr>
          <w:rFonts w:ascii="Arial" w:hAnsi="Arial" w:cs="Arial"/>
          <w:color w:val="000000" w:themeColor="text1"/>
        </w:rPr>
        <w:t>п</w:t>
      </w:r>
      <w:r w:rsidR="009648C8" w:rsidRPr="003C3C83">
        <w:rPr>
          <w:rFonts w:ascii="Arial" w:hAnsi="Arial" w:cs="Arial"/>
          <w:color w:val="000000" w:themeColor="text1"/>
        </w:rPr>
        <w:t xml:space="preserve">остановление </w:t>
      </w:r>
      <w:r w:rsidR="00C60119" w:rsidRPr="003C3C83">
        <w:rPr>
          <w:rFonts w:ascii="Arial" w:hAnsi="Arial" w:cs="Arial"/>
          <w:color w:val="000000" w:themeColor="text1"/>
        </w:rPr>
        <w:t>Администрации Солнцевского района Курской области от 29.05.2013г</w:t>
      </w:r>
      <w:r w:rsidR="00CD3A18" w:rsidRPr="003C3C83">
        <w:rPr>
          <w:rFonts w:ascii="Arial" w:hAnsi="Arial" w:cs="Arial"/>
          <w:color w:val="000000" w:themeColor="text1"/>
        </w:rPr>
        <w:t>.</w:t>
      </w:r>
      <w:r w:rsidR="00C60119" w:rsidRPr="003C3C83">
        <w:rPr>
          <w:rFonts w:ascii="Arial" w:hAnsi="Arial" w:cs="Arial"/>
          <w:color w:val="000000" w:themeColor="text1"/>
        </w:rPr>
        <w:t xml:space="preserve"> №298 «О</w:t>
      </w:r>
      <w:r w:rsidR="009648C8" w:rsidRPr="003C3C83">
        <w:rPr>
          <w:rFonts w:ascii="Arial" w:hAnsi="Arial" w:cs="Arial"/>
          <w:color w:val="000000" w:themeColor="text1"/>
        </w:rPr>
        <w:t xml:space="preserve">б утверждении </w:t>
      </w:r>
      <w:r w:rsidR="00C60119" w:rsidRPr="003C3C83">
        <w:rPr>
          <w:rFonts w:ascii="Arial" w:hAnsi="Arial" w:cs="Arial"/>
          <w:color w:val="000000" w:themeColor="text1"/>
        </w:rPr>
        <w:t>Программы «Развитие образования в Солнцевском район</w:t>
      </w:r>
      <w:r w:rsidR="00313286" w:rsidRPr="003C3C83">
        <w:rPr>
          <w:rFonts w:ascii="Arial" w:hAnsi="Arial" w:cs="Arial"/>
          <w:color w:val="000000" w:themeColor="text1"/>
        </w:rPr>
        <w:t>е Курской области на 2013год»;</w:t>
      </w:r>
      <w:r w:rsidRPr="003C3C83">
        <w:rPr>
          <w:rFonts w:ascii="Arial" w:hAnsi="Arial" w:cs="Arial"/>
          <w:color w:val="000000" w:themeColor="text1"/>
        </w:rPr>
        <w:t xml:space="preserve"> </w:t>
      </w:r>
    </w:p>
    <w:p w:rsidR="00D236FB" w:rsidRPr="003C3C83" w:rsidRDefault="00610628" w:rsidP="00313286">
      <w:pPr>
        <w:pStyle w:val="a7"/>
        <w:spacing w:before="0" w:after="0"/>
        <w:jc w:val="both"/>
        <w:rPr>
          <w:rFonts w:ascii="Arial" w:hAnsi="Arial" w:cs="Arial"/>
          <w:color w:val="000000" w:themeColor="text1"/>
        </w:rPr>
      </w:pPr>
      <w:r w:rsidRPr="003C3C83">
        <w:rPr>
          <w:rFonts w:ascii="Arial" w:hAnsi="Arial" w:cs="Arial"/>
          <w:color w:val="000000" w:themeColor="text1"/>
        </w:rPr>
        <w:t>п</w:t>
      </w:r>
      <w:r w:rsidR="00C60119" w:rsidRPr="003C3C83">
        <w:rPr>
          <w:rFonts w:ascii="Arial" w:hAnsi="Arial" w:cs="Arial"/>
          <w:color w:val="000000" w:themeColor="text1"/>
        </w:rPr>
        <w:t xml:space="preserve">остановление </w:t>
      </w:r>
      <w:r w:rsidR="00D236FB" w:rsidRPr="003C3C83">
        <w:rPr>
          <w:rFonts w:ascii="Arial" w:hAnsi="Arial" w:cs="Arial"/>
          <w:color w:val="000000" w:themeColor="text1"/>
        </w:rPr>
        <w:t>Администрации Солнцевского района Курской области от 15.10.2013г. №547 «Об утверждении изменений и дополнений в Программу</w:t>
      </w:r>
      <w:r w:rsidR="003C3C83">
        <w:rPr>
          <w:rFonts w:ascii="Arial" w:hAnsi="Arial" w:cs="Arial"/>
          <w:color w:val="000000" w:themeColor="text1"/>
        </w:rPr>
        <w:t xml:space="preserve"> </w:t>
      </w:r>
      <w:r w:rsidR="00D236FB" w:rsidRPr="003C3C83">
        <w:rPr>
          <w:rFonts w:ascii="Arial" w:hAnsi="Arial" w:cs="Arial"/>
          <w:color w:val="000000" w:themeColor="text1"/>
        </w:rPr>
        <w:t>«Развитие образования в Солнцевском районе Курской области на 2013год»</w:t>
      </w:r>
      <w:r w:rsidR="00780B60" w:rsidRPr="003C3C83">
        <w:rPr>
          <w:rFonts w:ascii="Arial" w:hAnsi="Arial" w:cs="Arial"/>
          <w:color w:val="000000" w:themeColor="text1"/>
        </w:rPr>
        <w:t>.</w:t>
      </w:r>
    </w:p>
    <w:p w:rsidR="00163B15" w:rsidRPr="003C3C83" w:rsidRDefault="009648C8" w:rsidP="00562C1E">
      <w:pPr>
        <w:pStyle w:val="a7"/>
        <w:spacing w:before="0" w:after="0"/>
        <w:ind w:firstLine="708"/>
        <w:jc w:val="both"/>
        <w:rPr>
          <w:rFonts w:ascii="Arial" w:hAnsi="Arial" w:cs="Arial"/>
          <w:color w:val="000000" w:themeColor="text1"/>
        </w:rPr>
      </w:pPr>
      <w:r w:rsidRPr="003C3C83">
        <w:rPr>
          <w:rFonts w:ascii="Arial" w:hAnsi="Arial" w:cs="Arial"/>
          <w:color w:val="000000" w:themeColor="text1"/>
        </w:rPr>
        <w:t>4.</w:t>
      </w:r>
      <w:r w:rsidR="00163B15" w:rsidRPr="003C3C83">
        <w:rPr>
          <w:rFonts w:ascii="Arial" w:hAnsi="Arial" w:cs="Arial"/>
          <w:color w:val="000000" w:themeColor="text1"/>
        </w:rPr>
        <w:t>Постановление вступает в силу с</w:t>
      </w:r>
      <w:r w:rsidRPr="003C3C83">
        <w:rPr>
          <w:rFonts w:ascii="Arial" w:hAnsi="Arial" w:cs="Arial"/>
          <w:color w:val="000000" w:themeColor="text1"/>
        </w:rPr>
        <w:t xml:space="preserve">о дня его </w:t>
      </w:r>
      <w:r w:rsidR="007963D9" w:rsidRPr="003C3C83">
        <w:rPr>
          <w:rFonts w:ascii="Arial" w:hAnsi="Arial" w:cs="Arial"/>
          <w:color w:val="000000" w:themeColor="text1"/>
        </w:rPr>
        <w:t>подписания</w:t>
      </w:r>
      <w:r w:rsidRPr="003C3C83">
        <w:rPr>
          <w:rFonts w:ascii="Arial" w:hAnsi="Arial" w:cs="Arial"/>
          <w:color w:val="000000" w:themeColor="text1"/>
        </w:rPr>
        <w:t>, за исключением пункта 3, который вступает в силу с 1 января 2014года</w:t>
      </w:r>
      <w:r w:rsidR="00163B15" w:rsidRPr="003C3C83">
        <w:rPr>
          <w:rFonts w:ascii="Arial" w:hAnsi="Arial" w:cs="Arial"/>
          <w:color w:val="000000" w:themeColor="text1"/>
        </w:rPr>
        <w:t>.</w:t>
      </w:r>
    </w:p>
    <w:p w:rsidR="00FF21FB" w:rsidRPr="003C3C83" w:rsidRDefault="009648C8">
      <w:pPr>
        <w:pStyle w:val="a7"/>
        <w:spacing w:before="0" w:after="0"/>
        <w:ind w:firstLine="720"/>
        <w:jc w:val="both"/>
        <w:rPr>
          <w:rFonts w:ascii="Arial" w:hAnsi="Arial" w:cs="Arial"/>
          <w:color w:val="000000" w:themeColor="text1"/>
        </w:rPr>
      </w:pPr>
      <w:r w:rsidRPr="003C3C83">
        <w:rPr>
          <w:rFonts w:ascii="Arial" w:hAnsi="Arial" w:cs="Arial"/>
          <w:color w:val="000000" w:themeColor="text1"/>
        </w:rPr>
        <w:t>5</w:t>
      </w:r>
      <w:r w:rsidR="00FF21FB" w:rsidRPr="003C3C83">
        <w:rPr>
          <w:rFonts w:ascii="Arial" w:hAnsi="Arial" w:cs="Arial"/>
          <w:color w:val="000000" w:themeColor="text1"/>
        </w:rPr>
        <w:t>.</w:t>
      </w:r>
      <w:proofErr w:type="gramStart"/>
      <w:r w:rsidR="00163B15" w:rsidRPr="003C3C83">
        <w:rPr>
          <w:rFonts w:ascii="Arial" w:hAnsi="Arial" w:cs="Arial"/>
          <w:color w:val="000000" w:themeColor="text1"/>
        </w:rPr>
        <w:t>Контрол</w:t>
      </w:r>
      <w:r w:rsidRPr="003C3C83">
        <w:rPr>
          <w:rFonts w:ascii="Arial" w:hAnsi="Arial" w:cs="Arial"/>
          <w:color w:val="000000" w:themeColor="text1"/>
        </w:rPr>
        <w:t>ь за</w:t>
      </w:r>
      <w:proofErr w:type="gramEnd"/>
      <w:r w:rsidRPr="003C3C83">
        <w:rPr>
          <w:rFonts w:ascii="Arial" w:hAnsi="Arial" w:cs="Arial"/>
          <w:color w:val="000000" w:themeColor="text1"/>
        </w:rPr>
        <w:t xml:space="preserve"> исполнение</w:t>
      </w:r>
      <w:r w:rsidR="00AE6D40" w:rsidRPr="003C3C83">
        <w:rPr>
          <w:rFonts w:ascii="Arial" w:hAnsi="Arial" w:cs="Arial"/>
          <w:color w:val="000000" w:themeColor="text1"/>
        </w:rPr>
        <w:t>м</w:t>
      </w:r>
      <w:r w:rsidR="003C3C83">
        <w:rPr>
          <w:rFonts w:ascii="Arial" w:hAnsi="Arial" w:cs="Arial"/>
          <w:color w:val="000000" w:themeColor="text1"/>
        </w:rPr>
        <w:t xml:space="preserve"> </w:t>
      </w:r>
      <w:r w:rsidR="00AE6D40" w:rsidRPr="003C3C83">
        <w:rPr>
          <w:rFonts w:ascii="Arial" w:hAnsi="Arial" w:cs="Arial"/>
          <w:color w:val="000000" w:themeColor="text1"/>
        </w:rPr>
        <w:t>постановления возложить на</w:t>
      </w:r>
      <w:r w:rsidR="00CD3A18" w:rsidRPr="003C3C83">
        <w:rPr>
          <w:rFonts w:ascii="Arial" w:hAnsi="Arial" w:cs="Arial"/>
          <w:color w:val="000000" w:themeColor="text1"/>
        </w:rPr>
        <w:t xml:space="preserve"> заместителя Главы Администрации Солнцевского района Курской области по социальным вопросам </w:t>
      </w:r>
      <w:proofErr w:type="spellStart"/>
      <w:r w:rsidR="00CD3A18" w:rsidRPr="003C3C83">
        <w:rPr>
          <w:rFonts w:ascii="Arial" w:hAnsi="Arial" w:cs="Arial"/>
          <w:color w:val="000000" w:themeColor="text1"/>
        </w:rPr>
        <w:t>Л.А.Прозорову</w:t>
      </w:r>
      <w:proofErr w:type="spellEnd"/>
      <w:r w:rsidR="005B1926" w:rsidRPr="003C3C83">
        <w:rPr>
          <w:rFonts w:ascii="Arial" w:hAnsi="Arial" w:cs="Arial"/>
          <w:color w:val="000000" w:themeColor="text1"/>
        </w:rPr>
        <w:t>.</w:t>
      </w:r>
    </w:p>
    <w:p w:rsidR="00FF21FB" w:rsidRPr="003C3C83" w:rsidRDefault="00FF21FB">
      <w:pPr>
        <w:pStyle w:val="a7"/>
        <w:spacing w:before="0" w:after="0"/>
        <w:ind w:firstLine="720"/>
        <w:jc w:val="both"/>
        <w:rPr>
          <w:rFonts w:ascii="Arial" w:hAnsi="Arial" w:cs="Arial"/>
          <w:color w:val="000000" w:themeColor="text1"/>
        </w:rPr>
      </w:pPr>
    </w:p>
    <w:p w:rsidR="000129D8" w:rsidRPr="003C3C83" w:rsidRDefault="000129D8" w:rsidP="00FF21FB">
      <w:pPr>
        <w:pStyle w:val="a7"/>
        <w:spacing w:before="0" w:after="0"/>
        <w:jc w:val="both"/>
        <w:rPr>
          <w:rFonts w:ascii="Arial" w:hAnsi="Arial" w:cs="Arial"/>
          <w:color w:val="000000" w:themeColor="text1"/>
        </w:rPr>
      </w:pPr>
    </w:p>
    <w:p w:rsidR="00163B15" w:rsidRPr="003C3C83" w:rsidRDefault="00163B15" w:rsidP="00FF21FB">
      <w:pPr>
        <w:pStyle w:val="a7"/>
        <w:spacing w:before="0" w:after="0"/>
        <w:jc w:val="both"/>
        <w:rPr>
          <w:rFonts w:ascii="Arial" w:hAnsi="Arial" w:cs="Arial"/>
          <w:color w:val="000000" w:themeColor="text1"/>
        </w:rPr>
      </w:pPr>
      <w:r w:rsidRPr="003C3C83">
        <w:rPr>
          <w:rFonts w:ascii="Arial" w:hAnsi="Arial" w:cs="Arial"/>
          <w:color w:val="000000" w:themeColor="text1"/>
        </w:rPr>
        <w:t xml:space="preserve">Глава Солнцевского </w:t>
      </w:r>
      <w:r w:rsidR="00FF21FB" w:rsidRPr="003C3C83">
        <w:rPr>
          <w:rFonts w:ascii="Arial" w:hAnsi="Arial" w:cs="Arial"/>
          <w:color w:val="000000" w:themeColor="text1"/>
        </w:rPr>
        <w:t>района</w:t>
      </w:r>
      <w:r w:rsidR="003C3C83">
        <w:rPr>
          <w:rFonts w:ascii="Arial" w:hAnsi="Arial" w:cs="Arial"/>
          <w:color w:val="000000" w:themeColor="text1"/>
        </w:rPr>
        <w:t xml:space="preserve"> </w:t>
      </w:r>
      <w:r w:rsidR="00FF21FB" w:rsidRPr="003C3C83">
        <w:rPr>
          <w:rFonts w:ascii="Arial" w:hAnsi="Arial" w:cs="Arial"/>
          <w:color w:val="000000" w:themeColor="text1"/>
        </w:rPr>
        <w:t>Г.Д. Енютин</w:t>
      </w: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4E17A1" w:rsidRPr="003C3C83" w:rsidRDefault="004E17A1"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562C1E" w:rsidRDefault="00562C1E"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Default="003C3C83" w:rsidP="00562C1E">
      <w:pPr>
        <w:pStyle w:val="a7"/>
        <w:spacing w:before="0" w:after="0"/>
        <w:jc w:val="right"/>
        <w:rPr>
          <w:rFonts w:ascii="Arial" w:hAnsi="Arial" w:cs="Arial"/>
          <w:color w:val="000000" w:themeColor="text1"/>
        </w:rPr>
      </w:pPr>
    </w:p>
    <w:p w:rsidR="003C3C83" w:rsidRPr="003C3C83" w:rsidRDefault="003C3C83" w:rsidP="00562C1E">
      <w:pPr>
        <w:pStyle w:val="a7"/>
        <w:spacing w:before="0" w:after="0"/>
        <w:jc w:val="right"/>
        <w:rPr>
          <w:rFonts w:ascii="Arial" w:hAnsi="Arial" w:cs="Arial"/>
          <w:color w:val="000000" w:themeColor="text1"/>
        </w:rPr>
      </w:pPr>
    </w:p>
    <w:p w:rsidR="00562C1E" w:rsidRPr="003C3C83" w:rsidRDefault="00562C1E" w:rsidP="00562C1E">
      <w:pPr>
        <w:pStyle w:val="a7"/>
        <w:spacing w:before="0" w:after="0"/>
        <w:jc w:val="right"/>
        <w:rPr>
          <w:rFonts w:ascii="Arial" w:hAnsi="Arial" w:cs="Arial"/>
          <w:color w:val="000000" w:themeColor="text1"/>
        </w:rPr>
      </w:pPr>
    </w:p>
    <w:p w:rsidR="004E17A1" w:rsidRPr="003C3C83" w:rsidRDefault="00562C1E" w:rsidP="004E17A1">
      <w:pPr>
        <w:ind w:left="4490"/>
        <w:jc w:val="right"/>
        <w:rPr>
          <w:rFonts w:ascii="Arial" w:hAnsi="Arial" w:cs="Arial"/>
          <w:color w:val="000000" w:themeColor="text1"/>
          <w:sz w:val="24"/>
          <w:szCs w:val="24"/>
        </w:rPr>
      </w:pPr>
      <w:r w:rsidRPr="003C3C83">
        <w:rPr>
          <w:rFonts w:ascii="Arial" w:hAnsi="Arial" w:cs="Arial"/>
          <w:color w:val="000000" w:themeColor="text1"/>
          <w:sz w:val="24"/>
          <w:szCs w:val="24"/>
        </w:rPr>
        <w:lastRenderedPageBreak/>
        <w:t>Утверждена</w:t>
      </w:r>
    </w:p>
    <w:p w:rsidR="004E17A1" w:rsidRPr="003C3C83" w:rsidRDefault="004E17A1" w:rsidP="004E17A1">
      <w:pPr>
        <w:ind w:left="4490"/>
        <w:jc w:val="right"/>
        <w:rPr>
          <w:rFonts w:ascii="Arial" w:hAnsi="Arial" w:cs="Arial"/>
          <w:color w:val="000000" w:themeColor="text1"/>
          <w:sz w:val="24"/>
          <w:szCs w:val="24"/>
        </w:rPr>
      </w:pPr>
      <w:r w:rsidRPr="003C3C83">
        <w:rPr>
          <w:rFonts w:ascii="Arial" w:hAnsi="Arial" w:cs="Arial"/>
          <w:color w:val="000000" w:themeColor="text1"/>
          <w:sz w:val="24"/>
          <w:szCs w:val="24"/>
        </w:rPr>
        <w:t>Постановлением Администрации</w:t>
      </w:r>
    </w:p>
    <w:p w:rsidR="004E17A1" w:rsidRPr="003C3C83" w:rsidRDefault="004E17A1" w:rsidP="004E17A1">
      <w:pPr>
        <w:ind w:left="4490"/>
        <w:jc w:val="right"/>
        <w:rPr>
          <w:rFonts w:ascii="Arial" w:hAnsi="Arial" w:cs="Arial"/>
          <w:color w:val="000000" w:themeColor="text1"/>
          <w:sz w:val="24"/>
          <w:szCs w:val="24"/>
        </w:rPr>
      </w:pPr>
      <w:r w:rsidRPr="003C3C83">
        <w:rPr>
          <w:rFonts w:ascii="Arial" w:hAnsi="Arial" w:cs="Arial"/>
          <w:color w:val="000000" w:themeColor="text1"/>
          <w:sz w:val="24"/>
          <w:szCs w:val="24"/>
        </w:rPr>
        <w:t>Солнцевского района Курской области</w:t>
      </w:r>
    </w:p>
    <w:p w:rsidR="004E17A1" w:rsidRPr="003C3C83" w:rsidRDefault="004E17A1" w:rsidP="004E17A1">
      <w:pPr>
        <w:ind w:left="4490"/>
        <w:jc w:val="right"/>
        <w:rPr>
          <w:rFonts w:ascii="Arial" w:hAnsi="Arial" w:cs="Arial"/>
          <w:color w:val="000000" w:themeColor="text1"/>
          <w:sz w:val="24"/>
          <w:szCs w:val="24"/>
        </w:rPr>
      </w:pPr>
      <w:r w:rsidRPr="003C3C83">
        <w:rPr>
          <w:rFonts w:ascii="Arial" w:hAnsi="Arial" w:cs="Arial"/>
          <w:color w:val="000000" w:themeColor="text1"/>
          <w:sz w:val="24"/>
          <w:szCs w:val="24"/>
        </w:rPr>
        <w:t>от 12.11. 2013г. №605</w:t>
      </w:r>
    </w:p>
    <w:p w:rsidR="004E17A1" w:rsidRPr="003C3C83" w:rsidRDefault="004E17A1" w:rsidP="004E17A1">
      <w:pPr>
        <w:jc w:val="center"/>
        <w:rPr>
          <w:rFonts w:ascii="Arial" w:hAnsi="Arial" w:cs="Arial"/>
          <w:b/>
          <w:color w:val="000000" w:themeColor="text1"/>
          <w:sz w:val="24"/>
          <w:szCs w:val="24"/>
        </w:rPr>
      </w:pP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rPr>
        <w:t xml:space="preserve">Муниципальная программа Солнцевского района Курской области </w:t>
      </w: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rPr>
        <w:t xml:space="preserve">«Развитие образования в Солнцевском районе Курской области» </w:t>
      </w:r>
    </w:p>
    <w:p w:rsidR="004E17A1" w:rsidRPr="003C3C83" w:rsidRDefault="004E17A1" w:rsidP="004E17A1">
      <w:pPr>
        <w:rPr>
          <w:rFonts w:ascii="Arial" w:hAnsi="Arial" w:cs="Arial"/>
          <w:b/>
          <w:color w:val="000000" w:themeColor="text1"/>
          <w:sz w:val="32"/>
          <w:szCs w:val="24"/>
        </w:rPr>
      </w:pPr>
    </w:p>
    <w:p w:rsidR="004E17A1" w:rsidRPr="003C3C83" w:rsidRDefault="003C3C83"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rPr>
        <w:t>Паспорт</w:t>
      </w: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rPr>
        <w:t xml:space="preserve">муниципальной программы Солнцевского района Курской области «Развитие </w:t>
      </w: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rPr>
        <w:t>образования в Солнцевском районе Курской области» (далее – Программа)</w:t>
      </w:r>
    </w:p>
    <w:p w:rsidR="004E17A1" w:rsidRPr="003C3C83" w:rsidRDefault="004E17A1" w:rsidP="004E17A1">
      <w:pPr>
        <w:jc w:val="center"/>
        <w:rPr>
          <w:rFonts w:ascii="Arial" w:hAnsi="Arial" w:cs="Arial"/>
          <w:b/>
          <w:color w:val="000000" w:themeColor="text1"/>
          <w:sz w:val="32"/>
          <w:szCs w:val="24"/>
        </w:rPr>
      </w:pPr>
    </w:p>
    <w:tbl>
      <w:tblPr>
        <w:tblStyle w:val="afc"/>
        <w:tblW w:w="9129" w:type="dxa"/>
        <w:jc w:val="center"/>
        <w:tblLayout w:type="fixed"/>
        <w:tblLook w:val="0000"/>
      </w:tblPr>
      <w:tblGrid>
        <w:gridCol w:w="2360"/>
        <w:gridCol w:w="6769"/>
      </w:tblGrid>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Ответственный исполнитель Программы</w:t>
            </w:r>
          </w:p>
          <w:p w:rsidR="004E17A1" w:rsidRPr="003C3C83" w:rsidRDefault="004E17A1">
            <w:pPr>
              <w:jc w:val="both"/>
              <w:rPr>
                <w:rFonts w:ascii="Arial" w:hAnsi="Arial" w:cs="Arial"/>
                <w:color w:val="000000" w:themeColor="text1"/>
                <w:sz w:val="24"/>
                <w:szCs w:val="24"/>
              </w:rPr>
            </w:pPr>
          </w:p>
        </w:tc>
        <w:tc>
          <w:tcPr>
            <w:tcW w:w="6940" w:type="dxa"/>
          </w:tcPr>
          <w:p w:rsidR="004E17A1" w:rsidRPr="003C3C83" w:rsidRDefault="003C3C83">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Управление образования Администрации Солнцевского</w:t>
            </w: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района Курской области</w:t>
            </w:r>
          </w:p>
        </w:tc>
      </w:tr>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Соисполнители </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Программы</w:t>
            </w:r>
          </w:p>
          <w:p w:rsidR="004E17A1" w:rsidRPr="003C3C83" w:rsidRDefault="004E17A1">
            <w:pPr>
              <w:jc w:val="both"/>
              <w:rPr>
                <w:rFonts w:ascii="Arial" w:hAnsi="Arial" w:cs="Arial"/>
                <w:color w:val="000000" w:themeColor="text1"/>
                <w:sz w:val="24"/>
                <w:szCs w:val="24"/>
              </w:rPr>
            </w:pPr>
          </w:p>
        </w:tc>
        <w:tc>
          <w:tcPr>
            <w:tcW w:w="6940" w:type="dxa"/>
          </w:tcPr>
          <w:p w:rsidR="004E17A1" w:rsidRPr="003C3C83" w:rsidRDefault="003C3C83">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отсутствуют</w:t>
            </w:r>
          </w:p>
        </w:tc>
      </w:tr>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Участники Программы</w:t>
            </w:r>
          </w:p>
        </w:tc>
        <w:tc>
          <w:tcPr>
            <w:tcW w:w="6940" w:type="dxa"/>
          </w:tcPr>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 xml:space="preserve">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w:t>
            </w:r>
          </w:p>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отдел культуры Администрации Солнцевского района Курской области;</w:t>
            </w:r>
          </w:p>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 xml:space="preserve">учреждения, подведомственные Управлению образования Администрации Солнцевского района Курской области </w:t>
            </w:r>
          </w:p>
        </w:tc>
      </w:tr>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Подпрограммы </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Программы</w:t>
            </w:r>
          </w:p>
        </w:tc>
        <w:tc>
          <w:tcPr>
            <w:tcW w:w="6940" w:type="dxa"/>
          </w:tcPr>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п</w:t>
            </w:r>
            <w:r w:rsidRPr="003C3C83">
              <w:rPr>
                <w:rFonts w:ascii="Arial" w:hAnsi="Arial" w:cs="Arial"/>
                <w:color w:val="000000" w:themeColor="text1"/>
                <w:spacing w:val="1"/>
              </w:rPr>
              <w:t>одпрограмма 1 «Р</w:t>
            </w:r>
            <w:r w:rsidRPr="003C3C83">
              <w:rPr>
                <w:rFonts w:ascii="Arial" w:hAnsi="Arial" w:cs="Arial"/>
                <w:color w:val="000000" w:themeColor="text1"/>
                <w:spacing w:val="-1"/>
              </w:rPr>
              <w:t>а</w:t>
            </w:r>
            <w:r w:rsidRPr="003C3C83">
              <w:rPr>
                <w:rFonts w:ascii="Arial" w:hAnsi="Arial" w:cs="Arial"/>
                <w:color w:val="000000" w:themeColor="text1"/>
              </w:rPr>
              <w:t xml:space="preserve">звитие дошкольного и </w:t>
            </w:r>
            <w:r w:rsidRPr="003C3C83">
              <w:rPr>
                <w:rFonts w:ascii="Arial" w:hAnsi="Arial" w:cs="Arial"/>
                <w:color w:val="000000" w:themeColor="text1"/>
                <w:spacing w:val="1"/>
              </w:rPr>
              <w:t>об</w:t>
            </w:r>
            <w:r w:rsidRPr="003C3C83">
              <w:rPr>
                <w:rFonts w:ascii="Arial" w:hAnsi="Arial" w:cs="Arial"/>
                <w:color w:val="000000" w:themeColor="text1"/>
                <w:spacing w:val="-1"/>
              </w:rPr>
              <w:t>ще</w:t>
            </w:r>
            <w:r w:rsidRPr="003C3C83">
              <w:rPr>
                <w:rFonts w:ascii="Arial" w:hAnsi="Arial" w:cs="Arial"/>
                <w:color w:val="000000" w:themeColor="text1"/>
                <w:spacing w:val="1"/>
              </w:rPr>
              <w:t>г</w:t>
            </w:r>
            <w:r w:rsidRPr="003C3C83">
              <w:rPr>
                <w:rFonts w:ascii="Arial" w:hAnsi="Arial" w:cs="Arial"/>
                <w:color w:val="000000" w:themeColor="text1"/>
              </w:rPr>
              <w:t xml:space="preserve">о </w:t>
            </w:r>
            <w:r w:rsidRPr="003C3C83">
              <w:rPr>
                <w:rFonts w:ascii="Arial" w:hAnsi="Arial" w:cs="Arial"/>
                <w:color w:val="000000" w:themeColor="text1"/>
                <w:spacing w:val="1"/>
              </w:rPr>
              <w:t>обр</w:t>
            </w:r>
            <w:r w:rsidRPr="003C3C83">
              <w:rPr>
                <w:rFonts w:ascii="Arial" w:hAnsi="Arial" w:cs="Arial"/>
                <w:color w:val="000000" w:themeColor="text1"/>
                <w:spacing w:val="-1"/>
              </w:rPr>
              <w:t>а</w:t>
            </w:r>
            <w:r w:rsidRPr="003C3C83">
              <w:rPr>
                <w:rFonts w:ascii="Arial" w:hAnsi="Arial" w:cs="Arial"/>
                <w:color w:val="000000" w:themeColor="text1"/>
              </w:rPr>
              <w:t>з</w:t>
            </w:r>
            <w:r w:rsidRPr="003C3C83">
              <w:rPr>
                <w:rFonts w:ascii="Arial" w:hAnsi="Arial" w:cs="Arial"/>
                <w:color w:val="000000" w:themeColor="text1"/>
                <w:spacing w:val="-1"/>
              </w:rPr>
              <w:t>о</w:t>
            </w:r>
            <w:r w:rsidRPr="003C3C83">
              <w:rPr>
                <w:rFonts w:ascii="Arial" w:hAnsi="Arial" w:cs="Arial"/>
                <w:color w:val="000000" w:themeColor="text1"/>
              </w:rPr>
              <w:t>в</w:t>
            </w:r>
            <w:r w:rsidRPr="003C3C83">
              <w:rPr>
                <w:rFonts w:ascii="Arial" w:hAnsi="Arial" w:cs="Arial"/>
                <w:color w:val="000000" w:themeColor="text1"/>
                <w:spacing w:val="-1"/>
              </w:rPr>
              <w:t>а</w:t>
            </w:r>
            <w:r w:rsidRPr="003C3C83">
              <w:rPr>
                <w:rFonts w:ascii="Arial" w:hAnsi="Arial" w:cs="Arial"/>
                <w:color w:val="000000" w:themeColor="text1"/>
              </w:rPr>
              <w:t xml:space="preserve">ния </w:t>
            </w:r>
            <w:r w:rsidRPr="003C3C83">
              <w:rPr>
                <w:rFonts w:ascii="Arial" w:hAnsi="Arial" w:cs="Arial"/>
                <w:color w:val="000000" w:themeColor="text1"/>
                <w:spacing w:val="1"/>
              </w:rPr>
              <w:t>д</w:t>
            </w:r>
            <w:r w:rsidRPr="003C3C83">
              <w:rPr>
                <w:rFonts w:ascii="Arial" w:hAnsi="Arial" w:cs="Arial"/>
                <w:color w:val="000000" w:themeColor="text1"/>
                <w:spacing w:val="-1"/>
              </w:rPr>
              <w:t>е</w:t>
            </w:r>
            <w:r w:rsidRPr="003C3C83">
              <w:rPr>
                <w:rFonts w:ascii="Arial" w:hAnsi="Arial" w:cs="Arial"/>
                <w:color w:val="000000" w:themeColor="text1"/>
              </w:rPr>
              <w:t>т</w:t>
            </w:r>
            <w:r w:rsidRPr="003C3C83">
              <w:rPr>
                <w:rFonts w:ascii="Arial" w:hAnsi="Arial" w:cs="Arial"/>
                <w:color w:val="000000" w:themeColor="text1"/>
                <w:spacing w:val="-1"/>
              </w:rPr>
              <w:t>е</w:t>
            </w:r>
            <w:r w:rsidRPr="003C3C83">
              <w:rPr>
                <w:rFonts w:ascii="Arial" w:hAnsi="Arial" w:cs="Arial"/>
                <w:color w:val="000000" w:themeColor="text1"/>
              </w:rPr>
              <w:t>й»;</w:t>
            </w:r>
          </w:p>
          <w:p w:rsidR="004E17A1" w:rsidRPr="003C3C83" w:rsidRDefault="004E17A1">
            <w:pPr>
              <w:pStyle w:val="Default"/>
              <w:numPr>
                <w:ilvl w:val="0"/>
                <w:numId w:val="3"/>
              </w:numPr>
              <w:tabs>
                <w:tab w:val="left" w:pos="314"/>
                <w:tab w:val="left" w:pos="6314"/>
                <w:tab w:val="left" w:pos="6460"/>
              </w:tabs>
              <w:jc w:val="both"/>
              <w:rPr>
                <w:rFonts w:ascii="Arial" w:hAnsi="Arial" w:cs="Arial"/>
                <w:bCs/>
                <w:color w:val="000000" w:themeColor="text1"/>
              </w:rPr>
            </w:pPr>
            <w:r w:rsidRPr="003C3C83">
              <w:rPr>
                <w:rFonts w:ascii="Arial" w:hAnsi="Arial" w:cs="Arial"/>
                <w:color w:val="000000" w:themeColor="text1"/>
              </w:rPr>
              <w:t>подпрограмма</w:t>
            </w:r>
            <w:r w:rsidRPr="003C3C83">
              <w:rPr>
                <w:rFonts w:ascii="Arial" w:hAnsi="Arial" w:cs="Arial"/>
                <w:b/>
                <w:color w:val="000000" w:themeColor="text1"/>
              </w:rPr>
              <w:t xml:space="preserve"> </w:t>
            </w:r>
            <w:r w:rsidRPr="003C3C83">
              <w:rPr>
                <w:rFonts w:ascii="Arial" w:hAnsi="Arial" w:cs="Arial"/>
                <w:color w:val="000000" w:themeColor="text1"/>
              </w:rPr>
              <w:t>2 «Развитие дополнительного образования и системы воспитания детей»;</w:t>
            </w:r>
          </w:p>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bCs/>
                <w:color w:val="000000" w:themeColor="text1"/>
              </w:rPr>
              <w:t>подпрограмма 3 «</w:t>
            </w:r>
            <w:r w:rsidRPr="003C3C83">
              <w:rPr>
                <w:rFonts w:ascii="Arial" w:hAnsi="Arial" w:cs="Arial"/>
                <w:color w:val="000000" w:themeColor="text1"/>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w:t>
            </w:r>
          </w:p>
          <w:p w:rsidR="004E17A1" w:rsidRPr="003C3C83" w:rsidRDefault="004E17A1">
            <w:pPr>
              <w:pStyle w:val="a8"/>
              <w:jc w:val="both"/>
              <w:rPr>
                <w:rFonts w:ascii="Arial" w:hAnsi="Arial" w:cs="Arial"/>
                <w:color w:val="000000" w:themeColor="text1"/>
                <w:sz w:val="24"/>
                <w:szCs w:val="24"/>
                <w:lang w:val="ru-RU"/>
              </w:rPr>
            </w:pPr>
          </w:p>
        </w:tc>
      </w:tr>
      <w:tr w:rsidR="004E17A1" w:rsidRPr="003C3C83" w:rsidTr="00562C1E">
        <w:trPr>
          <w:jc w:val="center"/>
        </w:trPr>
        <w:tc>
          <w:tcPr>
            <w:tcW w:w="2415" w:type="dxa"/>
          </w:tcPr>
          <w:p w:rsidR="004E17A1" w:rsidRPr="003C3C83" w:rsidRDefault="004E17A1">
            <w:pPr>
              <w:ind w:right="-108"/>
              <w:jc w:val="both"/>
              <w:rPr>
                <w:rFonts w:ascii="Arial" w:hAnsi="Arial" w:cs="Arial"/>
                <w:color w:val="000000" w:themeColor="text1"/>
                <w:sz w:val="24"/>
                <w:szCs w:val="24"/>
              </w:rPr>
            </w:pPr>
            <w:r w:rsidRPr="003C3C83">
              <w:rPr>
                <w:rFonts w:ascii="Arial" w:hAnsi="Arial" w:cs="Arial"/>
                <w:color w:val="000000" w:themeColor="text1"/>
                <w:sz w:val="24"/>
                <w:szCs w:val="24"/>
              </w:rPr>
              <w:t>Программно-целевые инструменты Программы</w:t>
            </w:r>
          </w:p>
          <w:p w:rsidR="004E17A1" w:rsidRPr="003C3C83" w:rsidRDefault="004E17A1">
            <w:pPr>
              <w:ind w:right="-108"/>
              <w:jc w:val="both"/>
              <w:rPr>
                <w:rFonts w:ascii="Arial" w:hAnsi="Arial" w:cs="Arial"/>
                <w:color w:val="000000" w:themeColor="text1"/>
                <w:sz w:val="24"/>
                <w:szCs w:val="24"/>
              </w:rPr>
            </w:pPr>
          </w:p>
        </w:tc>
        <w:tc>
          <w:tcPr>
            <w:tcW w:w="6940" w:type="dxa"/>
          </w:tcPr>
          <w:p w:rsidR="004E17A1" w:rsidRPr="003C3C83" w:rsidRDefault="003C3C83">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не предусмотрены</w:t>
            </w:r>
          </w:p>
        </w:tc>
      </w:tr>
      <w:tr w:rsidR="004E17A1" w:rsidRPr="003C3C83" w:rsidTr="00562C1E">
        <w:trPr>
          <w:trHeight w:val="1133"/>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Цели Программы</w:t>
            </w:r>
          </w:p>
        </w:tc>
        <w:tc>
          <w:tcPr>
            <w:tcW w:w="6940" w:type="dxa"/>
          </w:tcPr>
          <w:p w:rsidR="004E17A1" w:rsidRPr="003C3C83" w:rsidRDefault="004E17A1">
            <w:pPr>
              <w:pStyle w:val="Default"/>
              <w:numPr>
                <w:ilvl w:val="0"/>
                <w:numId w:val="3"/>
              </w:numPr>
              <w:tabs>
                <w:tab w:val="left" w:pos="314"/>
                <w:tab w:val="left" w:pos="6314"/>
                <w:tab w:val="left" w:pos="6460"/>
              </w:tabs>
              <w:jc w:val="both"/>
              <w:rPr>
                <w:rFonts w:ascii="Arial" w:hAnsi="Arial" w:cs="Arial"/>
                <w:bCs/>
                <w:color w:val="000000" w:themeColor="text1"/>
              </w:rPr>
            </w:pPr>
            <w:r w:rsidRPr="003C3C83">
              <w:rPr>
                <w:rFonts w:ascii="Arial" w:hAnsi="Arial" w:cs="Arial"/>
                <w:color w:val="000000" w:themeColor="text1"/>
              </w:rPr>
              <w:t xml:space="preserve">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w:t>
            </w:r>
            <w:r w:rsidRPr="003C3C83">
              <w:rPr>
                <w:rFonts w:ascii="Arial" w:hAnsi="Arial" w:cs="Arial"/>
                <w:color w:val="000000" w:themeColor="text1"/>
              </w:rPr>
              <w:lastRenderedPageBreak/>
              <w:t xml:space="preserve">моделей успешной социализации детей; </w:t>
            </w:r>
          </w:p>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bCs/>
                <w:color w:val="000000" w:themeColor="text1"/>
              </w:rPr>
              <w:t xml:space="preserve">обеспечение объективной информацией о качестве образования для принятия </w:t>
            </w:r>
            <w:proofErr w:type="gramStart"/>
            <w:r w:rsidRPr="003C3C83">
              <w:rPr>
                <w:rFonts w:ascii="Arial" w:hAnsi="Arial" w:cs="Arial"/>
                <w:bCs/>
                <w:color w:val="000000" w:themeColor="text1"/>
              </w:rPr>
              <w:t>обоснованных</w:t>
            </w:r>
            <w:proofErr w:type="gramEnd"/>
            <w:r w:rsidRPr="003C3C83">
              <w:rPr>
                <w:rFonts w:ascii="Arial" w:hAnsi="Arial" w:cs="Arial"/>
                <w:bCs/>
                <w:color w:val="000000" w:themeColor="text1"/>
              </w:rPr>
              <w:t xml:space="preserve"> управленческих</w:t>
            </w:r>
          </w:p>
          <w:p w:rsidR="004E17A1" w:rsidRPr="003C3C83" w:rsidRDefault="004E17A1">
            <w:pPr>
              <w:pStyle w:val="Default"/>
              <w:tabs>
                <w:tab w:val="left" w:pos="314"/>
                <w:tab w:val="left" w:pos="6314"/>
                <w:tab w:val="left" w:pos="6460"/>
              </w:tabs>
              <w:ind w:left="720"/>
              <w:jc w:val="both"/>
              <w:rPr>
                <w:rFonts w:ascii="Arial" w:hAnsi="Arial" w:cs="Arial"/>
                <w:color w:val="000000" w:themeColor="text1"/>
              </w:rPr>
            </w:pPr>
          </w:p>
          <w:p w:rsidR="004E17A1" w:rsidRPr="003C3C83" w:rsidRDefault="004E17A1">
            <w:pPr>
              <w:pStyle w:val="Default"/>
              <w:tabs>
                <w:tab w:val="left" w:pos="314"/>
                <w:tab w:val="left" w:pos="6314"/>
                <w:tab w:val="left" w:pos="6460"/>
              </w:tabs>
              <w:ind w:left="720"/>
              <w:jc w:val="both"/>
              <w:rPr>
                <w:rFonts w:ascii="Arial" w:hAnsi="Arial" w:cs="Arial"/>
                <w:color w:val="000000" w:themeColor="text1"/>
              </w:rPr>
            </w:pPr>
            <w:r w:rsidRPr="003C3C83">
              <w:rPr>
                <w:rFonts w:ascii="Arial" w:hAnsi="Arial" w:cs="Arial"/>
                <w:bCs/>
                <w:color w:val="000000" w:themeColor="text1"/>
              </w:rPr>
              <w:t xml:space="preserve">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tc>
      </w:tr>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Задачи Программы</w:t>
            </w:r>
          </w:p>
        </w:tc>
        <w:tc>
          <w:tcPr>
            <w:tcW w:w="6940" w:type="dxa"/>
          </w:tcPr>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развитие инфраструктуры и организационно-</w:t>
            </w:r>
            <w:proofErr w:type="gramStart"/>
            <w:r w:rsidRPr="003C3C83">
              <w:rPr>
                <w:rFonts w:ascii="Arial" w:hAnsi="Arial" w:cs="Arial"/>
                <w:color w:val="000000" w:themeColor="text1"/>
              </w:rPr>
              <w:t>экономических механизмов</w:t>
            </w:r>
            <w:proofErr w:type="gramEnd"/>
            <w:r w:rsidRPr="003C3C83">
              <w:rPr>
                <w:rFonts w:ascii="Arial" w:hAnsi="Arial" w:cs="Arial"/>
                <w:color w:val="000000" w:themeColor="text1"/>
              </w:rPr>
              <w:t>, обеспечивающих максимально равную доступность услуг дошкольного, общего, дополнительного образования детей;</w:t>
            </w:r>
          </w:p>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4E17A1" w:rsidRPr="003C3C83" w:rsidRDefault="004E17A1">
            <w:pPr>
              <w:pStyle w:val="Default"/>
              <w:numPr>
                <w:ilvl w:val="0"/>
                <w:numId w:val="3"/>
              </w:numPr>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4E17A1" w:rsidRPr="003C3C83" w:rsidRDefault="004E17A1">
            <w:pPr>
              <w:tabs>
                <w:tab w:val="left" w:pos="6314"/>
                <w:tab w:val="left" w:pos="6460"/>
              </w:tabs>
              <w:jc w:val="both"/>
              <w:rPr>
                <w:rFonts w:ascii="Arial" w:hAnsi="Arial" w:cs="Arial"/>
                <w:color w:val="000000" w:themeColor="text1"/>
                <w:sz w:val="24"/>
                <w:szCs w:val="24"/>
              </w:rPr>
            </w:pPr>
          </w:p>
        </w:tc>
      </w:tr>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Целевые индикаторы и показатели Программы</w:t>
            </w:r>
          </w:p>
        </w:tc>
        <w:tc>
          <w:tcPr>
            <w:tcW w:w="6940" w:type="dxa"/>
          </w:tcPr>
          <w:p w:rsidR="004E17A1" w:rsidRPr="003C3C83" w:rsidRDefault="004E17A1">
            <w:pPr>
              <w:pStyle w:val="Default"/>
              <w:numPr>
                <w:ilvl w:val="0"/>
                <w:numId w:val="4"/>
              </w:numPr>
              <w:tabs>
                <w:tab w:val="left" w:pos="361"/>
                <w:tab w:val="left" w:pos="6314"/>
                <w:tab w:val="left" w:pos="6460"/>
              </w:tabs>
              <w:jc w:val="both"/>
              <w:rPr>
                <w:rFonts w:ascii="Arial" w:hAnsi="Arial" w:cs="Arial"/>
                <w:color w:val="000000" w:themeColor="text1"/>
              </w:rPr>
            </w:pPr>
            <w:r w:rsidRPr="003C3C83">
              <w:rPr>
                <w:rFonts w:ascii="Arial" w:hAnsi="Arial" w:cs="Arial"/>
                <w:color w:val="000000" w:themeColor="text1"/>
              </w:rPr>
              <w:t>удельный вес численности населения в возрасте 5-18 лет, охваченного образованием, в общей численности населения в возрасте 5-18 лет, проценты;</w:t>
            </w:r>
          </w:p>
          <w:p w:rsidR="004E17A1" w:rsidRPr="003C3C83" w:rsidRDefault="004E17A1">
            <w:pPr>
              <w:pStyle w:val="Default"/>
              <w:numPr>
                <w:ilvl w:val="0"/>
                <w:numId w:val="4"/>
              </w:numPr>
              <w:tabs>
                <w:tab w:val="left" w:pos="361"/>
                <w:tab w:val="left" w:pos="6314"/>
                <w:tab w:val="left" w:pos="6460"/>
              </w:tabs>
              <w:jc w:val="both"/>
              <w:rPr>
                <w:rFonts w:ascii="Arial" w:hAnsi="Arial" w:cs="Arial"/>
                <w:color w:val="000000" w:themeColor="text1"/>
              </w:rPr>
            </w:pPr>
            <w:r w:rsidRPr="003C3C83">
              <w:rPr>
                <w:rFonts w:ascii="Arial" w:hAnsi="Arial" w:cs="Arial"/>
                <w:color w:val="000000" w:themeColor="text1"/>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проценты;</w:t>
            </w:r>
          </w:p>
          <w:p w:rsidR="004E17A1" w:rsidRPr="003C3C83" w:rsidRDefault="004E17A1">
            <w:pPr>
              <w:pStyle w:val="Default"/>
              <w:numPr>
                <w:ilvl w:val="0"/>
                <w:numId w:val="4"/>
              </w:numPr>
              <w:tabs>
                <w:tab w:val="left" w:pos="361"/>
                <w:tab w:val="left" w:pos="6314"/>
                <w:tab w:val="left" w:pos="6460"/>
              </w:tabs>
              <w:jc w:val="both"/>
              <w:rPr>
                <w:rFonts w:ascii="Arial" w:hAnsi="Arial" w:cs="Arial"/>
                <w:color w:val="000000" w:themeColor="text1"/>
              </w:rPr>
            </w:pPr>
            <w:r w:rsidRPr="003C3C83">
              <w:rPr>
                <w:rFonts w:ascii="Arial" w:hAnsi="Arial" w:cs="Arial"/>
                <w:color w:val="000000" w:themeColor="text1"/>
              </w:rPr>
              <w:t>отношение среднего балла ЕГЭ (в расчете на 1 предмет) в 10% школ с лучшими результатами ЕГЭ к среднему баллу ЕГЭ (в расчете на 1 предмет) в 10 % школ с худшими результатами ЕГЭ, проценты;</w:t>
            </w:r>
          </w:p>
          <w:p w:rsidR="004E17A1" w:rsidRPr="003C3C83" w:rsidRDefault="004E17A1">
            <w:pPr>
              <w:pStyle w:val="Default"/>
              <w:numPr>
                <w:ilvl w:val="0"/>
                <w:numId w:val="4"/>
              </w:numPr>
              <w:tabs>
                <w:tab w:val="left" w:pos="361"/>
                <w:tab w:val="left" w:pos="6314"/>
                <w:tab w:val="left" w:pos="6460"/>
              </w:tabs>
              <w:jc w:val="both"/>
              <w:rPr>
                <w:rFonts w:ascii="Arial" w:hAnsi="Arial" w:cs="Arial"/>
                <w:color w:val="000000" w:themeColor="text1"/>
              </w:rPr>
            </w:pPr>
            <w:r w:rsidRPr="003C3C83">
              <w:rPr>
                <w:rFonts w:ascii="Arial" w:hAnsi="Arial" w:cs="Arial"/>
                <w:color w:val="000000" w:themeColor="text1"/>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проценты;</w:t>
            </w:r>
          </w:p>
          <w:p w:rsidR="004E17A1" w:rsidRPr="003C3C83" w:rsidRDefault="004E17A1">
            <w:pPr>
              <w:autoSpaceDE w:val="0"/>
              <w:jc w:val="both"/>
              <w:rPr>
                <w:rFonts w:ascii="Arial" w:hAnsi="Arial" w:cs="Arial"/>
                <w:color w:val="000000" w:themeColor="text1"/>
                <w:sz w:val="24"/>
                <w:szCs w:val="24"/>
              </w:rPr>
            </w:pPr>
          </w:p>
        </w:tc>
      </w:tr>
      <w:tr w:rsidR="004E17A1" w:rsidRPr="003C3C83" w:rsidTr="00562C1E">
        <w:trPr>
          <w:jc w:val="center"/>
        </w:trPr>
        <w:tc>
          <w:tcPr>
            <w:tcW w:w="2415" w:type="dxa"/>
          </w:tcPr>
          <w:p w:rsidR="004E17A1" w:rsidRPr="003C3C83" w:rsidRDefault="004E17A1">
            <w:pPr>
              <w:ind w:right="-1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Сроки реализации </w:t>
            </w:r>
            <w:r w:rsidRPr="003C3C83">
              <w:rPr>
                <w:rFonts w:ascii="Arial" w:hAnsi="Arial" w:cs="Arial"/>
                <w:color w:val="000000" w:themeColor="text1"/>
                <w:sz w:val="24"/>
                <w:szCs w:val="24"/>
              </w:rPr>
              <w:lastRenderedPageBreak/>
              <w:t>Программы</w:t>
            </w:r>
          </w:p>
        </w:tc>
        <w:tc>
          <w:tcPr>
            <w:tcW w:w="6940"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2014 -2016 годы</w:t>
            </w:r>
          </w:p>
          <w:p w:rsidR="004E17A1" w:rsidRPr="003C3C83" w:rsidRDefault="004E17A1">
            <w:pPr>
              <w:jc w:val="both"/>
              <w:rPr>
                <w:rFonts w:ascii="Arial" w:hAnsi="Arial" w:cs="Arial"/>
                <w:color w:val="000000" w:themeColor="text1"/>
                <w:sz w:val="24"/>
                <w:szCs w:val="24"/>
              </w:rPr>
            </w:pPr>
          </w:p>
          <w:p w:rsidR="004E17A1" w:rsidRPr="003C3C83" w:rsidRDefault="004E17A1">
            <w:pPr>
              <w:jc w:val="both"/>
              <w:rPr>
                <w:rFonts w:ascii="Arial" w:hAnsi="Arial" w:cs="Arial"/>
                <w:color w:val="000000" w:themeColor="text1"/>
                <w:sz w:val="24"/>
                <w:szCs w:val="24"/>
              </w:rPr>
            </w:pPr>
          </w:p>
        </w:tc>
      </w:tr>
      <w:tr w:rsidR="004E17A1" w:rsidRPr="003C3C83" w:rsidTr="00562C1E">
        <w:trPr>
          <w:jc w:val="center"/>
        </w:trPr>
        <w:tc>
          <w:tcPr>
            <w:tcW w:w="2415" w:type="dxa"/>
          </w:tcPr>
          <w:p w:rsidR="004E17A1" w:rsidRPr="003C3C83" w:rsidRDefault="004E17A1">
            <w:pPr>
              <w:ind w:right="-108"/>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Объемы бюджетных ассигнований Программы</w:t>
            </w:r>
          </w:p>
        </w:tc>
        <w:tc>
          <w:tcPr>
            <w:tcW w:w="6940" w:type="dxa"/>
          </w:tcPr>
          <w:p w:rsidR="004E17A1" w:rsidRPr="003C3C83" w:rsidRDefault="003C3C83">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 общий объем финансирования Программы за счет</w:t>
            </w: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средств областного и муниципального бюджета составляет</w:t>
            </w:r>
            <w:r>
              <w:rPr>
                <w:rFonts w:ascii="Arial" w:hAnsi="Arial" w:cs="Arial"/>
                <w:color w:val="000000" w:themeColor="text1"/>
                <w:sz w:val="24"/>
                <w:szCs w:val="24"/>
              </w:rPr>
              <w:t xml:space="preserve"> </w:t>
            </w:r>
            <w:r w:rsidR="004E17A1" w:rsidRPr="003C3C83">
              <w:rPr>
                <w:rFonts w:ascii="Arial" w:hAnsi="Arial" w:cs="Arial"/>
                <w:color w:val="000000" w:themeColor="text1"/>
                <w:sz w:val="24"/>
                <w:szCs w:val="24"/>
              </w:rPr>
              <w:t>521797512 рублей, в том числе:</w:t>
            </w:r>
          </w:p>
          <w:p w:rsidR="004E17A1" w:rsidRPr="003C3C83" w:rsidRDefault="004E17A1" w:rsidP="004E17A1">
            <w:pPr>
              <w:numPr>
                <w:ilvl w:val="0"/>
                <w:numId w:val="5"/>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1 - 492660338 рублей;</w:t>
            </w:r>
          </w:p>
          <w:p w:rsidR="004E17A1" w:rsidRPr="003C3C83" w:rsidRDefault="004E17A1" w:rsidP="004E17A1">
            <w:pPr>
              <w:numPr>
                <w:ilvl w:val="0"/>
                <w:numId w:val="5"/>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2 - 11628247 рублей;</w:t>
            </w:r>
          </w:p>
          <w:p w:rsidR="004E17A1" w:rsidRPr="003C3C83" w:rsidRDefault="004E17A1" w:rsidP="004E17A1">
            <w:pPr>
              <w:numPr>
                <w:ilvl w:val="0"/>
                <w:numId w:val="5"/>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3 - 17508927 рублей;</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по годам реализации:</w:t>
            </w:r>
          </w:p>
          <w:p w:rsidR="004E17A1" w:rsidRPr="003C3C83" w:rsidRDefault="004E17A1" w:rsidP="004E17A1">
            <w:pPr>
              <w:numPr>
                <w:ilvl w:val="0"/>
                <w:numId w:val="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2014 год –</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178325606 рублей;</w:t>
            </w:r>
          </w:p>
          <w:p w:rsidR="004E17A1" w:rsidRPr="003C3C83" w:rsidRDefault="004E17A1" w:rsidP="004E17A1">
            <w:pPr>
              <w:numPr>
                <w:ilvl w:val="0"/>
                <w:numId w:val="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2015 год –</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173044584 рублей;</w:t>
            </w:r>
          </w:p>
          <w:p w:rsidR="004E17A1" w:rsidRPr="003C3C83" w:rsidRDefault="004E17A1" w:rsidP="004E17A1">
            <w:pPr>
              <w:numPr>
                <w:ilvl w:val="0"/>
                <w:numId w:val="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2016 год –</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170427322 рублей;</w:t>
            </w:r>
          </w:p>
          <w:p w:rsidR="004E17A1" w:rsidRPr="003C3C83" w:rsidRDefault="004E17A1">
            <w:pPr>
              <w:jc w:val="both"/>
              <w:rPr>
                <w:rFonts w:ascii="Arial" w:hAnsi="Arial" w:cs="Arial"/>
                <w:color w:val="000000" w:themeColor="text1"/>
                <w:sz w:val="24"/>
                <w:szCs w:val="24"/>
              </w:rPr>
            </w:pPr>
          </w:p>
        </w:tc>
      </w:tr>
      <w:tr w:rsidR="004E17A1" w:rsidRPr="003C3C83" w:rsidTr="00562C1E">
        <w:trPr>
          <w:jc w:val="center"/>
        </w:trPr>
        <w:tc>
          <w:tcPr>
            <w:tcW w:w="2415"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Ожидаемые результаты реализации Программы </w:t>
            </w:r>
          </w:p>
        </w:tc>
        <w:tc>
          <w:tcPr>
            <w:tcW w:w="6940" w:type="dxa"/>
          </w:tcPr>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100% охвата детей в возрасте от 3 до 7 лет услугами дошкольного образования;</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pacing w:val="1"/>
                <w:sz w:val="24"/>
                <w:szCs w:val="24"/>
              </w:rPr>
            </w:pPr>
            <w:r w:rsidRPr="003C3C83">
              <w:rPr>
                <w:rFonts w:ascii="Arial" w:hAnsi="Arial" w:cs="Arial"/>
                <w:color w:val="000000" w:themeColor="text1"/>
                <w:sz w:val="24"/>
                <w:szCs w:val="24"/>
              </w:rPr>
              <w:t xml:space="preserve">обеспечение 100% охвата детей в возрасте от 5-7 лет </w:t>
            </w:r>
            <w:proofErr w:type="spellStart"/>
            <w:r w:rsidRPr="003C3C83">
              <w:rPr>
                <w:rFonts w:ascii="Arial" w:hAnsi="Arial" w:cs="Arial"/>
                <w:color w:val="000000" w:themeColor="text1"/>
                <w:sz w:val="24"/>
                <w:szCs w:val="24"/>
              </w:rPr>
              <w:t>предшкольной</w:t>
            </w:r>
            <w:proofErr w:type="spellEnd"/>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подготовкой;</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ес</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ч</w:t>
            </w:r>
            <w:r w:rsidRPr="003C3C83">
              <w:rPr>
                <w:rFonts w:ascii="Arial" w:hAnsi="Arial" w:cs="Arial"/>
                <w:color w:val="000000" w:themeColor="text1"/>
                <w:spacing w:val="-1"/>
                <w:sz w:val="24"/>
                <w:szCs w:val="24"/>
              </w:rPr>
              <w:t>е</w:t>
            </w:r>
            <w:r w:rsidRPr="003C3C83">
              <w:rPr>
                <w:rFonts w:ascii="Arial" w:hAnsi="Arial" w:cs="Arial"/>
                <w:color w:val="000000" w:themeColor="text1"/>
                <w:spacing w:val="2"/>
                <w:sz w:val="24"/>
                <w:szCs w:val="24"/>
              </w:rPr>
              <w:t>ние</w:t>
            </w:r>
            <w:r w:rsidRPr="003C3C83">
              <w:rPr>
                <w:rFonts w:ascii="Arial" w:hAnsi="Arial" w:cs="Arial"/>
                <w:color w:val="000000" w:themeColor="text1"/>
                <w:sz w:val="24"/>
                <w:szCs w:val="24"/>
              </w:rPr>
              <w:t xml:space="preserve"> в</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лн</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ние </w:t>
            </w:r>
            <w:r w:rsidRPr="003C3C83">
              <w:rPr>
                <w:rFonts w:ascii="Arial" w:hAnsi="Arial" w:cs="Arial"/>
                <w:color w:val="000000" w:themeColor="text1"/>
                <w:spacing w:val="2"/>
                <w:sz w:val="24"/>
                <w:szCs w:val="24"/>
              </w:rPr>
              <w:t>г</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уд</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в</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нн</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 xml:space="preserve">х </w:t>
            </w:r>
            <w:r w:rsidRPr="003C3C83">
              <w:rPr>
                <w:rFonts w:ascii="Arial" w:hAnsi="Arial" w:cs="Arial"/>
                <w:color w:val="000000" w:themeColor="text1"/>
                <w:spacing w:val="1"/>
                <w:sz w:val="24"/>
                <w:szCs w:val="24"/>
              </w:rPr>
              <w:t>г</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нтий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до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ту</w:t>
            </w:r>
            <w:r w:rsidRPr="003C3C83">
              <w:rPr>
                <w:rFonts w:ascii="Arial" w:hAnsi="Arial" w:cs="Arial"/>
                <w:color w:val="000000" w:themeColor="text1"/>
                <w:sz w:val="24"/>
                <w:szCs w:val="24"/>
              </w:rPr>
              <w:t>пн</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 xml:space="preserve">ти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 xml:space="preserve">о </w:t>
            </w:r>
            <w:r w:rsidRPr="003C3C83">
              <w:rPr>
                <w:rFonts w:ascii="Arial" w:hAnsi="Arial" w:cs="Arial"/>
                <w:color w:val="000000" w:themeColor="text1"/>
                <w:spacing w:val="1"/>
                <w:sz w:val="24"/>
                <w:szCs w:val="24"/>
              </w:rPr>
              <w:t>обр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ния;</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bCs/>
                <w:color w:val="000000" w:themeColor="text1"/>
                <w:sz w:val="24"/>
                <w:szCs w:val="24"/>
              </w:rPr>
            </w:pPr>
            <w:r w:rsidRPr="003C3C83">
              <w:rPr>
                <w:rFonts w:ascii="Arial" w:hAnsi="Arial" w:cs="Arial"/>
                <w:color w:val="000000" w:themeColor="text1"/>
                <w:sz w:val="24"/>
                <w:szCs w:val="24"/>
              </w:rPr>
              <w:t>увеличение к 2016 году числа детей в возрасте от 5 до 18 лет, обучающихся по дополнительным образовательным программам, в общей численности детей этого возраста до 69%;</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bCs/>
                <w:color w:val="000000" w:themeColor="text1"/>
                <w:sz w:val="24"/>
                <w:szCs w:val="24"/>
              </w:rPr>
              <w:t>действие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tc>
      </w:tr>
    </w:tbl>
    <w:p w:rsidR="004E17A1" w:rsidRPr="003C3C83" w:rsidRDefault="004E17A1" w:rsidP="004E17A1">
      <w:pPr>
        <w:autoSpaceDE w:val="0"/>
        <w:rPr>
          <w:rFonts w:ascii="Arial" w:hAnsi="Arial" w:cs="Arial"/>
          <w:color w:val="000000" w:themeColor="text1"/>
          <w:sz w:val="24"/>
          <w:szCs w:val="24"/>
        </w:rPr>
      </w:pPr>
    </w:p>
    <w:p w:rsidR="004E17A1" w:rsidRPr="003C3C83" w:rsidRDefault="004E17A1" w:rsidP="00562C1E">
      <w:pPr>
        <w:widowControl w:val="0"/>
        <w:numPr>
          <w:ilvl w:val="0"/>
          <w:numId w:val="8"/>
        </w:numPr>
        <w:tabs>
          <w:tab w:val="left" w:pos="284"/>
        </w:tabs>
        <w:suppressAutoHyphens w:val="0"/>
        <w:autoSpaceDE w:val="0"/>
        <w:ind w:left="0" w:firstLine="0"/>
        <w:jc w:val="center"/>
        <w:rPr>
          <w:rFonts w:ascii="Arial" w:hAnsi="Arial" w:cs="Arial"/>
          <w:b/>
          <w:color w:val="000000" w:themeColor="text1"/>
          <w:sz w:val="32"/>
          <w:szCs w:val="24"/>
        </w:rPr>
      </w:pPr>
      <w:r w:rsidRPr="003C3C83">
        <w:rPr>
          <w:rFonts w:ascii="Arial" w:hAnsi="Arial" w:cs="Arial"/>
          <w:b/>
          <w:color w:val="000000" w:themeColor="text1"/>
          <w:sz w:val="32"/>
          <w:szCs w:val="24"/>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62C1E" w:rsidRPr="003C3C83" w:rsidRDefault="00562C1E" w:rsidP="004E17A1">
      <w:pPr>
        <w:tabs>
          <w:tab w:val="left" w:pos="284"/>
        </w:tabs>
        <w:autoSpaceDE w:val="0"/>
        <w:jc w:val="center"/>
        <w:rPr>
          <w:rFonts w:ascii="Arial" w:hAnsi="Arial" w:cs="Arial"/>
          <w:color w:val="000000" w:themeColor="text1"/>
          <w:sz w:val="24"/>
          <w:szCs w:val="24"/>
        </w:rPr>
      </w:pP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Программа разработана на основании государственной программы Курской области «Развитие образования в Курской области», утвержденной постановлением администрации Курской области от 15 октября 2013 г. №737-па и в соответствии с Программой социально-экономического развития Солнцевского района Курской области на 2012-2015 годы.</w:t>
      </w:r>
    </w:p>
    <w:p w:rsidR="004E17A1" w:rsidRPr="003C3C83" w:rsidRDefault="004E17A1" w:rsidP="004E17A1">
      <w:pPr>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Согласно Программы социально-экономического развития Солнцевского района Курской области на 2012-2015 годы одной из основных стратегических целей является создание условий для повышения уровня и качества жизни на основе устойчивого развития экономики Солнцевского района Курской области, решения ключевых социально-экономических проблем, создания благоприятной конкурентной среды для развития предпринимательства, развития производственного, трудового и интеллектуального потенциала района.</w:t>
      </w:r>
      <w:proofErr w:type="gramEnd"/>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Образовательная политика в муниципальном районе «Солнцевский район» Курской области (далее - район) является частью социальной политики,</w:t>
      </w:r>
      <w:r w:rsidRPr="003C3C83">
        <w:rPr>
          <w:rFonts w:ascii="Arial" w:hAnsi="Arial" w:cs="Arial"/>
          <w:b/>
          <w:bCs/>
          <w:color w:val="000000" w:themeColor="text1"/>
          <w:sz w:val="24"/>
          <w:szCs w:val="24"/>
        </w:rPr>
        <w:t xml:space="preserve"> </w:t>
      </w:r>
      <w:r w:rsidRPr="003C3C83">
        <w:rPr>
          <w:rFonts w:ascii="Arial" w:hAnsi="Arial" w:cs="Arial"/>
          <w:color w:val="000000" w:themeColor="text1"/>
          <w:sz w:val="24"/>
          <w:szCs w:val="24"/>
        </w:rPr>
        <w:t xml:space="preserve">ориентированной на обеспечение широкого спектра социальных эффектов: </w:t>
      </w:r>
    </w:p>
    <w:p w:rsidR="004E17A1" w:rsidRPr="003C3C83" w:rsidRDefault="004E17A1" w:rsidP="004E17A1">
      <w:pPr>
        <w:numPr>
          <w:ilvl w:val="0"/>
          <w:numId w:val="9"/>
        </w:numPr>
        <w:suppressAutoHyphens w:val="0"/>
        <w:rPr>
          <w:rFonts w:ascii="Arial" w:hAnsi="Arial" w:cs="Arial"/>
          <w:color w:val="000000" w:themeColor="text1"/>
          <w:sz w:val="24"/>
          <w:szCs w:val="24"/>
        </w:rPr>
      </w:pPr>
      <w:r w:rsidRPr="003C3C83">
        <w:rPr>
          <w:rFonts w:ascii="Arial" w:hAnsi="Arial" w:cs="Arial"/>
          <w:color w:val="000000" w:themeColor="text1"/>
          <w:sz w:val="24"/>
          <w:szCs w:val="24"/>
        </w:rPr>
        <w:t>инновационное развитие района;</w:t>
      </w:r>
    </w:p>
    <w:p w:rsidR="004E17A1" w:rsidRPr="003C3C83" w:rsidRDefault="004E17A1" w:rsidP="004E17A1">
      <w:pPr>
        <w:numPr>
          <w:ilvl w:val="0"/>
          <w:numId w:val="9"/>
        </w:numPr>
        <w:suppressAutoHyphens w:val="0"/>
        <w:rPr>
          <w:rFonts w:ascii="Arial" w:hAnsi="Arial" w:cs="Arial"/>
          <w:color w:val="000000" w:themeColor="text1"/>
          <w:sz w:val="24"/>
          <w:szCs w:val="24"/>
        </w:rPr>
      </w:pPr>
      <w:r w:rsidRPr="003C3C83">
        <w:rPr>
          <w:rFonts w:ascii="Arial" w:hAnsi="Arial" w:cs="Arial"/>
          <w:color w:val="000000" w:themeColor="text1"/>
          <w:sz w:val="24"/>
          <w:szCs w:val="24"/>
        </w:rPr>
        <w:t>доступность качественного образования;</w:t>
      </w:r>
    </w:p>
    <w:p w:rsidR="004E17A1" w:rsidRPr="003C3C83" w:rsidRDefault="004E17A1" w:rsidP="004E17A1">
      <w:pPr>
        <w:numPr>
          <w:ilvl w:val="0"/>
          <w:numId w:val="9"/>
        </w:numPr>
        <w:suppressAutoHyphens w:val="0"/>
        <w:rPr>
          <w:rFonts w:ascii="Arial" w:hAnsi="Arial" w:cs="Arial"/>
          <w:color w:val="000000" w:themeColor="text1"/>
          <w:sz w:val="24"/>
          <w:szCs w:val="24"/>
        </w:rPr>
      </w:pPr>
      <w:r w:rsidRPr="003C3C83">
        <w:rPr>
          <w:rFonts w:ascii="Arial" w:hAnsi="Arial" w:cs="Arial"/>
          <w:color w:val="000000" w:themeColor="text1"/>
          <w:sz w:val="24"/>
          <w:szCs w:val="24"/>
        </w:rPr>
        <w:t>улучшение здоровья подрастающего поколения;</w:t>
      </w:r>
    </w:p>
    <w:p w:rsidR="004E17A1" w:rsidRPr="003C3C83" w:rsidRDefault="004E17A1" w:rsidP="004E17A1">
      <w:pPr>
        <w:numPr>
          <w:ilvl w:val="0"/>
          <w:numId w:val="9"/>
        </w:numPr>
        <w:suppressAutoHyphens w:val="0"/>
        <w:rPr>
          <w:rFonts w:ascii="Arial" w:hAnsi="Arial" w:cs="Arial"/>
          <w:color w:val="000000" w:themeColor="text1"/>
          <w:sz w:val="24"/>
          <w:szCs w:val="24"/>
        </w:rPr>
      </w:pPr>
      <w:r w:rsidRPr="003C3C83">
        <w:rPr>
          <w:rFonts w:ascii="Arial" w:hAnsi="Arial" w:cs="Arial"/>
          <w:color w:val="000000" w:themeColor="text1"/>
          <w:sz w:val="24"/>
          <w:szCs w:val="24"/>
        </w:rPr>
        <w:t>снижение вероятности и масштабов проявления социальных рисков: безнадзорности, правонарушений среди несовершеннолетних;</w:t>
      </w:r>
    </w:p>
    <w:p w:rsidR="004E17A1" w:rsidRPr="003C3C83" w:rsidRDefault="004E17A1" w:rsidP="004E17A1">
      <w:pPr>
        <w:numPr>
          <w:ilvl w:val="0"/>
          <w:numId w:val="9"/>
        </w:numPr>
        <w:suppressAutoHyphens w:val="0"/>
        <w:rPr>
          <w:rFonts w:ascii="Arial" w:hAnsi="Arial" w:cs="Arial"/>
          <w:bCs/>
          <w:color w:val="000000" w:themeColor="text1"/>
          <w:sz w:val="24"/>
          <w:szCs w:val="24"/>
        </w:rPr>
      </w:pPr>
      <w:r w:rsidRPr="003C3C83">
        <w:rPr>
          <w:rFonts w:ascii="Arial" w:hAnsi="Arial" w:cs="Arial"/>
          <w:color w:val="000000" w:themeColor="text1"/>
          <w:sz w:val="24"/>
          <w:szCs w:val="24"/>
        </w:rPr>
        <w:t>повышение социального статуса учителей.</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bCs/>
          <w:color w:val="000000" w:themeColor="text1"/>
          <w:sz w:val="24"/>
          <w:szCs w:val="24"/>
        </w:rPr>
        <w:t>Администрация района проводит целенаправленную работу по модернизации отрасли образования.</w:t>
      </w:r>
      <w:r w:rsidRPr="003C3C83">
        <w:rPr>
          <w:rFonts w:ascii="Arial" w:hAnsi="Arial" w:cs="Arial"/>
          <w:color w:val="000000" w:themeColor="text1"/>
          <w:sz w:val="24"/>
          <w:szCs w:val="24"/>
        </w:rPr>
        <w:t xml:space="preserve"> Цель политики модернизации муниципальной системы образования состоит в обеспечении текущих и перспективных потребностей экономики и социальной сферы района.</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В настоящее время в районе обеспечено стабильное функционирование системы образования и созданы предпосылки для ее дальнейшего развития.</w:t>
      </w:r>
    </w:p>
    <w:p w:rsidR="004E17A1" w:rsidRPr="003C3C83" w:rsidRDefault="004E17A1" w:rsidP="004E17A1">
      <w:pPr>
        <w:pStyle w:val="ConsPlusNormal"/>
        <w:ind w:firstLine="709"/>
        <w:jc w:val="both"/>
        <w:rPr>
          <w:color w:val="000000" w:themeColor="text1"/>
          <w:sz w:val="24"/>
          <w:szCs w:val="24"/>
        </w:rPr>
      </w:pPr>
      <w:proofErr w:type="gramStart"/>
      <w:r w:rsidRPr="003C3C83">
        <w:rPr>
          <w:color w:val="000000" w:themeColor="text1"/>
          <w:sz w:val="24"/>
          <w:szCs w:val="24"/>
        </w:rPr>
        <w:t>Система образования района в последние годы обеспечивала решение поставленных задач в соответствии с заданными показателями и имеющимися ресурсами с учетом стратегических ориентиров национальной образовательной инициативы «Наша новая школа», отдельных направлений приоритетного национального проекта «Образование» и комплексного проекта «Модернизация муниципальной системы общего образования Солнцевского района Курской области на 2011 - 2013 годы».</w:t>
      </w:r>
      <w:proofErr w:type="gramEnd"/>
    </w:p>
    <w:p w:rsidR="004E17A1" w:rsidRPr="003C3C83" w:rsidRDefault="004E17A1" w:rsidP="004E17A1">
      <w:pPr>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 xml:space="preserve">Система образования района обеспечивает и защищает конституционные права граждан Российской Федерации на образование в объемах, установленных действующим законодательством, представляет собой совокупность взаимодействующих преемственных образовательных программ различных уровней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учреждений; управления образования Администрации Солнцевского района Курской области (далее — Управления образования), подведомственных ему учреждений и организаций. </w:t>
      </w:r>
      <w:proofErr w:type="gramEnd"/>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Сеть образовательных учреждений охватывает следующие уровни образования – дошкольное образование – детский сад с 1 филиалом, общее образование – 3 основных, 11 средних общеобразовательных школ; дополнительное образование детей – дом детского творчества.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Система дошкольного образования в районе призвана обеспечить для каждого ребенка необходимый уровень развития, позволяющий ему быть успешным в начальной школе и на последующих ступенях обучения.</w:t>
      </w:r>
    </w:p>
    <w:p w:rsidR="004E17A1" w:rsidRPr="003C3C83" w:rsidRDefault="004E17A1" w:rsidP="004E17A1">
      <w:pPr>
        <w:ind w:firstLine="709"/>
        <w:jc w:val="both"/>
        <w:rPr>
          <w:rFonts w:ascii="Arial" w:hAnsi="Arial" w:cs="Arial"/>
          <w:bCs/>
          <w:color w:val="000000" w:themeColor="text1"/>
          <w:sz w:val="24"/>
          <w:szCs w:val="24"/>
        </w:rPr>
      </w:pPr>
      <w:r w:rsidRPr="003C3C83">
        <w:rPr>
          <w:rFonts w:ascii="Arial" w:hAnsi="Arial" w:cs="Arial"/>
          <w:color w:val="000000" w:themeColor="text1"/>
          <w:sz w:val="24"/>
          <w:szCs w:val="24"/>
        </w:rPr>
        <w:t>На 1 сентября 2013 года услугами дошкольного образования охвачено 220 детей в возрасте от 3 до 7 лет, что составляет 35,7% от общей численности детей указанного возраста.</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bCs/>
          <w:color w:val="000000" w:themeColor="text1"/>
          <w:sz w:val="24"/>
          <w:szCs w:val="24"/>
        </w:rPr>
        <w:t>Решение задачи ликвидации очередности на зачисление в детские сады детей в возрасте от 3-х до 7 лет предусмотрено до конца 2015 года.</w:t>
      </w:r>
    </w:p>
    <w:p w:rsidR="004E17A1" w:rsidRPr="003C3C83" w:rsidRDefault="004E17A1" w:rsidP="004E17A1">
      <w:pPr>
        <w:ind w:firstLine="708"/>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 xml:space="preserve">Во исполнение Указа Президента Российской Федерации от 7 мая 2012 года </w:t>
      </w:r>
      <w:r w:rsidRPr="003C3C83">
        <w:rPr>
          <w:rFonts w:ascii="Arial" w:hAnsi="Arial" w:cs="Arial"/>
          <w:bCs/>
          <w:color w:val="000000" w:themeColor="text1"/>
          <w:sz w:val="24"/>
          <w:szCs w:val="24"/>
        </w:rPr>
        <w:t>№599</w:t>
      </w:r>
      <w:r w:rsidRPr="003C3C83">
        <w:rPr>
          <w:rFonts w:ascii="Arial" w:hAnsi="Arial" w:cs="Arial"/>
          <w:color w:val="000000" w:themeColor="text1"/>
          <w:sz w:val="24"/>
          <w:szCs w:val="24"/>
        </w:rPr>
        <w:t xml:space="preserve"> </w:t>
      </w:r>
      <w:r w:rsidRPr="003C3C83">
        <w:rPr>
          <w:rFonts w:ascii="Arial" w:hAnsi="Arial" w:cs="Arial"/>
          <w:bCs/>
          <w:color w:val="000000" w:themeColor="text1"/>
          <w:sz w:val="24"/>
          <w:szCs w:val="24"/>
        </w:rPr>
        <w:t>«О мерах по реализации государственной политики в области образования и науки»</w:t>
      </w:r>
      <w:r w:rsidRPr="003C3C83">
        <w:rPr>
          <w:rFonts w:ascii="Arial" w:hAnsi="Arial" w:cs="Arial"/>
          <w:b/>
          <w:bCs/>
          <w:color w:val="000000" w:themeColor="text1"/>
          <w:sz w:val="24"/>
          <w:szCs w:val="24"/>
        </w:rPr>
        <w:t xml:space="preserve"> </w:t>
      </w:r>
      <w:r w:rsidRPr="003C3C83">
        <w:rPr>
          <w:rFonts w:ascii="Arial" w:hAnsi="Arial" w:cs="Arial"/>
          <w:bCs/>
          <w:color w:val="000000" w:themeColor="text1"/>
          <w:sz w:val="24"/>
          <w:szCs w:val="24"/>
        </w:rPr>
        <w:t>в части достижения к 2016 году 100% доступности дошкольного образования для детей в возрасте от</w:t>
      </w:r>
      <w:r w:rsidRPr="003C3C83">
        <w:rPr>
          <w:rFonts w:ascii="Arial" w:hAnsi="Arial" w:cs="Arial"/>
          <w:b/>
          <w:bCs/>
          <w:color w:val="000000" w:themeColor="text1"/>
          <w:sz w:val="24"/>
          <w:szCs w:val="24"/>
        </w:rPr>
        <w:t xml:space="preserve"> </w:t>
      </w:r>
      <w:r w:rsidRPr="003C3C83">
        <w:rPr>
          <w:rFonts w:ascii="Arial" w:hAnsi="Arial" w:cs="Arial"/>
          <w:color w:val="000000" w:themeColor="text1"/>
          <w:sz w:val="24"/>
          <w:szCs w:val="24"/>
        </w:rPr>
        <w:t>3 до 7 лет в районе организован учет детей данной возрастной категории, нуждающихся в предоставлении мест в детских садах.</w:t>
      </w:r>
      <w:proofErr w:type="gramEnd"/>
    </w:p>
    <w:p w:rsidR="004E17A1" w:rsidRPr="003C3C83" w:rsidRDefault="004E17A1" w:rsidP="004E17A1">
      <w:pPr>
        <w:ind w:right="28" w:firstLine="709"/>
        <w:jc w:val="both"/>
        <w:rPr>
          <w:rFonts w:ascii="Arial" w:hAnsi="Arial" w:cs="Arial"/>
          <w:color w:val="000000" w:themeColor="text1"/>
          <w:sz w:val="24"/>
          <w:szCs w:val="24"/>
        </w:rPr>
      </w:pPr>
      <w:r w:rsidRPr="003C3C83">
        <w:rPr>
          <w:rFonts w:ascii="Arial" w:hAnsi="Arial" w:cs="Arial"/>
          <w:color w:val="000000" w:themeColor="text1"/>
          <w:sz w:val="24"/>
          <w:szCs w:val="24"/>
        </w:rPr>
        <w:t>В числе приоритетных задач развития дошкольного образования – организация разнообразных форм дошкольного образования.</w:t>
      </w:r>
    </w:p>
    <w:p w:rsidR="004E17A1" w:rsidRPr="003C3C83" w:rsidRDefault="004E17A1" w:rsidP="004E17A1">
      <w:pPr>
        <w:ind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w:t>
      </w:r>
    </w:p>
    <w:p w:rsidR="004E17A1" w:rsidRPr="003C3C83" w:rsidRDefault="004E17A1" w:rsidP="004E17A1">
      <w:pPr>
        <w:ind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Система </w:t>
      </w:r>
      <w:r w:rsidRPr="003C3C83">
        <w:rPr>
          <w:rFonts w:ascii="Arial" w:hAnsi="Arial" w:cs="Arial"/>
          <w:bCs/>
          <w:color w:val="000000" w:themeColor="text1"/>
          <w:sz w:val="24"/>
          <w:szCs w:val="24"/>
        </w:rPr>
        <w:t>общего образования</w:t>
      </w:r>
      <w:r w:rsidRPr="003C3C83">
        <w:rPr>
          <w:rFonts w:ascii="Arial" w:hAnsi="Arial" w:cs="Arial"/>
          <w:color w:val="000000" w:themeColor="text1"/>
          <w:sz w:val="24"/>
          <w:szCs w:val="24"/>
        </w:rPr>
        <w:t xml:space="preserve">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4E17A1" w:rsidRPr="003C3C83" w:rsidRDefault="004E17A1" w:rsidP="004E17A1">
      <w:pPr>
        <w:ind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 целью повышения качества образования, улучшения условий его получения и снижения доли неэффективных расходов в сфере образования в отчетный период продолжалась работа по реализации мероприятий, направленных на оптимизацию сети образовательных учреждений. </w:t>
      </w:r>
    </w:p>
    <w:p w:rsidR="004E17A1" w:rsidRPr="003C3C83" w:rsidRDefault="004E17A1" w:rsidP="004E17A1">
      <w:pPr>
        <w:autoSpaceDE w:val="0"/>
        <w:ind w:right="-1" w:firstLine="567"/>
        <w:jc w:val="both"/>
        <w:rPr>
          <w:rFonts w:ascii="Arial" w:hAnsi="Arial" w:cs="Arial"/>
          <w:bCs/>
          <w:color w:val="000000" w:themeColor="text1"/>
          <w:sz w:val="24"/>
          <w:szCs w:val="24"/>
        </w:rPr>
      </w:pPr>
      <w:r w:rsidRPr="003C3C83">
        <w:rPr>
          <w:rFonts w:ascii="Arial" w:hAnsi="Arial" w:cs="Arial"/>
          <w:color w:val="000000" w:themeColor="text1"/>
          <w:sz w:val="24"/>
          <w:szCs w:val="24"/>
        </w:rPr>
        <w:t>Анализ структуры сети общеобразовательных учреждений, расположенных в сельской местности, свидетельствует, что 69% из них (9 школ) - это малокомплектные школы, средняя наполняемость классов в сельских школах составляет 5,8 человека, количество учеников, приходящихся на 1 учителя – 5,59.</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bCs/>
          <w:color w:val="000000" w:themeColor="text1"/>
          <w:sz w:val="24"/>
          <w:szCs w:val="24"/>
        </w:rPr>
        <w:t>За период 2009-2013 годы количество школ сократилось на 7 учреждений. В</w:t>
      </w:r>
      <w:r w:rsidRPr="003C3C83">
        <w:rPr>
          <w:rFonts w:ascii="Arial" w:hAnsi="Arial" w:cs="Arial"/>
          <w:color w:val="000000" w:themeColor="text1"/>
          <w:sz w:val="24"/>
          <w:szCs w:val="24"/>
        </w:rPr>
        <w:t xml:space="preserve"> 2013 году ликвидирована 1 школа, реорганизовано 1 учреждение. </w:t>
      </w:r>
    </w:p>
    <w:p w:rsidR="004E17A1" w:rsidRPr="003C3C83" w:rsidRDefault="004E17A1" w:rsidP="004E17A1">
      <w:pPr>
        <w:ind w:right="28"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Позитивные мероприятия по реструктуризации школ позволили сбалансировать кадровые ресурсы, снизить долю неэффективных расходов в сфере образования, обеспечить доступность качественного образования. Высвобождающиеся от реструктуризации средства направляются на дальнейшее развитие базовых школ, </w:t>
      </w:r>
      <w:r w:rsidRPr="003C3C83">
        <w:rPr>
          <w:rFonts w:ascii="Arial" w:hAnsi="Arial" w:cs="Arial"/>
          <w:bCs/>
          <w:color w:val="000000" w:themeColor="text1"/>
          <w:sz w:val="24"/>
          <w:szCs w:val="24"/>
        </w:rPr>
        <w:t>где обучаются дети из отдаленных сельских территорий.</w:t>
      </w:r>
    </w:p>
    <w:p w:rsidR="004E17A1" w:rsidRPr="003C3C83" w:rsidRDefault="004E17A1" w:rsidP="004E17A1">
      <w:pPr>
        <w:pStyle w:val="ConsPlusNormal"/>
        <w:ind w:right="28" w:firstLine="709"/>
        <w:jc w:val="both"/>
        <w:rPr>
          <w:color w:val="000000" w:themeColor="text1"/>
          <w:sz w:val="24"/>
          <w:szCs w:val="24"/>
        </w:rPr>
      </w:pPr>
      <w:r w:rsidRPr="003C3C83">
        <w:rPr>
          <w:color w:val="000000" w:themeColor="text1"/>
          <w:sz w:val="24"/>
          <w:szCs w:val="24"/>
        </w:rPr>
        <w:t xml:space="preserve">Благодаря реализации областной целевой </w:t>
      </w:r>
      <w:hyperlink r:id="rId5" w:history="1">
        <w:r w:rsidRPr="003C3C83">
          <w:rPr>
            <w:rStyle w:val="a3"/>
            <w:color w:val="000000" w:themeColor="text1"/>
            <w:sz w:val="24"/>
            <w:szCs w:val="24"/>
          </w:rPr>
          <w:t>программы</w:t>
        </w:r>
      </w:hyperlink>
      <w:r w:rsidRPr="003C3C83">
        <w:rPr>
          <w:color w:val="000000" w:themeColor="text1"/>
          <w:sz w:val="24"/>
          <w:szCs w:val="24"/>
        </w:rPr>
        <w:t xml:space="preserve"> «Школьный автобус», стартовавшей в 2006 году, автобусный парк района насчитывает 8 школьных автобусов, что позволяет подвозить к месту учебы и обратно более 280 обучающихся.</w:t>
      </w:r>
    </w:p>
    <w:p w:rsidR="004E17A1" w:rsidRPr="003C3C83" w:rsidRDefault="004E17A1" w:rsidP="004E17A1">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ind w:right="28"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Новый вектор оптимизации - создание крупных образовательных комплексов на базе лучших общеобразовательных учреждений путем присоединения к ним неконкурентоспособных общеобразовательных учреждений. </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 xml:space="preserve">Ведется активная работа по развитию информационной образовательной среды школы. Начато обеспечение образовательных учреждений современным компьютерным оборудованием, появились эффективные проекты внедрения информационно-коммуникационных технологий в образовательный процесс, развиваются дистанционные формы обучения. </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lastRenderedPageBreak/>
        <w:t>Процесс формирования системы общественно-государственного управления образованием имеет положительную динамику развития. Во всех учреждениях образования созданы попечительские, управляющие советы.</w:t>
      </w:r>
    </w:p>
    <w:p w:rsidR="004E17A1" w:rsidRPr="003C3C83" w:rsidRDefault="004E17A1" w:rsidP="004E17A1">
      <w:pPr>
        <w:pStyle w:val="Default"/>
        <w:ind w:right="28" w:firstLine="709"/>
        <w:jc w:val="both"/>
        <w:rPr>
          <w:rFonts w:ascii="Arial" w:hAnsi="Arial" w:cs="Arial"/>
          <w:color w:val="000000" w:themeColor="text1"/>
        </w:rPr>
      </w:pPr>
      <w:r w:rsidRPr="003C3C83">
        <w:rPr>
          <w:rFonts w:ascii="Arial" w:hAnsi="Arial" w:cs="Arial"/>
          <w:color w:val="000000" w:themeColor="text1"/>
        </w:rPr>
        <w:t>В настоящее время активно формируется современный корпус педагогов и управленцев системы общего образования, новая профессиональная культура, внедряются в учебный процесс инновационные образовательные технологии. В настоящее время в общеобразовательных учреждениях работают 240 учителей (из них 196 - сельские учителя).</w:t>
      </w:r>
    </w:p>
    <w:p w:rsidR="004E17A1" w:rsidRPr="003C3C83" w:rsidRDefault="004E17A1" w:rsidP="004E17A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firstLine="709"/>
        <w:jc w:val="both"/>
        <w:rPr>
          <w:rFonts w:ascii="Arial" w:hAnsi="Arial" w:cs="Arial"/>
          <w:color w:val="000000" w:themeColor="text1"/>
        </w:rPr>
      </w:pPr>
      <w:r w:rsidRPr="003C3C83">
        <w:rPr>
          <w:rFonts w:ascii="Arial" w:hAnsi="Arial" w:cs="Arial"/>
          <w:color w:val="000000" w:themeColor="text1"/>
        </w:rPr>
        <w:t>Кадровый состав педагогических работников обновляется. Удельный вес молодых учителей в общей численности учителей, работающих в общеобразовательных учреждениях района, составляет 9%.</w:t>
      </w:r>
    </w:p>
    <w:p w:rsidR="004E17A1" w:rsidRPr="003C3C83" w:rsidRDefault="004E17A1" w:rsidP="004E17A1">
      <w:pPr>
        <w:pStyle w:val="ConsPlusNormal"/>
        <w:ind w:right="28" w:firstLine="709"/>
        <w:jc w:val="both"/>
        <w:rPr>
          <w:color w:val="000000" w:themeColor="text1"/>
          <w:sz w:val="24"/>
          <w:szCs w:val="24"/>
        </w:rPr>
      </w:pPr>
      <w:r w:rsidRPr="003C3C83">
        <w:rPr>
          <w:color w:val="000000" w:themeColor="text1"/>
          <w:sz w:val="24"/>
          <w:szCs w:val="24"/>
        </w:rPr>
        <w:t>С 2011 года реализуется инновационная модель аттестации педагогических кадров.</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Дальнейшая работа в данном направлении должна реально обеспечить возможность формирования необходимых компетенций педагогических работников для качественной реализации нового содержания образования, использования адекватных федеральным государственным образовательным стандартам общего образования образовательных технологий, осуществление контрольно-оценочных функций на всех уровнях и этапах образовательной деятельности.</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 xml:space="preserve">Инновационная деятельность общеобразовательных организаций района отражается в перспективных программах развития, основу их составляют </w:t>
      </w:r>
      <w:proofErr w:type="spellStart"/>
      <w:r w:rsidRPr="003C3C83">
        <w:rPr>
          <w:color w:val="000000" w:themeColor="text1"/>
          <w:sz w:val="24"/>
          <w:szCs w:val="24"/>
        </w:rPr>
        <w:t>компетентностный</w:t>
      </w:r>
      <w:proofErr w:type="spellEnd"/>
      <w:r w:rsidRPr="003C3C83">
        <w:rPr>
          <w:color w:val="000000" w:themeColor="text1"/>
          <w:sz w:val="24"/>
          <w:szCs w:val="24"/>
        </w:rPr>
        <w:t xml:space="preserve"> подход к содержанию образования, соответствующие инновационные технологии и средства обучения. Широкое развитие получает сетевое взаимодействие базовых школ с образовательными организациями в организации профильного обучения, направленного на реализацию индивидуальных образовательных запросов, интересов и потребностей старшеклассников.</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Важнейшим ресурсом самообразования школьников, пространством их инициативного действия является дополнительное образование детей.</w:t>
      </w:r>
    </w:p>
    <w:p w:rsidR="004E17A1" w:rsidRPr="003C3C83" w:rsidRDefault="004E17A1" w:rsidP="004E17A1">
      <w:pPr>
        <w:ind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системе дополнительного образования детей функционирует 1 учреждение. В различных кружках и секциях </w:t>
      </w:r>
      <w:proofErr w:type="gramStart"/>
      <w:r w:rsidRPr="003C3C83">
        <w:rPr>
          <w:rFonts w:ascii="Arial" w:hAnsi="Arial" w:cs="Arial"/>
          <w:color w:val="000000" w:themeColor="text1"/>
          <w:sz w:val="24"/>
          <w:szCs w:val="24"/>
        </w:rPr>
        <w:t>которого</w:t>
      </w:r>
      <w:proofErr w:type="gramEnd"/>
      <w:r w:rsidRPr="003C3C83">
        <w:rPr>
          <w:rFonts w:ascii="Arial" w:hAnsi="Arial" w:cs="Arial"/>
          <w:color w:val="000000" w:themeColor="text1"/>
          <w:sz w:val="24"/>
          <w:szCs w:val="24"/>
        </w:rPr>
        <w:t xml:space="preserve"> занимаются </w:t>
      </w:r>
      <w:r w:rsidRPr="003C3C83">
        <w:rPr>
          <w:rFonts w:ascii="Arial" w:hAnsi="Arial" w:cs="Arial"/>
          <w:bCs/>
          <w:color w:val="000000" w:themeColor="text1"/>
          <w:sz w:val="24"/>
          <w:szCs w:val="24"/>
          <w:shd w:val="clear" w:color="auto" w:fill="FFFFFF"/>
        </w:rPr>
        <w:t xml:space="preserve">265 </w:t>
      </w:r>
      <w:r w:rsidRPr="003C3C83">
        <w:rPr>
          <w:rFonts w:ascii="Arial" w:hAnsi="Arial" w:cs="Arial"/>
          <w:color w:val="000000" w:themeColor="text1"/>
          <w:sz w:val="24"/>
          <w:szCs w:val="24"/>
        </w:rPr>
        <w:t xml:space="preserve">обучающихся. </w:t>
      </w:r>
    </w:p>
    <w:p w:rsidR="004E17A1" w:rsidRPr="003C3C83" w:rsidRDefault="004E17A1" w:rsidP="004E17A1">
      <w:pPr>
        <w:pStyle w:val="22"/>
        <w:spacing w:after="0" w:line="240" w:lineRule="auto"/>
        <w:ind w:right="102" w:firstLine="709"/>
        <w:jc w:val="both"/>
        <w:rPr>
          <w:rFonts w:ascii="Arial" w:hAnsi="Arial" w:cs="Arial"/>
          <w:color w:val="000000" w:themeColor="text1"/>
        </w:rPr>
      </w:pPr>
      <w:r w:rsidRPr="003C3C83">
        <w:rPr>
          <w:rFonts w:ascii="Arial" w:hAnsi="Arial" w:cs="Arial"/>
          <w:color w:val="000000" w:themeColor="text1"/>
        </w:rPr>
        <w:t>В учреждении дополнительного образования детей сохраняется тенденция развития многообразия видов деятельности, удовлетворяющих самые разные интересы и потребности ребенка.</w:t>
      </w:r>
      <w:r w:rsidRPr="003C3C83">
        <w:rPr>
          <w:rFonts w:ascii="Arial" w:hAnsi="Arial" w:cs="Arial"/>
          <w:bCs/>
          <w:color w:val="000000" w:themeColor="text1"/>
        </w:rPr>
        <w:t xml:space="preserve"> Наиболее востребованными в данной системе являются художественное и спортивное направления.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районе зарегистрировано 84 ребенка школьного возраста с ограниченными возможностями здоровья.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Важное место отводится развитию системы психолого-педагогического и медико-социального сопровождения </w:t>
      </w:r>
      <w:proofErr w:type="gramStart"/>
      <w:r w:rsidRPr="003C3C83">
        <w:rPr>
          <w:rFonts w:ascii="Arial" w:hAnsi="Arial" w:cs="Arial"/>
          <w:color w:val="000000" w:themeColor="text1"/>
          <w:sz w:val="24"/>
          <w:szCs w:val="24"/>
        </w:rPr>
        <w:t>обучающихся</w:t>
      </w:r>
      <w:proofErr w:type="gramEnd"/>
      <w:r w:rsidRPr="003C3C83">
        <w:rPr>
          <w:rFonts w:ascii="Arial" w:hAnsi="Arial" w:cs="Arial"/>
          <w:color w:val="000000" w:themeColor="text1"/>
          <w:sz w:val="24"/>
          <w:szCs w:val="24"/>
        </w:rPr>
        <w:t>. Интенсивно входит в практику современной образовательной системы района инклюзивное образование. В районе работают образовательные учреждения, в которых наравне со здоровыми сверстниками обучаются дети с ограниченными возможностями здоровья.</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Несмотря на значительный рост показателей доступности и качества образования, развития образовательной инфраструктуры в настоящее время в сфере образования остаются следующие острые проблемы, требующие решения: </w:t>
      </w:r>
    </w:p>
    <w:p w:rsidR="004E17A1" w:rsidRPr="003C3C83" w:rsidRDefault="004E17A1" w:rsidP="004E17A1">
      <w:pPr>
        <w:numPr>
          <w:ilvl w:val="0"/>
          <w:numId w:val="10"/>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дефицит мест в дошкольных образовательных организациях в условиях роста численности детского населения, возрастания потребности в оказании </w:t>
      </w:r>
      <w:r w:rsidRPr="003C3C83">
        <w:rPr>
          <w:rFonts w:ascii="Arial" w:hAnsi="Arial" w:cs="Arial"/>
          <w:color w:val="000000" w:themeColor="text1"/>
          <w:sz w:val="24"/>
          <w:szCs w:val="24"/>
        </w:rPr>
        <w:lastRenderedPageBreak/>
        <w:t>данного вида услуг, неразвитость негосударственного сектора дошкольного образования;</w:t>
      </w:r>
    </w:p>
    <w:p w:rsidR="004E17A1" w:rsidRPr="003C3C83" w:rsidRDefault="004E17A1" w:rsidP="004E17A1">
      <w:pPr>
        <w:numPr>
          <w:ilvl w:val="0"/>
          <w:numId w:val="10"/>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недостаточный объем предложения услуг для детей по сопровождению раннего развития детей (от 0 до 3-х лет);</w:t>
      </w:r>
    </w:p>
    <w:p w:rsidR="004E17A1" w:rsidRPr="003C3C83" w:rsidRDefault="004E17A1" w:rsidP="004E17A1">
      <w:pPr>
        <w:numPr>
          <w:ilvl w:val="0"/>
          <w:numId w:val="10"/>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w:t>
      </w:r>
    </w:p>
    <w:p w:rsidR="004E17A1" w:rsidRPr="003C3C83" w:rsidRDefault="004E17A1" w:rsidP="004E17A1">
      <w:pPr>
        <w:numPr>
          <w:ilvl w:val="0"/>
          <w:numId w:val="10"/>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наличие вакансий в образовательных учреждениях района по педагогическим должностям;</w:t>
      </w:r>
    </w:p>
    <w:p w:rsidR="004E17A1" w:rsidRPr="003C3C83" w:rsidRDefault="004E17A1" w:rsidP="004E17A1">
      <w:pPr>
        <w:numPr>
          <w:ilvl w:val="0"/>
          <w:numId w:val="10"/>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недостаточные темпы обновления системы воспитания.</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Отсутствие эффективных мер по решению этих проблем может вести к возникновению следующих рисков:</w:t>
      </w:r>
    </w:p>
    <w:p w:rsidR="004E17A1" w:rsidRPr="003C3C83" w:rsidRDefault="004E17A1" w:rsidP="004E17A1">
      <w:pPr>
        <w:numPr>
          <w:ilvl w:val="0"/>
          <w:numId w:val="1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ограничение доступа к качественным услугам дошкольного, общего образования детей в отдельных школах района;</w:t>
      </w:r>
    </w:p>
    <w:p w:rsidR="004E17A1" w:rsidRPr="003C3C83" w:rsidRDefault="004E17A1" w:rsidP="004E17A1">
      <w:pPr>
        <w:numPr>
          <w:ilvl w:val="0"/>
          <w:numId w:val="1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снижение потенциала образования как канала вертикальной социальной мобильности;</w:t>
      </w:r>
    </w:p>
    <w:p w:rsidR="004E17A1" w:rsidRPr="003C3C83" w:rsidRDefault="004E17A1" w:rsidP="004E17A1">
      <w:pPr>
        <w:numPr>
          <w:ilvl w:val="0"/>
          <w:numId w:val="1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4E17A1" w:rsidRPr="003C3C83" w:rsidRDefault="004E17A1" w:rsidP="004E17A1">
      <w:pPr>
        <w:numPr>
          <w:ilvl w:val="0"/>
          <w:numId w:val="1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недостаточный уровень </w:t>
      </w:r>
      <w:proofErr w:type="spellStart"/>
      <w:r w:rsidRPr="003C3C83">
        <w:rPr>
          <w:rFonts w:ascii="Arial" w:hAnsi="Arial" w:cs="Arial"/>
          <w:color w:val="000000" w:themeColor="text1"/>
          <w:sz w:val="24"/>
          <w:szCs w:val="24"/>
        </w:rPr>
        <w:t>сформированности</w:t>
      </w:r>
      <w:proofErr w:type="spellEnd"/>
      <w:r w:rsidRPr="003C3C83">
        <w:rPr>
          <w:rFonts w:ascii="Arial" w:hAnsi="Arial" w:cs="Arial"/>
          <w:color w:val="000000" w:themeColor="text1"/>
          <w:sz w:val="24"/>
          <w:szCs w:val="24"/>
        </w:rPr>
        <w:t xml:space="preserve"> социальных компетенций и гражданских установок обучающихся; </w:t>
      </w:r>
    </w:p>
    <w:p w:rsidR="004E17A1" w:rsidRPr="003C3C83" w:rsidRDefault="004E17A1" w:rsidP="004E17A1">
      <w:pPr>
        <w:numPr>
          <w:ilvl w:val="0"/>
          <w:numId w:val="1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неудовлетворенность населения качеством образовательных услуг.</w:t>
      </w:r>
    </w:p>
    <w:p w:rsidR="004E17A1" w:rsidRPr="003C3C83" w:rsidRDefault="004E17A1" w:rsidP="004E17A1">
      <w:pPr>
        <w:ind w:right="-1" w:firstLine="709"/>
        <w:jc w:val="both"/>
        <w:rPr>
          <w:rFonts w:ascii="Arial" w:hAnsi="Arial" w:cs="Arial"/>
          <w:color w:val="000000" w:themeColor="text1"/>
          <w:sz w:val="24"/>
          <w:szCs w:val="24"/>
        </w:rPr>
      </w:pPr>
    </w:p>
    <w:p w:rsidR="004E17A1" w:rsidRPr="003C3C83" w:rsidRDefault="004E17A1" w:rsidP="004E17A1">
      <w:pPr>
        <w:numPr>
          <w:ilvl w:val="0"/>
          <w:numId w:val="8"/>
        </w:numPr>
        <w:tabs>
          <w:tab w:val="left" w:pos="567"/>
        </w:tabs>
        <w:suppressAutoHyphens w:val="0"/>
        <w:jc w:val="center"/>
        <w:rPr>
          <w:rFonts w:ascii="Arial" w:eastAsia="HiddenHorzOCR" w:hAnsi="Arial" w:cs="Arial"/>
          <w:color w:val="000000" w:themeColor="text1"/>
          <w:sz w:val="32"/>
          <w:szCs w:val="24"/>
        </w:rPr>
      </w:pPr>
      <w:r w:rsidRPr="003C3C83">
        <w:rPr>
          <w:rFonts w:ascii="Arial" w:hAnsi="Arial" w:cs="Arial"/>
          <w:b/>
          <w:color w:val="000000" w:themeColor="text1"/>
          <w:sz w:val="32"/>
          <w:szCs w:val="24"/>
        </w:rPr>
        <w:t>Приоритеты политики в сфере реализации муниципальной программы, цели, задачи, показатели (индикаторы) достижения целей и решения задач, описание основных ожидаемых конечных результатов муниципальной программы, сроков ее реализации</w:t>
      </w:r>
    </w:p>
    <w:p w:rsidR="00562C1E" w:rsidRPr="003C3C83" w:rsidRDefault="00562C1E" w:rsidP="00562C1E">
      <w:pPr>
        <w:tabs>
          <w:tab w:val="left" w:pos="567"/>
        </w:tabs>
        <w:suppressAutoHyphens w:val="0"/>
        <w:rPr>
          <w:rFonts w:ascii="Arial" w:eastAsia="HiddenHorzOCR" w:hAnsi="Arial" w:cs="Arial"/>
          <w:color w:val="000000" w:themeColor="text1"/>
          <w:sz w:val="32"/>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Приоритеты муниципальной политики в сфере образования на период реализации программы сформированы с учетом целей и задач, представленных в следующих стратегических документах федерального и регионального уровней:</w:t>
      </w:r>
    </w:p>
    <w:p w:rsidR="004E17A1" w:rsidRPr="003C3C83" w:rsidRDefault="004E17A1" w:rsidP="004E17A1">
      <w:pPr>
        <w:numPr>
          <w:ilvl w:val="0"/>
          <w:numId w:val="12"/>
        </w:numPr>
        <w:suppressAutoHyphens w:val="0"/>
        <w:autoSpaceDE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Федеральный закон от 29 декабря 2012 года №273 – ФЗ «Об образовании в Российской Федерации»;</w:t>
      </w:r>
    </w:p>
    <w:p w:rsidR="004E17A1" w:rsidRPr="003C3C83" w:rsidRDefault="004E17A1" w:rsidP="004E17A1">
      <w:pPr>
        <w:numPr>
          <w:ilvl w:val="0"/>
          <w:numId w:val="12"/>
        </w:numPr>
        <w:suppressAutoHyphens w:val="0"/>
        <w:autoSpaceDE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4E17A1" w:rsidRPr="003C3C83" w:rsidRDefault="004E17A1" w:rsidP="004E17A1">
      <w:pPr>
        <w:numPr>
          <w:ilvl w:val="0"/>
          <w:numId w:val="12"/>
        </w:numPr>
        <w:suppressAutoHyphens w:val="0"/>
        <w:autoSpaceDE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Указ Президента Российской Федерации от 7 мая 2012 г . </w:t>
      </w:r>
      <w:r w:rsidRPr="003C3C83">
        <w:rPr>
          <w:rFonts w:ascii="Arial" w:eastAsia="HiddenHorzOCR" w:hAnsi="Arial" w:cs="Arial"/>
          <w:iCs/>
          <w:color w:val="000000" w:themeColor="text1"/>
          <w:sz w:val="24"/>
          <w:szCs w:val="24"/>
        </w:rPr>
        <w:t>№</w:t>
      </w:r>
      <w:r w:rsidRPr="003C3C83">
        <w:rPr>
          <w:rFonts w:ascii="Arial" w:eastAsia="HiddenHorzOCR" w:hAnsi="Arial" w:cs="Arial"/>
          <w:color w:val="000000" w:themeColor="text1"/>
          <w:sz w:val="24"/>
          <w:szCs w:val="24"/>
        </w:rPr>
        <w:t>597 «О мероприятиях по реализации государственной социальной политики»;</w:t>
      </w:r>
    </w:p>
    <w:p w:rsidR="004E17A1" w:rsidRPr="003C3C83" w:rsidRDefault="004E17A1" w:rsidP="004E17A1">
      <w:pPr>
        <w:numPr>
          <w:ilvl w:val="0"/>
          <w:numId w:val="12"/>
        </w:numPr>
        <w:suppressAutoHyphens w:val="0"/>
        <w:autoSpaceDE w:val="0"/>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Указ Президента Российской Федерации от 7 мая 2012 г . </w:t>
      </w:r>
      <w:r w:rsidRPr="003C3C83">
        <w:rPr>
          <w:rFonts w:ascii="Arial" w:eastAsia="HiddenHorzOCR" w:hAnsi="Arial" w:cs="Arial"/>
          <w:iCs/>
          <w:color w:val="000000" w:themeColor="text1"/>
          <w:sz w:val="24"/>
          <w:szCs w:val="24"/>
        </w:rPr>
        <w:t>№</w:t>
      </w:r>
      <w:r w:rsidRPr="003C3C83">
        <w:rPr>
          <w:rFonts w:ascii="Arial" w:eastAsia="HiddenHorzOCR" w:hAnsi="Arial" w:cs="Arial"/>
          <w:color w:val="000000" w:themeColor="text1"/>
          <w:sz w:val="24"/>
          <w:szCs w:val="24"/>
        </w:rPr>
        <w:t>599 «О мерах по реализации государственной политики в области образования и науки»;</w:t>
      </w:r>
    </w:p>
    <w:p w:rsidR="004E17A1" w:rsidRPr="003C3C83" w:rsidRDefault="004E17A1" w:rsidP="004E17A1">
      <w:pPr>
        <w:numPr>
          <w:ilvl w:val="0"/>
          <w:numId w:val="12"/>
        </w:numPr>
        <w:suppressAutoHyphens w:val="0"/>
        <w:autoSpaceDE w:val="0"/>
        <w:jc w:val="both"/>
        <w:rPr>
          <w:rFonts w:ascii="Arial" w:hAnsi="Arial" w:cs="Arial"/>
          <w:color w:val="000000" w:themeColor="text1"/>
          <w:sz w:val="24"/>
          <w:szCs w:val="24"/>
        </w:rPr>
      </w:pPr>
      <w:r w:rsidRPr="003C3C83">
        <w:rPr>
          <w:rFonts w:ascii="Arial" w:hAnsi="Arial" w:cs="Arial"/>
          <w:color w:val="000000" w:themeColor="text1"/>
          <w:sz w:val="24"/>
          <w:szCs w:val="24"/>
        </w:rPr>
        <w:t>постановление Курской областной Думы от 24.05.2007 г. №381-</w:t>
      </w:r>
      <w:r w:rsidRPr="003C3C83">
        <w:rPr>
          <w:rFonts w:ascii="Arial" w:hAnsi="Arial" w:cs="Arial"/>
          <w:color w:val="000000" w:themeColor="text1"/>
          <w:sz w:val="24"/>
          <w:szCs w:val="24"/>
          <w:lang w:val="en-US"/>
        </w:rPr>
        <w:t>IV</w:t>
      </w:r>
      <w:r w:rsidRPr="003C3C83">
        <w:rPr>
          <w:rFonts w:ascii="Arial" w:hAnsi="Arial" w:cs="Arial"/>
          <w:color w:val="000000" w:themeColor="text1"/>
          <w:sz w:val="24"/>
          <w:szCs w:val="24"/>
        </w:rPr>
        <w:t>ОД «Об одобрении Стратегии социально-экономического развития Курской области на период до 2020 года»;</w:t>
      </w:r>
    </w:p>
    <w:p w:rsidR="004E17A1" w:rsidRPr="003C3C83" w:rsidRDefault="004E17A1" w:rsidP="004E17A1">
      <w:pPr>
        <w:numPr>
          <w:ilvl w:val="0"/>
          <w:numId w:val="12"/>
        </w:numPr>
        <w:suppressAutoHyphens w:val="0"/>
        <w:autoSpaceDE w:val="0"/>
        <w:jc w:val="both"/>
        <w:rPr>
          <w:rFonts w:ascii="Arial" w:hAnsi="Arial" w:cs="Arial"/>
          <w:color w:val="000000" w:themeColor="text1"/>
          <w:sz w:val="24"/>
          <w:szCs w:val="24"/>
        </w:rPr>
      </w:pPr>
      <w:r w:rsidRPr="003C3C83">
        <w:rPr>
          <w:rFonts w:ascii="Arial" w:hAnsi="Arial" w:cs="Arial"/>
          <w:color w:val="000000" w:themeColor="text1"/>
          <w:sz w:val="24"/>
          <w:szCs w:val="24"/>
        </w:rPr>
        <w:t>распоряжение Правительства Курской области от 07.10.2010 г. №466-рп «Об утверждении плана действий по модернизации общего образования в 2011-2015 годах на территории Курской области»;</w:t>
      </w:r>
    </w:p>
    <w:p w:rsidR="004E17A1" w:rsidRPr="003C3C83" w:rsidRDefault="004E17A1" w:rsidP="004E17A1">
      <w:pPr>
        <w:numPr>
          <w:ilvl w:val="0"/>
          <w:numId w:val="12"/>
        </w:numPr>
        <w:suppressAutoHyphens w:val="0"/>
        <w:autoSpaceDE w:val="0"/>
        <w:jc w:val="both"/>
        <w:rPr>
          <w:rFonts w:ascii="Arial" w:hAnsi="Arial" w:cs="Arial"/>
          <w:color w:val="000000" w:themeColor="text1"/>
          <w:sz w:val="24"/>
          <w:szCs w:val="24"/>
        </w:rPr>
      </w:pPr>
      <w:r w:rsidRPr="003C3C83">
        <w:rPr>
          <w:rFonts w:ascii="Arial" w:hAnsi="Arial" w:cs="Arial"/>
          <w:color w:val="000000" w:themeColor="text1"/>
          <w:sz w:val="24"/>
          <w:szCs w:val="24"/>
        </w:rPr>
        <w:t>постановление Губернатора Курской области от 10.10.1997 г. №1011 «О развитии системы работы с одаренными детьми».</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 xml:space="preserve">Приоритетными направлениями муниципальной политики в сфере развития образования района, направленными на решение актуальных задач по </w:t>
      </w:r>
      <w:r w:rsidRPr="003C3C83">
        <w:rPr>
          <w:color w:val="000000" w:themeColor="text1"/>
          <w:sz w:val="24"/>
          <w:szCs w:val="24"/>
        </w:rPr>
        <w:lastRenderedPageBreak/>
        <w:t>всем уровням образования, станут:</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обеспечение доступности дошкольного образования;</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обновление содержания и повышение качества дошкольного образования;</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повышение качества результатов на уровне общего образования, использование в этих целях общепризнанных процедур и инструментов контроля качества образования;</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создание условий и определение механизмов успешной социализации и адаптации детей к современным условиям жизни;</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создание условий для сохранения и укрепления здоровья воспитанников и обучающихся, воспитания культуры здоровья, здорового образа жизни;</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обеспечение доступа к образовательным ресурсам сети Интернет, широкое внедрение программ дистанционного обучения, цифровых и электронных средств обучения нового поколения;</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рост эффективности использования имеющейся материально-технической базы учреждений образования;</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обеспечение учреждений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rsidR="004E17A1" w:rsidRPr="003C3C83" w:rsidRDefault="004E17A1" w:rsidP="004E17A1">
      <w:pPr>
        <w:pStyle w:val="ConsPlusNormal"/>
        <w:numPr>
          <w:ilvl w:val="0"/>
          <w:numId w:val="13"/>
        </w:numPr>
        <w:ind w:left="0" w:firstLine="0"/>
        <w:jc w:val="both"/>
        <w:rPr>
          <w:color w:val="000000" w:themeColor="text1"/>
          <w:sz w:val="24"/>
          <w:szCs w:val="24"/>
        </w:rPr>
      </w:pPr>
      <w:r w:rsidRPr="003C3C83">
        <w:rPr>
          <w:color w:val="000000" w:themeColor="text1"/>
          <w:sz w:val="24"/>
          <w:szCs w:val="24"/>
        </w:rPr>
        <w:t>создание системы непрерывного профессионального образования, подготовки и переподготовки профессиональных кадров.</w:t>
      </w:r>
    </w:p>
    <w:p w:rsidR="004E17A1" w:rsidRPr="003C3C83" w:rsidRDefault="004E17A1" w:rsidP="004E17A1">
      <w:pPr>
        <w:pStyle w:val="ConsPlusNormal"/>
        <w:ind w:firstLine="709"/>
        <w:jc w:val="both"/>
        <w:rPr>
          <w:rFonts w:eastAsia="HiddenHorzOCR"/>
          <w:b/>
          <w:color w:val="000000" w:themeColor="text1"/>
          <w:sz w:val="24"/>
          <w:szCs w:val="24"/>
        </w:rPr>
      </w:pPr>
      <w:r w:rsidRPr="003C3C83">
        <w:rPr>
          <w:color w:val="000000" w:themeColor="text1"/>
          <w:sz w:val="24"/>
          <w:szCs w:val="24"/>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представленной программы.</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b/>
          <w:color w:val="000000" w:themeColor="text1"/>
          <w:sz w:val="24"/>
          <w:szCs w:val="24"/>
        </w:rPr>
        <w:t>Целями Программы являются:</w:t>
      </w:r>
    </w:p>
    <w:p w:rsidR="004E17A1" w:rsidRPr="003C3C83" w:rsidRDefault="004E17A1" w:rsidP="004E17A1">
      <w:pPr>
        <w:numPr>
          <w:ilvl w:val="0"/>
          <w:numId w:val="14"/>
        </w:numPr>
        <w:tabs>
          <w:tab w:val="left" w:pos="6314"/>
          <w:tab w:val="left" w:pos="6460"/>
        </w:tabs>
        <w:suppressAutoHyphens w:val="0"/>
        <w:ind w:left="0" w:right="-1" w:firstLine="0"/>
        <w:jc w:val="both"/>
        <w:rPr>
          <w:rFonts w:ascii="Arial" w:hAnsi="Arial" w:cs="Arial"/>
          <w:bCs/>
          <w:color w:val="000000" w:themeColor="text1"/>
          <w:sz w:val="24"/>
          <w:szCs w:val="24"/>
        </w:rPr>
      </w:pPr>
      <w:r w:rsidRPr="003C3C83">
        <w:rPr>
          <w:rFonts w:ascii="Arial" w:hAnsi="Arial" w:cs="Arial"/>
          <w:color w:val="000000" w:themeColor="text1"/>
          <w:sz w:val="24"/>
          <w:szCs w:val="24"/>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4E17A1" w:rsidRPr="003C3C83" w:rsidRDefault="004E17A1" w:rsidP="004E17A1">
      <w:pPr>
        <w:numPr>
          <w:ilvl w:val="0"/>
          <w:numId w:val="14"/>
        </w:numPr>
        <w:tabs>
          <w:tab w:val="left" w:pos="6314"/>
          <w:tab w:val="left" w:pos="6460"/>
        </w:tabs>
        <w:suppressAutoHyphens w:val="0"/>
        <w:ind w:left="0" w:right="-1" w:firstLine="0"/>
        <w:jc w:val="both"/>
        <w:rPr>
          <w:rFonts w:ascii="Arial" w:hAnsi="Arial" w:cs="Arial"/>
          <w:b/>
          <w:bCs/>
          <w:color w:val="000000" w:themeColor="text1"/>
          <w:sz w:val="24"/>
          <w:szCs w:val="24"/>
        </w:rPr>
      </w:pPr>
      <w:r w:rsidRPr="003C3C83">
        <w:rPr>
          <w:rFonts w:ascii="Arial" w:hAnsi="Arial" w:cs="Arial"/>
          <w:bCs/>
          <w:color w:val="000000" w:themeColor="text1"/>
          <w:sz w:val="24"/>
          <w:szCs w:val="24"/>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4E17A1" w:rsidRPr="003C3C83" w:rsidRDefault="004E17A1" w:rsidP="004E17A1">
      <w:pPr>
        <w:pStyle w:val="Default"/>
        <w:tabs>
          <w:tab w:val="left" w:pos="314"/>
          <w:tab w:val="left" w:pos="6314"/>
          <w:tab w:val="left" w:pos="6460"/>
        </w:tabs>
        <w:ind w:right="33" w:firstLine="709"/>
        <w:jc w:val="both"/>
        <w:rPr>
          <w:rFonts w:ascii="Arial" w:hAnsi="Arial" w:cs="Arial"/>
          <w:color w:val="000000" w:themeColor="text1"/>
        </w:rPr>
      </w:pPr>
      <w:r w:rsidRPr="003C3C83">
        <w:rPr>
          <w:rFonts w:ascii="Arial" w:hAnsi="Arial" w:cs="Arial"/>
          <w:b/>
          <w:bCs/>
          <w:color w:val="000000" w:themeColor="text1"/>
        </w:rPr>
        <w:t>Для реализации поставленных целей необходимо решение следующих задач:</w:t>
      </w:r>
      <w:r w:rsidRPr="003C3C83">
        <w:rPr>
          <w:rFonts w:ascii="Arial" w:hAnsi="Arial" w:cs="Arial"/>
          <w:b/>
          <w:color w:val="000000" w:themeColor="text1"/>
        </w:rPr>
        <w:t xml:space="preserve"> </w:t>
      </w:r>
    </w:p>
    <w:p w:rsidR="004E17A1" w:rsidRPr="003C3C83" w:rsidRDefault="004E17A1" w:rsidP="004E17A1">
      <w:pPr>
        <w:pStyle w:val="Default"/>
        <w:numPr>
          <w:ilvl w:val="0"/>
          <w:numId w:val="15"/>
        </w:numPr>
        <w:tabs>
          <w:tab w:val="left" w:pos="314"/>
          <w:tab w:val="left" w:pos="6314"/>
          <w:tab w:val="left" w:pos="6460"/>
        </w:tabs>
        <w:ind w:left="0" w:right="33" w:firstLine="0"/>
        <w:jc w:val="both"/>
        <w:rPr>
          <w:rFonts w:ascii="Arial" w:hAnsi="Arial" w:cs="Arial"/>
          <w:color w:val="000000" w:themeColor="text1"/>
        </w:rPr>
      </w:pPr>
      <w:r w:rsidRPr="003C3C83">
        <w:rPr>
          <w:rFonts w:ascii="Arial" w:hAnsi="Arial" w:cs="Arial"/>
          <w:color w:val="000000" w:themeColor="text1"/>
        </w:rPr>
        <w:t>развитие инфраструктуры и организационно-</w:t>
      </w:r>
      <w:proofErr w:type="gramStart"/>
      <w:r w:rsidRPr="003C3C83">
        <w:rPr>
          <w:rFonts w:ascii="Arial" w:hAnsi="Arial" w:cs="Arial"/>
          <w:color w:val="000000" w:themeColor="text1"/>
        </w:rPr>
        <w:t>экономических механизмов</w:t>
      </w:r>
      <w:proofErr w:type="gramEnd"/>
      <w:r w:rsidRPr="003C3C83">
        <w:rPr>
          <w:rFonts w:ascii="Arial" w:hAnsi="Arial" w:cs="Arial"/>
          <w:color w:val="000000" w:themeColor="text1"/>
        </w:rPr>
        <w:t>, обеспечивающих максимально равную доступность услуг дошкольного, общего, дополнительного образования детей;</w:t>
      </w:r>
    </w:p>
    <w:p w:rsidR="004E17A1" w:rsidRPr="003C3C83" w:rsidRDefault="004E17A1" w:rsidP="004E17A1">
      <w:pPr>
        <w:pStyle w:val="Default"/>
        <w:numPr>
          <w:ilvl w:val="0"/>
          <w:numId w:val="15"/>
        </w:numPr>
        <w:tabs>
          <w:tab w:val="left" w:pos="314"/>
          <w:tab w:val="left" w:pos="6314"/>
          <w:tab w:val="left" w:pos="6460"/>
        </w:tabs>
        <w:ind w:left="0" w:right="33" w:firstLine="0"/>
        <w:jc w:val="both"/>
        <w:rPr>
          <w:rFonts w:ascii="Arial" w:hAnsi="Arial" w:cs="Arial"/>
          <w:color w:val="000000" w:themeColor="text1"/>
        </w:rPr>
      </w:pPr>
      <w:r w:rsidRPr="003C3C83">
        <w:rPr>
          <w:rFonts w:ascii="Arial" w:hAnsi="Arial" w:cs="Arial"/>
          <w:color w:val="000000" w:themeColor="text1"/>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4E17A1" w:rsidRPr="003C3C83" w:rsidRDefault="004E17A1" w:rsidP="004E17A1">
      <w:pPr>
        <w:pStyle w:val="Default"/>
        <w:numPr>
          <w:ilvl w:val="0"/>
          <w:numId w:val="15"/>
        </w:numPr>
        <w:tabs>
          <w:tab w:val="left" w:pos="314"/>
          <w:tab w:val="left" w:pos="6314"/>
          <w:tab w:val="left" w:pos="6460"/>
        </w:tabs>
        <w:ind w:left="0" w:right="33" w:firstLine="0"/>
        <w:jc w:val="both"/>
        <w:rPr>
          <w:rFonts w:ascii="Arial" w:hAnsi="Arial" w:cs="Arial"/>
          <w:bCs/>
          <w:color w:val="000000" w:themeColor="text1"/>
        </w:rPr>
      </w:pPr>
      <w:r w:rsidRPr="003C3C83">
        <w:rPr>
          <w:rFonts w:ascii="Arial" w:hAnsi="Arial" w:cs="Arial"/>
          <w:color w:val="000000" w:themeColor="text1"/>
        </w:rPr>
        <w:t>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4E17A1" w:rsidRPr="003C3C83" w:rsidRDefault="004E17A1" w:rsidP="004E17A1">
      <w:pPr>
        <w:pStyle w:val="Default"/>
        <w:numPr>
          <w:ilvl w:val="0"/>
          <w:numId w:val="15"/>
        </w:numPr>
        <w:tabs>
          <w:tab w:val="left" w:pos="314"/>
          <w:tab w:val="left" w:pos="6314"/>
          <w:tab w:val="left" w:pos="6460"/>
        </w:tabs>
        <w:ind w:left="0" w:right="33" w:firstLine="0"/>
        <w:jc w:val="both"/>
        <w:rPr>
          <w:rFonts w:ascii="Arial" w:hAnsi="Arial" w:cs="Arial"/>
          <w:bCs/>
          <w:color w:val="000000" w:themeColor="text1"/>
        </w:rPr>
      </w:pPr>
      <w:r w:rsidRPr="003C3C83">
        <w:rPr>
          <w:rFonts w:ascii="Arial" w:hAnsi="Arial" w:cs="Arial"/>
          <w:bCs/>
          <w:color w:val="000000" w:themeColor="text1"/>
        </w:rPr>
        <w:lastRenderedPageBreak/>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4E17A1" w:rsidRPr="003C3C83" w:rsidRDefault="004E17A1" w:rsidP="004E17A1">
      <w:pPr>
        <w:autoSpaceDE w:val="0"/>
        <w:ind w:firstLine="709"/>
        <w:jc w:val="both"/>
        <w:rPr>
          <w:rFonts w:ascii="Arial" w:hAnsi="Arial" w:cs="Arial"/>
          <w:bCs/>
          <w:color w:val="000000" w:themeColor="text1"/>
          <w:sz w:val="24"/>
          <w:szCs w:val="24"/>
        </w:rPr>
      </w:pPr>
      <w:proofErr w:type="gramStart"/>
      <w:r w:rsidRPr="003C3C83">
        <w:rPr>
          <w:rFonts w:ascii="Arial" w:hAnsi="Arial" w:cs="Arial"/>
          <w:bCs/>
          <w:color w:val="000000" w:themeColor="text1"/>
          <w:sz w:val="24"/>
          <w:szCs w:val="24"/>
        </w:rPr>
        <w:t>Цели и задачи программы взаимосвязаны с целями и задачами, сформулированными в государственной программе Курской области «Развитие образования в Курской области» утвержденной постановлением администрации Курской области от 15 октября 2013 г. №737-па и в Программе социально-экономического развития Солнцевского района Курской области на 2012-2015 годы.</w:t>
      </w:r>
      <w:proofErr w:type="gramEnd"/>
    </w:p>
    <w:p w:rsidR="004E17A1" w:rsidRPr="003C3C83" w:rsidRDefault="004E17A1" w:rsidP="004E17A1">
      <w:pPr>
        <w:autoSpaceDE w:val="0"/>
        <w:ind w:firstLine="709"/>
        <w:jc w:val="both"/>
        <w:rPr>
          <w:rFonts w:ascii="Arial" w:hAnsi="Arial" w:cs="Arial"/>
          <w:bCs/>
          <w:color w:val="000000" w:themeColor="text1"/>
          <w:sz w:val="24"/>
          <w:szCs w:val="24"/>
        </w:rPr>
      </w:pPr>
      <w:r w:rsidRPr="003C3C83">
        <w:rPr>
          <w:rFonts w:ascii="Arial" w:hAnsi="Arial" w:cs="Arial"/>
          <w:bCs/>
          <w:color w:val="000000" w:themeColor="text1"/>
          <w:sz w:val="24"/>
          <w:szCs w:val="24"/>
        </w:rPr>
        <w:t>Показатели (индикаторы) достижения целей и решения задач:</w:t>
      </w:r>
    </w:p>
    <w:p w:rsidR="004E17A1" w:rsidRPr="003C3C83" w:rsidRDefault="004E17A1" w:rsidP="004E17A1">
      <w:pPr>
        <w:autoSpaceDE w:val="0"/>
        <w:ind w:firstLine="709"/>
        <w:jc w:val="both"/>
        <w:rPr>
          <w:rFonts w:ascii="Arial" w:hAnsi="Arial" w:cs="Arial"/>
          <w:bCs/>
          <w:color w:val="000000" w:themeColor="text1"/>
          <w:sz w:val="24"/>
          <w:szCs w:val="24"/>
        </w:rPr>
      </w:pPr>
      <w:r w:rsidRPr="003C3C83">
        <w:rPr>
          <w:rFonts w:ascii="Arial" w:hAnsi="Arial" w:cs="Arial"/>
          <w:bCs/>
          <w:color w:val="000000" w:themeColor="text1"/>
          <w:sz w:val="24"/>
          <w:szCs w:val="24"/>
        </w:rPr>
        <w:t>Показатель 1 «Удельный вес численности населения в возрасте 5-18 лет, охваченного образованием, в общей численности населения в возрасте 5-18 лет» является одним из ключевых показателей, используемых в международных сравнительных исследованиях для характеристики систем образования».</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bCs/>
          <w:color w:val="000000" w:themeColor="text1"/>
          <w:sz w:val="24"/>
          <w:szCs w:val="24"/>
        </w:rPr>
        <w:t>Определяется как отношение численности населения в возрасте 5-18 лет, охваченного образованием, в общей численности населения в возрасте 5-18 лет и выражается в процентах. Данные формируются на основе мониторинга, ежегодно, проводимого Управлением образования.</w:t>
      </w:r>
    </w:p>
    <w:p w:rsidR="004E17A1" w:rsidRPr="003C3C83" w:rsidRDefault="004E17A1" w:rsidP="004E17A1">
      <w:pPr>
        <w:pStyle w:val="Default"/>
        <w:tabs>
          <w:tab w:val="left" w:pos="361"/>
          <w:tab w:val="left" w:pos="6314"/>
          <w:tab w:val="left" w:pos="6460"/>
        </w:tabs>
        <w:ind w:right="33" w:firstLine="709"/>
        <w:jc w:val="both"/>
        <w:rPr>
          <w:rFonts w:ascii="Arial" w:hAnsi="Arial" w:cs="Arial"/>
          <w:bCs/>
          <w:color w:val="000000" w:themeColor="text1"/>
        </w:rPr>
      </w:pPr>
      <w:r w:rsidRPr="003C3C83">
        <w:rPr>
          <w:rFonts w:ascii="Arial" w:hAnsi="Arial" w:cs="Arial"/>
          <w:color w:val="000000" w:themeColor="text1"/>
        </w:rPr>
        <w:t>Показатель 2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характеризует обеспечение законодательно закрепленных гарантий доступности дошкольного образования.</w:t>
      </w:r>
    </w:p>
    <w:p w:rsidR="004E17A1" w:rsidRPr="003C3C83" w:rsidRDefault="004E17A1" w:rsidP="004E17A1">
      <w:pPr>
        <w:tabs>
          <w:tab w:val="left" w:pos="361"/>
          <w:tab w:val="left" w:pos="6314"/>
          <w:tab w:val="left" w:pos="6460"/>
        </w:tabs>
        <w:autoSpaceDE w:val="0"/>
        <w:ind w:firstLine="709"/>
        <w:jc w:val="both"/>
        <w:rPr>
          <w:rFonts w:ascii="Arial" w:hAnsi="Arial" w:cs="Arial"/>
          <w:bCs/>
          <w:color w:val="000000" w:themeColor="text1"/>
          <w:sz w:val="24"/>
          <w:szCs w:val="24"/>
        </w:rPr>
      </w:pPr>
      <w:r w:rsidRPr="003C3C83">
        <w:rPr>
          <w:rFonts w:ascii="Arial" w:hAnsi="Arial" w:cs="Arial"/>
          <w:bCs/>
          <w:color w:val="000000" w:themeColor="text1"/>
          <w:sz w:val="24"/>
          <w:szCs w:val="24"/>
        </w:rPr>
        <w:t xml:space="preserve">Определяется как отношение численности детей в возрасте от 3 до 7 лет, посещающих образовательные организации, оказывающих услуги </w:t>
      </w:r>
      <w:proofErr w:type="spellStart"/>
      <w:r w:rsidRPr="003C3C83">
        <w:rPr>
          <w:rFonts w:ascii="Arial" w:hAnsi="Arial" w:cs="Arial"/>
          <w:bCs/>
          <w:color w:val="000000" w:themeColor="text1"/>
          <w:sz w:val="24"/>
          <w:szCs w:val="24"/>
        </w:rPr>
        <w:t>предшкольного</w:t>
      </w:r>
      <w:proofErr w:type="spellEnd"/>
      <w:r w:rsidRPr="003C3C83">
        <w:rPr>
          <w:rFonts w:ascii="Arial" w:hAnsi="Arial" w:cs="Arial"/>
          <w:bCs/>
          <w:color w:val="000000" w:themeColor="text1"/>
          <w:sz w:val="24"/>
          <w:szCs w:val="24"/>
        </w:rPr>
        <w:t xml:space="preserve"> образования, к общей численности детей соответствующего возраста и выражается в процентах. Данные формируются на основе мониторинга, ежегодно, проводимого Управлением образования</w:t>
      </w:r>
    </w:p>
    <w:p w:rsidR="004E17A1" w:rsidRPr="003C3C83" w:rsidRDefault="004E17A1" w:rsidP="004E17A1">
      <w:pPr>
        <w:pStyle w:val="Default"/>
        <w:tabs>
          <w:tab w:val="left" w:pos="361"/>
          <w:tab w:val="left" w:pos="6314"/>
          <w:tab w:val="left" w:pos="6460"/>
        </w:tabs>
        <w:ind w:right="33" w:firstLine="709"/>
        <w:jc w:val="both"/>
        <w:rPr>
          <w:rFonts w:ascii="Arial" w:hAnsi="Arial" w:cs="Arial"/>
          <w:bCs/>
          <w:color w:val="000000" w:themeColor="text1"/>
        </w:rPr>
      </w:pPr>
      <w:r w:rsidRPr="003C3C83">
        <w:rPr>
          <w:rFonts w:ascii="Arial" w:hAnsi="Arial" w:cs="Arial"/>
          <w:bCs/>
          <w:color w:val="000000" w:themeColor="text1"/>
        </w:rPr>
        <w:t>Показатель 3 «О</w:t>
      </w:r>
      <w:r w:rsidRPr="003C3C83">
        <w:rPr>
          <w:rFonts w:ascii="Arial" w:hAnsi="Arial" w:cs="Arial"/>
          <w:color w:val="000000" w:themeColor="text1"/>
        </w:rPr>
        <w:t>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w:t>
      </w:r>
      <w:r w:rsidRPr="003C3C83">
        <w:rPr>
          <w:rFonts w:ascii="Arial" w:hAnsi="Arial" w:cs="Arial"/>
          <w:color w:val="000000" w:themeColor="text1"/>
          <w:spacing w:val="1"/>
        </w:rPr>
        <w:t xml:space="preserve"> характеризует равенство доступа к качественным образовательным услугам</w:t>
      </w:r>
      <w:r w:rsidRPr="003C3C83">
        <w:rPr>
          <w:rFonts w:ascii="Arial" w:hAnsi="Arial" w:cs="Arial"/>
          <w:color w:val="000000" w:themeColor="text1"/>
        </w:rPr>
        <w:t>.</w:t>
      </w:r>
    </w:p>
    <w:p w:rsidR="004E17A1" w:rsidRPr="003C3C83" w:rsidRDefault="004E17A1" w:rsidP="004E17A1">
      <w:pPr>
        <w:widowControl w:val="0"/>
        <w:tabs>
          <w:tab w:val="left" w:pos="361"/>
          <w:tab w:val="left" w:pos="6314"/>
          <w:tab w:val="left" w:pos="6460"/>
        </w:tabs>
        <w:autoSpaceDE w:val="0"/>
        <w:ind w:firstLine="709"/>
        <w:jc w:val="both"/>
        <w:rPr>
          <w:rFonts w:ascii="Arial" w:hAnsi="Arial" w:cs="Arial"/>
          <w:bCs/>
          <w:color w:val="000000" w:themeColor="text1"/>
          <w:sz w:val="24"/>
          <w:szCs w:val="24"/>
        </w:rPr>
      </w:pPr>
      <w:r w:rsidRPr="003C3C83">
        <w:rPr>
          <w:rFonts w:ascii="Arial" w:hAnsi="Arial" w:cs="Arial"/>
          <w:bCs/>
          <w:color w:val="000000" w:themeColor="text1"/>
          <w:sz w:val="24"/>
          <w:szCs w:val="24"/>
        </w:rPr>
        <w:t>Определяется как отношение среднего балла ЕГЭ в 10% школ с лучшими результатами ЕГЭ к среднему баллу ЕГЭ в 10% школ с худшими результатами ЕГЭ (в расчете на 1 предмет) и выражается в процентах. Данные формируются на основе мониторинга, ежегодно, проводимого Управления образования.</w:t>
      </w:r>
    </w:p>
    <w:p w:rsidR="004E17A1" w:rsidRPr="003C3C83" w:rsidRDefault="004E17A1" w:rsidP="004E17A1">
      <w:pPr>
        <w:pStyle w:val="ConsPlusNormal"/>
        <w:ind w:firstLine="709"/>
        <w:jc w:val="both"/>
        <w:rPr>
          <w:color w:val="000000" w:themeColor="text1"/>
          <w:sz w:val="24"/>
          <w:szCs w:val="24"/>
        </w:rPr>
      </w:pPr>
      <w:r w:rsidRPr="003C3C83">
        <w:rPr>
          <w:bCs/>
          <w:color w:val="000000" w:themeColor="text1"/>
          <w:sz w:val="24"/>
          <w:szCs w:val="24"/>
        </w:rPr>
        <w:t>Показатель 4 «У</w:t>
      </w:r>
      <w:r w:rsidRPr="003C3C83">
        <w:rPr>
          <w:color w:val="000000" w:themeColor="text1"/>
          <w:sz w:val="24"/>
          <w:szCs w:val="24"/>
        </w:rPr>
        <w:t xml:space="preserve">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равенство доступа к качественным образовательным услугам, позволяет оценить эффективность мер, направленных на снижение дифференциации (разрыва) в качестве образовательных результатов между школами. </w:t>
      </w:r>
    </w:p>
    <w:p w:rsidR="004E17A1" w:rsidRPr="003C3C83" w:rsidRDefault="004E17A1" w:rsidP="004E17A1">
      <w:pPr>
        <w:widowControl w:val="0"/>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Определяется как отношение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к общему числу обучающихся общеобразовательных организаций и выражается в процентах. Данные формируются на основе мониторинга, ежегодно, проводимого Управлением образования.</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 xml:space="preserve">Сведения о показателях (индикаторах) Программы и их значениях </w:t>
      </w:r>
      <w:r w:rsidRPr="003C3C83">
        <w:rPr>
          <w:color w:val="000000" w:themeColor="text1"/>
          <w:sz w:val="24"/>
          <w:szCs w:val="24"/>
        </w:rPr>
        <w:lastRenderedPageBreak/>
        <w:t>представлены в приложении №1 к Программе.</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Программа планируется к реализации в 2014 - 2016 годах в три этапа.</w:t>
      </w:r>
    </w:p>
    <w:p w:rsidR="004E17A1" w:rsidRPr="003C3C83" w:rsidRDefault="004E17A1" w:rsidP="004E17A1">
      <w:pPr>
        <w:pStyle w:val="af5"/>
        <w:tabs>
          <w:tab w:val="left" w:pos="219"/>
          <w:tab w:val="left" w:pos="6314"/>
          <w:tab w:val="left" w:pos="6460"/>
        </w:tabs>
        <w:spacing w:after="0" w:line="240" w:lineRule="auto"/>
        <w:ind w:left="0" w:firstLine="709"/>
        <w:jc w:val="both"/>
        <w:rPr>
          <w:rFonts w:ascii="Arial" w:hAnsi="Arial" w:cs="Arial"/>
          <w:color w:val="000000" w:themeColor="text1"/>
          <w:sz w:val="24"/>
          <w:szCs w:val="24"/>
        </w:rPr>
      </w:pPr>
      <w:r w:rsidRPr="003C3C83">
        <w:rPr>
          <w:rFonts w:ascii="Arial" w:hAnsi="Arial" w:cs="Arial"/>
          <w:color w:val="000000" w:themeColor="text1"/>
          <w:sz w:val="24"/>
          <w:szCs w:val="24"/>
        </w:rPr>
        <w:t>По результатам реализации Программы планируется</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100% охвата детей в возрасте от 3 до 7 лет услугами дошкольного образования;</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pacing w:val="1"/>
          <w:sz w:val="24"/>
          <w:szCs w:val="24"/>
        </w:rPr>
      </w:pPr>
      <w:r w:rsidRPr="003C3C83">
        <w:rPr>
          <w:rFonts w:ascii="Arial" w:hAnsi="Arial" w:cs="Arial"/>
          <w:color w:val="000000" w:themeColor="text1"/>
          <w:sz w:val="24"/>
          <w:szCs w:val="24"/>
        </w:rPr>
        <w:t xml:space="preserve">обеспечение 100% охвата детей в возрасте от 5-7 лет </w:t>
      </w:r>
      <w:proofErr w:type="spellStart"/>
      <w:r w:rsidRPr="003C3C83">
        <w:rPr>
          <w:rFonts w:ascii="Arial" w:hAnsi="Arial" w:cs="Arial"/>
          <w:color w:val="000000" w:themeColor="text1"/>
          <w:sz w:val="24"/>
          <w:szCs w:val="24"/>
        </w:rPr>
        <w:t>предшкольной</w:t>
      </w:r>
      <w:proofErr w:type="spellEnd"/>
      <w:r w:rsidRPr="003C3C83">
        <w:rPr>
          <w:rFonts w:ascii="Arial" w:hAnsi="Arial" w:cs="Arial"/>
          <w:color w:val="000000" w:themeColor="text1"/>
          <w:sz w:val="24"/>
          <w:szCs w:val="24"/>
        </w:rPr>
        <w:t xml:space="preserve"> подготовкой;</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ес</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ч</w:t>
      </w:r>
      <w:r w:rsidRPr="003C3C83">
        <w:rPr>
          <w:rFonts w:ascii="Arial" w:hAnsi="Arial" w:cs="Arial"/>
          <w:color w:val="000000" w:themeColor="text1"/>
          <w:spacing w:val="-1"/>
          <w:sz w:val="24"/>
          <w:szCs w:val="24"/>
        </w:rPr>
        <w:t>е</w:t>
      </w:r>
      <w:r w:rsidRPr="003C3C83">
        <w:rPr>
          <w:rFonts w:ascii="Arial" w:hAnsi="Arial" w:cs="Arial"/>
          <w:color w:val="000000" w:themeColor="text1"/>
          <w:spacing w:val="2"/>
          <w:sz w:val="24"/>
          <w:szCs w:val="24"/>
        </w:rPr>
        <w:t>ние</w:t>
      </w:r>
      <w:r w:rsidRPr="003C3C83">
        <w:rPr>
          <w:rFonts w:ascii="Arial" w:hAnsi="Arial" w:cs="Arial"/>
          <w:color w:val="000000" w:themeColor="text1"/>
          <w:sz w:val="24"/>
          <w:szCs w:val="24"/>
        </w:rPr>
        <w:t xml:space="preserve"> в</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лн</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ние </w:t>
      </w:r>
      <w:r w:rsidRPr="003C3C83">
        <w:rPr>
          <w:rFonts w:ascii="Arial" w:hAnsi="Arial" w:cs="Arial"/>
          <w:color w:val="000000" w:themeColor="text1"/>
          <w:spacing w:val="2"/>
          <w:sz w:val="24"/>
          <w:szCs w:val="24"/>
        </w:rPr>
        <w:t>г</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уд</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в</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нн</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 xml:space="preserve">х </w:t>
      </w:r>
      <w:r w:rsidRPr="003C3C83">
        <w:rPr>
          <w:rFonts w:ascii="Arial" w:hAnsi="Arial" w:cs="Arial"/>
          <w:color w:val="000000" w:themeColor="text1"/>
          <w:spacing w:val="1"/>
          <w:sz w:val="24"/>
          <w:szCs w:val="24"/>
        </w:rPr>
        <w:t>г</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нтий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до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ту</w:t>
      </w:r>
      <w:r w:rsidRPr="003C3C83">
        <w:rPr>
          <w:rFonts w:ascii="Arial" w:hAnsi="Arial" w:cs="Arial"/>
          <w:color w:val="000000" w:themeColor="text1"/>
          <w:sz w:val="24"/>
          <w:szCs w:val="24"/>
        </w:rPr>
        <w:t>пн</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 xml:space="preserve">ти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 xml:space="preserve">о </w:t>
      </w:r>
      <w:r w:rsidRPr="003C3C83">
        <w:rPr>
          <w:rFonts w:ascii="Arial" w:hAnsi="Arial" w:cs="Arial"/>
          <w:color w:val="000000" w:themeColor="text1"/>
          <w:spacing w:val="1"/>
          <w:sz w:val="24"/>
          <w:szCs w:val="24"/>
        </w:rPr>
        <w:t>обр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ния;</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bCs/>
          <w:color w:val="000000" w:themeColor="text1"/>
          <w:sz w:val="24"/>
          <w:szCs w:val="24"/>
        </w:rPr>
      </w:pPr>
      <w:r w:rsidRPr="003C3C83">
        <w:rPr>
          <w:rFonts w:ascii="Arial" w:hAnsi="Arial" w:cs="Arial"/>
          <w:color w:val="000000" w:themeColor="text1"/>
          <w:sz w:val="24"/>
          <w:szCs w:val="24"/>
        </w:rPr>
        <w:t>увеличение числа детей в возрасте от 5 до 18 лет, обучающихся по дополнительным образовательным программам, в общей численности детей этого возраста до 69%;</w:t>
      </w:r>
    </w:p>
    <w:p w:rsidR="004E17A1" w:rsidRPr="003C3C83" w:rsidRDefault="004E17A1" w:rsidP="004E17A1">
      <w:pPr>
        <w:pStyle w:val="af5"/>
        <w:numPr>
          <w:ilvl w:val="0"/>
          <w:numId w:val="7"/>
        </w:numPr>
        <w:tabs>
          <w:tab w:val="left" w:pos="219"/>
        </w:tabs>
        <w:spacing w:after="0" w:line="240" w:lineRule="auto"/>
        <w:ind w:left="0" w:firstLine="0"/>
        <w:jc w:val="both"/>
        <w:rPr>
          <w:rFonts w:ascii="Arial" w:hAnsi="Arial" w:cs="Arial"/>
          <w:bCs/>
          <w:color w:val="000000" w:themeColor="text1"/>
          <w:sz w:val="24"/>
          <w:szCs w:val="24"/>
        </w:rPr>
      </w:pPr>
      <w:r w:rsidRPr="003C3C83">
        <w:rPr>
          <w:rFonts w:ascii="Arial" w:hAnsi="Arial" w:cs="Arial"/>
          <w:bCs/>
          <w:color w:val="000000" w:themeColor="text1"/>
          <w:sz w:val="24"/>
          <w:szCs w:val="24"/>
        </w:rPr>
        <w:t>действие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p w:rsidR="004E17A1" w:rsidRPr="003C3C83" w:rsidRDefault="004E17A1" w:rsidP="004E17A1">
      <w:pPr>
        <w:autoSpaceDE w:val="0"/>
        <w:jc w:val="both"/>
        <w:rPr>
          <w:rFonts w:ascii="Arial" w:hAnsi="Arial" w:cs="Arial"/>
          <w:bCs/>
          <w:color w:val="000000" w:themeColor="text1"/>
          <w:sz w:val="24"/>
          <w:szCs w:val="24"/>
        </w:rPr>
      </w:pPr>
    </w:p>
    <w:p w:rsidR="00562C1E" w:rsidRPr="003C3C83" w:rsidRDefault="004E17A1" w:rsidP="00562C1E">
      <w:pPr>
        <w:numPr>
          <w:ilvl w:val="0"/>
          <w:numId w:val="8"/>
        </w:numPr>
        <w:tabs>
          <w:tab w:val="left" w:pos="426"/>
        </w:tabs>
        <w:suppressAutoHyphens w:val="0"/>
        <w:ind w:left="0" w:right="-86" w:firstLine="0"/>
        <w:jc w:val="center"/>
        <w:rPr>
          <w:rFonts w:ascii="Arial" w:hAnsi="Arial" w:cs="Arial"/>
          <w:color w:val="000000" w:themeColor="text1"/>
          <w:sz w:val="32"/>
          <w:szCs w:val="24"/>
        </w:rPr>
      </w:pPr>
      <w:r w:rsidRPr="003C3C83">
        <w:rPr>
          <w:rFonts w:ascii="Arial" w:hAnsi="Arial" w:cs="Arial"/>
          <w:b/>
          <w:color w:val="000000" w:themeColor="text1"/>
          <w:sz w:val="32"/>
          <w:szCs w:val="24"/>
        </w:rPr>
        <w:t>Обобщенная характеристика основных мероприятий муниципальной программы, подпрограмм муниципальной программ</w:t>
      </w:r>
      <w:r w:rsidR="00562C1E" w:rsidRPr="003C3C83">
        <w:rPr>
          <w:rFonts w:ascii="Arial" w:hAnsi="Arial" w:cs="Arial"/>
          <w:b/>
          <w:color w:val="000000" w:themeColor="text1"/>
          <w:sz w:val="32"/>
          <w:szCs w:val="24"/>
        </w:rPr>
        <w:t>ы</w:t>
      </w:r>
    </w:p>
    <w:p w:rsidR="00562C1E" w:rsidRPr="003C3C83" w:rsidRDefault="00562C1E" w:rsidP="00562C1E">
      <w:pPr>
        <w:tabs>
          <w:tab w:val="left" w:pos="426"/>
        </w:tabs>
        <w:suppressAutoHyphens w:val="0"/>
        <w:ind w:right="-86"/>
        <w:rPr>
          <w:rFonts w:ascii="Arial" w:hAnsi="Arial" w:cs="Arial"/>
          <w:color w:val="000000" w:themeColor="text1"/>
          <w:sz w:val="32"/>
          <w:szCs w:val="24"/>
        </w:rPr>
      </w:pPr>
    </w:p>
    <w:p w:rsidR="004E17A1" w:rsidRPr="003C3C83" w:rsidRDefault="004E17A1" w:rsidP="004E17A1">
      <w:pPr>
        <w:pStyle w:val="af1"/>
        <w:spacing w:line="240" w:lineRule="auto"/>
        <w:ind w:right="27"/>
        <w:rPr>
          <w:rFonts w:ascii="Arial" w:hAnsi="Arial" w:cs="Arial"/>
          <w:color w:val="000000" w:themeColor="text1"/>
          <w:sz w:val="24"/>
        </w:rPr>
      </w:pPr>
      <w:r w:rsidRPr="003C3C83">
        <w:rPr>
          <w:rFonts w:ascii="Arial" w:hAnsi="Arial" w:cs="Arial"/>
          <w:color w:val="000000" w:themeColor="text1"/>
          <w:sz w:val="24"/>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4E17A1" w:rsidRPr="003C3C83" w:rsidRDefault="004E17A1" w:rsidP="004E17A1">
      <w:pPr>
        <w:pStyle w:val="af1"/>
        <w:spacing w:line="240" w:lineRule="auto"/>
        <w:ind w:right="27"/>
        <w:rPr>
          <w:rFonts w:ascii="Arial" w:hAnsi="Arial" w:cs="Arial"/>
          <w:color w:val="000000" w:themeColor="text1"/>
          <w:sz w:val="24"/>
        </w:rPr>
      </w:pPr>
      <w:r w:rsidRPr="003C3C83">
        <w:rPr>
          <w:rFonts w:ascii="Arial" w:hAnsi="Arial" w:cs="Arial"/>
          <w:color w:val="000000" w:themeColor="text1"/>
          <w:sz w:val="24"/>
        </w:rPr>
        <w:t xml:space="preserve">Характеристика основных мероприятий подпрограммы 1 изложена в разделе 1.3 подпрограммы 1. </w:t>
      </w:r>
    </w:p>
    <w:p w:rsidR="004E17A1" w:rsidRPr="003C3C83" w:rsidRDefault="004E17A1" w:rsidP="004E17A1">
      <w:pPr>
        <w:pStyle w:val="af1"/>
        <w:spacing w:line="240" w:lineRule="auto"/>
        <w:ind w:right="27"/>
        <w:rPr>
          <w:rFonts w:ascii="Arial" w:hAnsi="Arial" w:cs="Arial"/>
          <w:color w:val="000000" w:themeColor="text1"/>
          <w:sz w:val="24"/>
        </w:rPr>
      </w:pPr>
      <w:r w:rsidRPr="003C3C83">
        <w:rPr>
          <w:rFonts w:ascii="Arial" w:hAnsi="Arial" w:cs="Arial"/>
          <w:color w:val="000000" w:themeColor="text1"/>
          <w:sz w:val="24"/>
        </w:rPr>
        <w:t xml:space="preserve">Характеристика основных мероприятий подпрограммы 2 изложена в разделе 2.3 подпрограммы 2. </w:t>
      </w:r>
    </w:p>
    <w:p w:rsidR="004E17A1" w:rsidRPr="003C3C83" w:rsidRDefault="004E17A1" w:rsidP="004E17A1">
      <w:pPr>
        <w:pStyle w:val="af1"/>
        <w:spacing w:line="240" w:lineRule="auto"/>
        <w:ind w:right="27"/>
        <w:rPr>
          <w:rFonts w:ascii="Arial" w:hAnsi="Arial" w:cs="Arial"/>
          <w:color w:val="000000" w:themeColor="text1"/>
          <w:sz w:val="24"/>
        </w:rPr>
      </w:pPr>
      <w:r w:rsidRPr="003C3C83">
        <w:rPr>
          <w:rFonts w:ascii="Arial" w:hAnsi="Arial" w:cs="Arial"/>
          <w:color w:val="000000" w:themeColor="text1"/>
          <w:sz w:val="24"/>
        </w:rPr>
        <w:t xml:space="preserve">Характеристика основных мероприятий подпрограммы 3 изложена в разделе 3.3 подпрограммы 3. </w:t>
      </w:r>
    </w:p>
    <w:p w:rsidR="004E17A1" w:rsidRPr="003C3C83" w:rsidRDefault="004E17A1" w:rsidP="004E17A1">
      <w:pPr>
        <w:pStyle w:val="af1"/>
        <w:tabs>
          <w:tab w:val="left" w:pos="426"/>
        </w:tabs>
        <w:spacing w:line="240" w:lineRule="auto"/>
        <w:ind w:right="27"/>
        <w:rPr>
          <w:rFonts w:ascii="Arial" w:hAnsi="Arial" w:cs="Arial"/>
          <w:b/>
          <w:color w:val="000000" w:themeColor="text1"/>
          <w:sz w:val="24"/>
        </w:rPr>
      </w:pPr>
      <w:r w:rsidRPr="003C3C83">
        <w:rPr>
          <w:rFonts w:ascii="Arial" w:hAnsi="Arial" w:cs="Arial"/>
          <w:color w:val="000000" w:themeColor="text1"/>
          <w:sz w:val="24"/>
        </w:rPr>
        <w:t>Перечень ведомственных целевых программ и основных мероприятий Программы приведен в приложении №2 к Программе.</w:t>
      </w:r>
    </w:p>
    <w:p w:rsidR="004E17A1" w:rsidRPr="003C3C83" w:rsidRDefault="004E17A1" w:rsidP="004E17A1">
      <w:pPr>
        <w:tabs>
          <w:tab w:val="left" w:pos="426"/>
        </w:tabs>
        <w:ind w:right="-86"/>
        <w:jc w:val="center"/>
        <w:rPr>
          <w:rFonts w:ascii="Arial" w:hAnsi="Arial" w:cs="Arial"/>
          <w:b/>
          <w:color w:val="000000" w:themeColor="text1"/>
          <w:sz w:val="24"/>
          <w:szCs w:val="24"/>
        </w:rPr>
      </w:pPr>
    </w:p>
    <w:p w:rsidR="004E17A1" w:rsidRPr="003C3C83" w:rsidRDefault="004E17A1" w:rsidP="004E17A1">
      <w:pPr>
        <w:numPr>
          <w:ilvl w:val="0"/>
          <w:numId w:val="8"/>
        </w:numPr>
        <w:tabs>
          <w:tab w:val="left" w:pos="567"/>
        </w:tabs>
        <w:suppressAutoHyphens w:val="0"/>
        <w:ind w:left="0" w:right="28" w:firstLine="0"/>
        <w:jc w:val="center"/>
        <w:rPr>
          <w:rFonts w:ascii="Arial" w:eastAsia="HiddenHorzOCR" w:hAnsi="Arial" w:cs="Arial"/>
          <w:color w:val="000000" w:themeColor="text1"/>
          <w:sz w:val="32"/>
          <w:szCs w:val="24"/>
        </w:rPr>
      </w:pPr>
      <w:r w:rsidRPr="003C3C83">
        <w:rPr>
          <w:rFonts w:ascii="Arial" w:hAnsi="Arial" w:cs="Arial"/>
          <w:b/>
          <w:color w:val="000000" w:themeColor="text1"/>
          <w:sz w:val="32"/>
          <w:szCs w:val="24"/>
        </w:rPr>
        <w:t>Обобщенная характеристика мер муниципального регулирования</w:t>
      </w:r>
    </w:p>
    <w:p w:rsidR="00562C1E" w:rsidRPr="003C3C83" w:rsidRDefault="00562C1E" w:rsidP="00562C1E">
      <w:pPr>
        <w:tabs>
          <w:tab w:val="left" w:pos="567"/>
        </w:tabs>
        <w:suppressAutoHyphens w:val="0"/>
        <w:ind w:right="28"/>
        <w:rPr>
          <w:rFonts w:ascii="Arial" w:eastAsia="HiddenHorzOCR" w:hAnsi="Arial" w:cs="Arial"/>
          <w:color w:val="000000" w:themeColor="text1"/>
          <w:sz w:val="32"/>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В связи с принятием нового федерального закона «Об образовании в Российской Федерации» в течение 2014 - 2016 годов в рамках программы будут приняты нормативные правовые акты, обеспечивающие реализацию указанного федерального закона. При разработке нормативных правовых актов их содержание будет основываться на тех изменениях, которые запланированы </w:t>
      </w:r>
      <w:proofErr w:type="gramStart"/>
      <w:r w:rsidRPr="003C3C83">
        <w:rPr>
          <w:rFonts w:ascii="Arial" w:eastAsia="HiddenHorzOCR" w:hAnsi="Arial" w:cs="Arial"/>
          <w:color w:val="000000" w:themeColor="text1"/>
          <w:sz w:val="24"/>
          <w:szCs w:val="24"/>
        </w:rPr>
        <w:t>в</w:t>
      </w:r>
      <w:proofErr w:type="gramEnd"/>
      <w:r w:rsidRPr="003C3C83">
        <w:rPr>
          <w:rFonts w:ascii="Arial" w:eastAsia="HiddenHorzOCR" w:hAnsi="Arial" w:cs="Arial"/>
          <w:color w:val="000000" w:themeColor="text1"/>
          <w:sz w:val="24"/>
          <w:szCs w:val="24"/>
        </w:rPr>
        <w:t xml:space="preserve"> программе. </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lastRenderedPageBreak/>
        <w:t>Перечень мер правового регулирования, направленных на реализацию задач, поставленных в Программе, приведен в приложении №3 к Программе.</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rPr>
        <w:t>V. Прогноз сводных показателей муниципальных заданий по этапам реализации программы</w:t>
      </w:r>
    </w:p>
    <w:p w:rsidR="00562C1E" w:rsidRPr="003C3C83" w:rsidRDefault="00562C1E" w:rsidP="004E17A1">
      <w:pPr>
        <w:jc w:val="center"/>
        <w:rPr>
          <w:rFonts w:ascii="Arial" w:hAnsi="Arial" w:cs="Arial"/>
          <w:color w:val="000000" w:themeColor="text1"/>
          <w:sz w:val="24"/>
          <w:szCs w:val="24"/>
        </w:rPr>
      </w:pP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Прогноз сводных показателей муниципальных заданий включает показатели муниципальных заданий на оказание услуг по реализации образовательных программ всех уровней образования муниципальными казёнными образовательными учреждениями в соответствии с базовым перечнем муниципальных услуг (работ).</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Прогноз сводных показателей муниципальных заданий по этапам реализации Программы представлен в приложении № 4 к Программе.</w:t>
      </w:r>
    </w:p>
    <w:p w:rsidR="004E17A1" w:rsidRPr="003C3C83" w:rsidRDefault="004E17A1" w:rsidP="004E17A1">
      <w:pPr>
        <w:ind w:firstLine="709"/>
        <w:jc w:val="both"/>
        <w:rPr>
          <w:rFonts w:ascii="Arial" w:hAnsi="Arial" w:cs="Arial"/>
          <w:color w:val="000000" w:themeColor="text1"/>
          <w:sz w:val="24"/>
          <w:szCs w:val="24"/>
        </w:rPr>
      </w:pP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lang w:val="en-US"/>
        </w:rPr>
        <w:t>VI</w:t>
      </w:r>
      <w:r w:rsidRPr="003C3C83">
        <w:rPr>
          <w:rFonts w:ascii="Arial" w:hAnsi="Arial" w:cs="Arial"/>
          <w:b/>
          <w:color w:val="000000" w:themeColor="text1"/>
          <w:sz w:val="32"/>
          <w:szCs w:val="24"/>
        </w:rPr>
        <w:t>. Обобщенная характеристика основных мероприятий, реализуемых муниципальными образовательными организациями</w:t>
      </w:r>
    </w:p>
    <w:p w:rsidR="00562C1E" w:rsidRPr="003C3C83" w:rsidRDefault="00562C1E" w:rsidP="004E17A1">
      <w:pPr>
        <w:jc w:val="center"/>
        <w:rPr>
          <w:rFonts w:ascii="Arial" w:hAnsi="Arial" w:cs="Arial"/>
          <w:color w:val="000000" w:themeColor="text1"/>
          <w:sz w:val="24"/>
          <w:szCs w:val="24"/>
        </w:rPr>
      </w:pP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реализации Программы принимают участие муниципальные образовательные организации.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Муниципальная программа включает в себя Сведения о показателях (индикаторах) в разрезе муниципальных образовательных организаций в части сокращения доли зданий муниципальных образовательных учреждений, требующих капитального ремонта, охват обучающихся из малообеспеченных и многодетных семей, обучающихся в специальных (коррекционных) классах общеобразовательных учреждений двухразовым горячим питанием.</w:t>
      </w:r>
    </w:p>
    <w:p w:rsidR="004E17A1" w:rsidRPr="003C3C83" w:rsidRDefault="004E17A1" w:rsidP="004E17A1">
      <w:pPr>
        <w:ind w:firstLine="709"/>
        <w:jc w:val="both"/>
        <w:rPr>
          <w:rFonts w:ascii="Arial" w:hAnsi="Arial" w:cs="Arial"/>
          <w:b/>
          <w:color w:val="000000" w:themeColor="text1"/>
          <w:sz w:val="24"/>
          <w:szCs w:val="24"/>
        </w:rPr>
      </w:pPr>
      <w:r w:rsidRPr="003C3C83">
        <w:rPr>
          <w:rFonts w:ascii="Arial" w:hAnsi="Arial" w:cs="Arial"/>
          <w:color w:val="000000" w:themeColor="text1"/>
          <w:sz w:val="24"/>
          <w:szCs w:val="24"/>
        </w:rPr>
        <w:t>На проведение капитального ремонта муниципальных общеобразовательных учреждений предусмотрены средства в объеме – 1200000 руб. в 2014 году, в объеме 1200000 руб. в 2015 году и 1000000 рублей в 2016 году за счёт средств муниципального бюджета.</w:t>
      </w:r>
    </w:p>
    <w:p w:rsidR="004E17A1" w:rsidRPr="003C3C83" w:rsidRDefault="004E17A1" w:rsidP="004E17A1">
      <w:pPr>
        <w:ind w:firstLine="709"/>
        <w:jc w:val="center"/>
        <w:rPr>
          <w:rFonts w:ascii="Arial" w:hAnsi="Arial" w:cs="Arial"/>
          <w:b/>
          <w:color w:val="000000" w:themeColor="text1"/>
          <w:sz w:val="24"/>
          <w:szCs w:val="24"/>
        </w:rPr>
      </w:pPr>
    </w:p>
    <w:p w:rsidR="004E17A1" w:rsidRPr="003C3C83" w:rsidRDefault="004E17A1" w:rsidP="004E17A1">
      <w:pPr>
        <w:jc w:val="center"/>
        <w:rPr>
          <w:rFonts w:ascii="Arial" w:hAnsi="Arial" w:cs="Arial"/>
          <w:b/>
          <w:color w:val="000000" w:themeColor="text1"/>
          <w:sz w:val="32"/>
          <w:szCs w:val="24"/>
        </w:rPr>
      </w:pPr>
      <w:r w:rsidRPr="003C3C83">
        <w:rPr>
          <w:rFonts w:ascii="Arial" w:hAnsi="Arial" w:cs="Arial"/>
          <w:b/>
          <w:color w:val="000000" w:themeColor="text1"/>
          <w:sz w:val="32"/>
          <w:szCs w:val="24"/>
          <w:lang w:val="en-US"/>
        </w:rPr>
        <w:t>VII</w:t>
      </w:r>
      <w:r w:rsidRPr="003C3C83">
        <w:rPr>
          <w:rFonts w:ascii="Arial" w:hAnsi="Arial" w:cs="Arial"/>
          <w:b/>
          <w:color w:val="000000" w:themeColor="text1"/>
          <w:sz w:val="32"/>
          <w:szCs w:val="24"/>
        </w:rPr>
        <w:t>. Обоснования выделения подпрограмм</w:t>
      </w:r>
    </w:p>
    <w:p w:rsidR="00562C1E" w:rsidRPr="003C3C83" w:rsidRDefault="00562C1E" w:rsidP="004E17A1">
      <w:pPr>
        <w:jc w:val="center"/>
        <w:rPr>
          <w:rFonts w:ascii="Arial" w:hAnsi="Arial" w:cs="Arial"/>
          <w:color w:val="000000" w:themeColor="text1"/>
          <w:sz w:val="24"/>
          <w:szCs w:val="24"/>
        </w:rPr>
      </w:pPr>
    </w:p>
    <w:p w:rsidR="004E17A1" w:rsidRPr="003C3C83" w:rsidRDefault="004E17A1" w:rsidP="004E17A1">
      <w:pPr>
        <w:ind w:firstLine="709"/>
        <w:jc w:val="both"/>
        <w:rPr>
          <w:rFonts w:ascii="Arial" w:hAnsi="Arial" w:cs="Arial"/>
          <w:color w:val="000000" w:themeColor="text1"/>
          <w:spacing w:val="1"/>
          <w:sz w:val="24"/>
          <w:szCs w:val="24"/>
        </w:rPr>
      </w:pPr>
      <w:r w:rsidRPr="003C3C83">
        <w:rPr>
          <w:rFonts w:ascii="Arial" w:hAnsi="Arial" w:cs="Arial"/>
          <w:color w:val="000000" w:themeColor="text1"/>
          <w:sz w:val="24"/>
          <w:szCs w:val="24"/>
        </w:rPr>
        <w:t>В рамках Программы будут реализовываться следующие подпрограммы:</w:t>
      </w:r>
    </w:p>
    <w:p w:rsidR="004E17A1" w:rsidRPr="003C3C83" w:rsidRDefault="004E17A1" w:rsidP="004E17A1">
      <w:pPr>
        <w:numPr>
          <w:ilvl w:val="0"/>
          <w:numId w:val="16"/>
        </w:numPr>
        <w:suppressAutoHyphens w:val="0"/>
        <w:jc w:val="both"/>
        <w:rPr>
          <w:rFonts w:ascii="Arial" w:hAnsi="Arial" w:cs="Arial"/>
          <w:color w:val="000000" w:themeColor="text1"/>
          <w:sz w:val="24"/>
          <w:szCs w:val="24"/>
        </w:rPr>
      </w:pPr>
      <w:r w:rsidRPr="003C3C83">
        <w:rPr>
          <w:rFonts w:ascii="Arial" w:hAnsi="Arial" w:cs="Arial"/>
          <w:color w:val="000000" w:themeColor="text1"/>
          <w:spacing w:val="1"/>
          <w:sz w:val="24"/>
          <w:szCs w:val="24"/>
        </w:rPr>
        <w:t>подпрограмма 1 «Р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звитие дошкольного и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 xml:space="preserve">о </w:t>
      </w:r>
      <w:r w:rsidRPr="003C3C83">
        <w:rPr>
          <w:rFonts w:ascii="Arial" w:hAnsi="Arial" w:cs="Arial"/>
          <w:color w:val="000000" w:themeColor="text1"/>
          <w:spacing w:val="1"/>
          <w:sz w:val="24"/>
          <w:szCs w:val="24"/>
        </w:rPr>
        <w:t>обр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ния </w:t>
      </w:r>
      <w:r w:rsidRPr="003C3C83">
        <w:rPr>
          <w:rFonts w:ascii="Arial" w:hAnsi="Arial" w:cs="Arial"/>
          <w:color w:val="000000" w:themeColor="text1"/>
          <w:spacing w:val="1"/>
          <w:sz w:val="24"/>
          <w:szCs w:val="24"/>
        </w:rPr>
        <w:t>д</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й»;</w:t>
      </w:r>
    </w:p>
    <w:p w:rsidR="004E17A1" w:rsidRPr="003C3C83" w:rsidRDefault="004E17A1" w:rsidP="004E17A1">
      <w:pPr>
        <w:numPr>
          <w:ilvl w:val="0"/>
          <w:numId w:val="1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2</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«Развитие дополнительного образования и системы воспитания детей»;</w:t>
      </w:r>
    </w:p>
    <w:p w:rsidR="004E17A1" w:rsidRPr="003C3C83" w:rsidRDefault="004E17A1" w:rsidP="004E17A1">
      <w:pPr>
        <w:numPr>
          <w:ilvl w:val="0"/>
          <w:numId w:val="1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3 «Обеспечение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Включение перечисленных подпрограмм в Программу связано с особенностями структуры системы образования и ключевыми задачами по обеспечению повышения качества образования.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 подпрограмме 1 сосредоточены мероприятия по развитию дошкольного и общего образования детей, направленные на обеспечение доступности и модернизации качественного дошкольного и общего образования.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 подпрограмму 2 включены мероприятия по развитию дополнительного образования детей, духовно-нравственному, патриотическому воспитанию, развитию одаренных детей.</w:t>
      </w:r>
    </w:p>
    <w:p w:rsidR="004E17A1" w:rsidRPr="003C3C83" w:rsidRDefault="004E17A1" w:rsidP="004E17A1">
      <w:pPr>
        <w:ind w:right="-86" w:firstLine="709"/>
        <w:jc w:val="both"/>
        <w:rPr>
          <w:rFonts w:ascii="Arial" w:hAnsi="Arial" w:cs="Arial"/>
          <w:b/>
          <w:color w:val="000000" w:themeColor="text1"/>
          <w:sz w:val="24"/>
          <w:szCs w:val="24"/>
        </w:rPr>
      </w:pPr>
      <w:r w:rsidRPr="003C3C83">
        <w:rPr>
          <w:rFonts w:ascii="Arial" w:hAnsi="Arial" w:cs="Arial"/>
          <w:color w:val="000000" w:themeColor="text1"/>
          <w:sz w:val="24"/>
          <w:szCs w:val="24"/>
        </w:rPr>
        <w:t>Подпрограмма 3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программы, укрепление материально-технической базы учреждений, подведомственных Управлению образования.</w:t>
      </w:r>
    </w:p>
    <w:p w:rsidR="004E17A1" w:rsidRPr="003C3C83" w:rsidRDefault="004E17A1" w:rsidP="004E17A1">
      <w:pPr>
        <w:jc w:val="center"/>
        <w:rPr>
          <w:rFonts w:ascii="Arial" w:hAnsi="Arial" w:cs="Arial"/>
          <w:b/>
          <w:color w:val="000000" w:themeColor="text1"/>
          <w:sz w:val="24"/>
          <w:szCs w:val="24"/>
        </w:rPr>
      </w:pPr>
    </w:p>
    <w:p w:rsidR="004E17A1" w:rsidRPr="003C3C83" w:rsidRDefault="004E17A1" w:rsidP="004E17A1">
      <w:pPr>
        <w:pStyle w:val="ConsPlusNormal"/>
        <w:ind w:firstLine="0"/>
        <w:jc w:val="center"/>
        <w:rPr>
          <w:b/>
          <w:color w:val="000000" w:themeColor="text1"/>
          <w:sz w:val="32"/>
          <w:szCs w:val="24"/>
        </w:rPr>
      </w:pPr>
      <w:r w:rsidRPr="003C3C83">
        <w:rPr>
          <w:b/>
          <w:color w:val="000000" w:themeColor="text1"/>
          <w:sz w:val="32"/>
          <w:szCs w:val="24"/>
          <w:lang w:val="en-US"/>
        </w:rPr>
        <w:lastRenderedPageBreak/>
        <w:t>VIII</w:t>
      </w:r>
      <w:r w:rsidRPr="003C3C83">
        <w:rPr>
          <w:b/>
          <w:color w:val="000000" w:themeColor="text1"/>
          <w:sz w:val="32"/>
          <w:szCs w:val="24"/>
        </w:rPr>
        <w:t>. Обоснование объема финансовых ресурсов, необходимых для реализации муниципальной программы</w:t>
      </w:r>
    </w:p>
    <w:p w:rsidR="00562C1E" w:rsidRPr="003C3C83" w:rsidRDefault="00562C1E" w:rsidP="004E17A1">
      <w:pPr>
        <w:pStyle w:val="ConsPlusNormal"/>
        <w:ind w:firstLine="0"/>
        <w:jc w:val="center"/>
        <w:rPr>
          <w:color w:val="000000" w:themeColor="text1"/>
          <w:sz w:val="32"/>
          <w:szCs w:val="24"/>
        </w:rPr>
      </w:pP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 xml:space="preserve">Финансовое обеспечение реализации Программы осуществляется за счет средств областного и муниципального бюджетов. </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Распределение бюджетных ассигнований на реализацию Программы утверждается Решением Представительного Собрания Солнцевского района Курской области на очередной финансовый год и на плановый период.</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Объем финансирования Программы за счет средств областного и муниципального бюджетов составляет 521797512 рублей.</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Объемы бюджетных ассигнований уточняются ежегодно при формировании муниципального бюджета на очередной финансовый год и на плановый период.</w:t>
      </w:r>
    </w:p>
    <w:p w:rsidR="004E17A1" w:rsidRPr="003C3C83" w:rsidRDefault="004E17A1" w:rsidP="004E17A1">
      <w:pPr>
        <w:pStyle w:val="ConsPlusNormal"/>
        <w:ind w:firstLine="709"/>
        <w:jc w:val="both"/>
        <w:rPr>
          <w:color w:val="000000" w:themeColor="text1"/>
          <w:sz w:val="24"/>
          <w:szCs w:val="24"/>
        </w:rPr>
      </w:pPr>
      <w:r w:rsidRPr="003C3C83">
        <w:rPr>
          <w:color w:val="000000" w:themeColor="text1"/>
          <w:sz w:val="24"/>
          <w:szCs w:val="24"/>
        </w:rPr>
        <w:t>Информация о ресурсном обеспечении реализации Программы за счет средств областного и муниципального бюджетов приведена в приложении №6 к Программе.</w:t>
      </w:r>
    </w:p>
    <w:p w:rsidR="004E17A1" w:rsidRPr="003C3C83" w:rsidRDefault="004E17A1" w:rsidP="004E17A1">
      <w:pPr>
        <w:pStyle w:val="ConsPlusNormal"/>
        <w:ind w:firstLine="709"/>
        <w:jc w:val="both"/>
        <w:rPr>
          <w:b/>
          <w:color w:val="000000" w:themeColor="text1"/>
          <w:sz w:val="24"/>
          <w:szCs w:val="24"/>
        </w:rPr>
      </w:pPr>
      <w:r w:rsidRPr="003C3C83">
        <w:rPr>
          <w:color w:val="000000" w:themeColor="text1"/>
          <w:sz w:val="24"/>
          <w:szCs w:val="24"/>
        </w:rPr>
        <w:t>Информация по ресурсному обеспечению и прогнозная (справочная) оценка расходов федерального бюджета, областного бюджета, бюджета государственных внебюджетных фондов, местных бюджетов и внебюджетных источников на реализацию целей Программы приведена в приложении №7 к Программе.</w:t>
      </w:r>
    </w:p>
    <w:p w:rsidR="004E17A1" w:rsidRPr="003C3C83" w:rsidRDefault="004E17A1" w:rsidP="004E17A1">
      <w:pPr>
        <w:jc w:val="center"/>
        <w:rPr>
          <w:rFonts w:ascii="Arial" w:hAnsi="Arial" w:cs="Arial"/>
          <w:b/>
          <w:color w:val="000000" w:themeColor="text1"/>
          <w:sz w:val="24"/>
          <w:szCs w:val="24"/>
        </w:rPr>
      </w:pPr>
    </w:p>
    <w:p w:rsidR="004E17A1" w:rsidRPr="003C3C83" w:rsidRDefault="004E17A1" w:rsidP="004E17A1">
      <w:pPr>
        <w:jc w:val="center"/>
        <w:rPr>
          <w:rFonts w:ascii="Arial" w:eastAsia="Tahoma" w:hAnsi="Arial" w:cs="Arial"/>
          <w:b/>
          <w:color w:val="000000" w:themeColor="text1"/>
          <w:sz w:val="32"/>
          <w:szCs w:val="24"/>
        </w:rPr>
      </w:pPr>
      <w:r w:rsidRPr="003C3C83">
        <w:rPr>
          <w:rFonts w:ascii="Arial" w:eastAsia="Tahoma" w:hAnsi="Arial" w:cs="Arial"/>
          <w:b/>
          <w:color w:val="000000" w:themeColor="text1"/>
          <w:sz w:val="32"/>
          <w:szCs w:val="24"/>
          <w:lang w:val="en-US"/>
        </w:rPr>
        <w:t>IX</w:t>
      </w:r>
      <w:r w:rsidRPr="003C3C83">
        <w:rPr>
          <w:rFonts w:ascii="Arial" w:eastAsia="Tahoma" w:hAnsi="Arial" w:cs="Arial"/>
          <w:b/>
          <w:color w:val="000000" w:themeColor="text1"/>
          <w:sz w:val="32"/>
          <w:szCs w:val="24"/>
        </w:rPr>
        <w:t>. Оценка степени влияния выделения дополнительных объемов ресурсов на показатели (индикаторы) муниципальной программы, состав и основные характеристики ведомственных целевых программ и основных мероприятий подпрограмм муниципальной программы</w:t>
      </w:r>
    </w:p>
    <w:p w:rsidR="00562C1E" w:rsidRPr="003C3C83" w:rsidRDefault="00562C1E" w:rsidP="004E17A1">
      <w:pPr>
        <w:jc w:val="center"/>
        <w:rPr>
          <w:rFonts w:ascii="Arial" w:hAnsi="Arial" w:cs="Arial"/>
          <w:color w:val="000000" w:themeColor="text1"/>
          <w:sz w:val="24"/>
          <w:szCs w:val="24"/>
        </w:rPr>
      </w:pP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На финансирование мероприятий подпрограммы 1 предусмотрены денежные средства в объеме 492660338 руб.</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Прогнозные объемы финансирования мероприятия 1.1. «Развитие дошкольного образования»</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подпрограммы 1</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 xml:space="preserve">составляют 1 500 000рублей.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Для полноценного обеспечения деятельности муниципального казённого дошкольного образовательного учреждения «Детский сад «Солнышко» с филиалом программой предусмотрено 45 131 753 рублей.</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целях увеличения охвата детей услугами дошкольного образования необходимо выделение дополнительных средств в объеме 80 000 </w:t>
      </w:r>
      <w:proofErr w:type="spellStart"/>
      <w:r w:rsidRPr="003C3C83">
        <w:rPr>
          <w:rFonts w:ascii="Arial" w:hAnsi="Arial" w:cs="Arial"/>
          <w:color w:val="000000" w:themeColor="text1"/>
          <w:sz w:val="24"/>
          <w:szCs w:val="24"/>
        </w:rPr>
        <w:t>000</w:t>
      </w:r>
      <w:proofErr w:type="spellEnd"/>
      <w:r w:rsidRPr="003C3C83">
        <w:rPr>
          <w:rFonts w:ascii="Arial" w:hAnsi="Arial" w:cs="Arial"/>
          <w:color w:val="000000" w:themeColor="text1"/>
          <w:sz w:val="24"/>
          <w:szCs w:val="24"/>
        </w:rPr>
        <w:t xml:space="preserve"> руб. для строительства муниципального дошкольного образовательного учреждения. </w:t>
      </w:r>
    </w:p>
    <w:p w:rsidR="004E17A1" w:rsidRPr="003C3C83" w:rsidRDefault="004E17A1" w:rsidP="004E17A1">
      <w:pPr>
        <w:ind w:firstLine="709"/>
        <w:jc w:val="both"/>
        <w:rPr>
          <w:rFonts w:ascii="Arial" w:eastAsia="HelveticaNeue" w:hAnsi="Arial" w:cs="Arial"/>
          <w:color w:val="000000" w:themeColor="text1"/>
          <w:sz w:val="24"/>
          <w:szCs w:val="24"/>
        </w:rPr>
      </w:pPr>
      <w:r w:rsidRPr="003C3C83">
        <w:rPr>
          <w:rFonts w:ascii="Arial" w:hAnsi="Arial" w:cs="Arial"/>
          <w:color w:val="000000" w:themeColor="text1"/>
          <w:sz w:val="24"/>
          <w:szCs w:val="24"/>
        </w:rPr>
        <w:t>Реализация мероприятия 1.3 «Обеспечение доступности качественного образования, реструктуризация сети общеобразовательных учреждений, расположенных в сельской местности» предусматривает финансирование в объеме 6 284 100 руб.</w:t>
      </w:r>
    </w:p>
    <w:p w:rsidR="004E17A1" w:rsidRPr="003C3C83" w:rsidRDefault="004E17A1" w:rsidP="004E17A1">
      <w:pPr>
        <w:autoSpaceDE w:val="0"/>
        <w:snapToGrid w:val="0"/>
        <w:ind w:firstLine="709"/>
        <w:jc w:val="both"/>
        <w:rPr>
          <w:rFonts w:ascii="Arial" w:hAnsi="Arial" w:cs="Arial"/>
          <w:color w:val="000000" w:themeColor="text1"/>
          <w:sz w:val="24"/>
          <w:szCs w:val="24"/>
        </w:rPr>
      </w:pPr>
      <w:r w:rsidRPr="003C3C83">
        <w:rPr>
          <w:rFonts w:ascii="Arial" w:eastAsia="HelveticaNeue" w:hAnsi="Arial" w:cs="Arial"/>
          <w:color w:val="000000" w:themeColor="text1"/>
          <w:sz w:val="24"/>
          <w:szCs w:val="24"/>
        </w:rPr>
        <w:t xml:space="preserve">Реализация </w:t>
      </w:r>
      <w:r w:rsidRPr="003C3C83">
        <w:rPr>
          <w:rFonts w:ascii="Arial" w:hAnsi="Arial" w:cs="Arial"/>
          <w:color w:val="000000" w:themeColor="text1"/>
          <w:sz w:val="24"/>
          <w:szCs w:val="24"/>
        </w:rPr>
        <w:t>мероприятия 1.5. «Создание условий для реализации федеральных государственных образовательных стандартов начального общего, основного общего, среднего (полного) общего образования» предусматривает финансирование в объеме 6 027 550 руб. на оснащение муниципальных общеобразовательных учреждений оборудованием, необходимым для реализации федеральных государственных образовательных стандартов общего образования (учебно-лабораторное, производственное, спортивное, компьютерное оборудование).</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Для реализации мероприятия 1.7. «Развитие кадрового потенциала системы общего образования» предусмотрено финансирование в объеме 48 300 руб. Данные средства позволят обеспечить:</w:t>
      </w:r>
    </w:p>
    <w:p w:rsidR="004E17A1" w:rsidRPr="003C3C83" w:rsidRDefault="004E17A1" w:rsidP="004E17A1">
      <w:pPr>
        <w:numPr>
          <w:ilvl w:val="0"/>
          <w:numId w:val="17"/>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развитие кадрового потенциала системы образования с целью доведения до 100% доли учителей и руководителей общеобразовательных </w:t>
      </w:r>
      <w:r w:rsidRPr="003C3C83">
        <w:rPr>
          <w:rFonts w:ascii="Arial" w:eastAsia="Calibri" w:hAnsi="Arial" w:cs="Arial"/>
          <w:color w:val="000000" w:themeColor="text1"/>
          <w:sz w:val="24"/>
          <w:szCs w:val="24"/>
        </w:rPr>
        <w:lastRenderedPageBreak/>
        <w:t>организаций</w:t>
      </w:r>
      <w:r w:rsidRPr="003C3C83">
        <w:rPr>
          <w:rFonts w:ascii="Arial" w:hAnsi="Arial" w:cs="Arial"/>
          <w:color w:val="000000" w:themeColor="text1"/>
          <w:sz w:val="24"/>
          <w:szCs w:val="24"/>
        </w:rPr>
        <w:t>,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 к окончанию срока действия Программы;</w:t>
      </w:r>
    </w:p>
    <w:p w:rsidR="004E17A1" w:rsidRPr="003C3C83" w:rsidRDefault="004E17A1" w:rsidP="004E17A1">
      <w:pPr>
        <w:numPr>
          <w:ilvl w:val="0"/>
          <w:numId w:val="17"/>
        </w:numPr>
        <w:suppressAutoHyphens w:val="0"/>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исполнение ст. 47 (п. 5. в части 2) Федерального закона «Об образовании в Российской Федерации» № 273-ФЗ от 29. 12. 2012 года, гарантирующей предоставление педагогическим работникам права на дополнительное профессиональное образование по профилю педагогической деятельности не реже чем 1 раз в три года;</w:t>
      </w:r>
      <w:proofErr w:type="gramEnd"/>
    </w:p>
    <w:p w:rsidR="004E17A1" w:rsidRPr="003C3C83" w:rsidRDefault="004E17A1" w:rsidP="004E17A1">
      <w:pPr>
        <w:numPr>
          <w:ilvl w:val="0"/>
          <w:numId w:val="17"/>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возможность непрерывного профессионального развития, повышение мотивации непрерывного профессионального образования,</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стимулирование творческой активности педагогов.</w:t>
      </w:r>
    </w:p>
    <w:p w:rsidR="004E17A1" w:rsidRPr="003C3C83" w:rsidRDefault="004E17A1" w:rsidP="004E17A1">
      <w:pPr>
        <w:widowControl w:val="0"/>
        <w:autoSpaceDE w:val="0"/>
        <w:ind w:right="-1"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Реализация мероприятия 1.9. «Совершенствование организации школьного питания» предполагает финансирование в объеме 1781100 руб. на организацию питания обучающихся муниципальных общеобразовательных учреждений. На организацию питания детей дошкольного образовательного учреждения предусмотрено 3520000 рублей ежегодно. На повышение квалификации работников школьных столовых предусмотрено 18000 рублей. </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Объем финансового обеспечения подпрограммы 2 составляет</w:t>
      </w:r>
      <w:r w:rsidRPr="003C3C83">
        <w:rPr>
          <w:rFonts w:ascii="Arial" w:hAnsi="Arial" w:cs="Arial"/>
          <w:color w:val="000000" w:themeColor="text1"/>
          <w:sz w:val="24"/>
          <w:szCs w:val="24"/>
        </w:rPr>
        <w:t xml:space="preserve"> 11628247 </w:t>
      </w:r>
      <w:r w:rsidRPr="003C3C83">
        <w:rPr>
          <w:rFonts w:ascii="Arial" w:eastAsia="HiddenHorzOCR" w:hAnsi="Arial" w:cs="Arial"/>
          <w:color w:val="000000" w:themeColor="text1"/>
          <w:sz w:val="24"/>
          <w:szCs w:val="24"/>
        </w:rPr>
        <w:t xml:space="preserve">рублей. Основные мероприятия подпрограммы направлены на финансовое обеспечение муниципальной сети организаций дополнительного образования детей. </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В муниципальном учреждении дополнительного образования детей будут с</w:t>
      </w:r>
      <w:r w:rsidRPr="003C3C83">
        <w:rPr>
          <w:rFonts w:ascii="Arial" w:hAnsi="Arial" w:cs="Arial"/>
          <w:color w:val="000000" w:themeColor="text1"/>
          <w:sz w:val="24"/>
          <w:szCs w:val="24"/>
        </w:rPr>
        <w:t xml:space="preserve">озданы новые детские творческие объединения (научно-технического, социально-педагогического, военно-патриотического и других направлений). Будет развиваться проектно-исследовательская деятельность </w:t>
      </w:r>
      <w:proofErr w:type="gramStart"/>
      <w:r w:rsidRPr="003C3C83">
        <w:rPr>
          <w:rFonts w:ascii="Arial" w:hAnsi="Arial" w:cs="Arial"/>
          <w:color w:val="000000" w:themeColor="text1"/>
          <w:sz w:val="24"/>
          <w:szCs w:val="24"/>
        </w:rPr>
        <w:t>обучающихся</w:t>
      </w:r>
      <w:proofErr w:type="gramEnd"/>
      <w:r w:rsidRPr="003C3C83">
        <w:rPr>
          <w:rFonts w:ascii="Arial" w:hAnsi="Arial" w:cs="Arial"/>
          <w:color w:val="000000" w:themeColor="text1"/>
          <w:sz w:val="24"/>
          <w:szCs w:val="24"/>
        </w:rPr>
        <w:t>. Значительно укрепится материальная база учреждения, что позволит создать условия для качественного предоставления услуги «Реализация программ дополнительного образования детей».</w:t>
      </w:r>
    </w:p>
    <w:p w:rsidR="004E17A1" w:rsidRPr="003C3C83" w:rsidRDefault="004E17A1" w:rsidP="004E17A1">
      <w:pPr>
        <w:autoSpaceDE w:val="0"/>
        <w:ind w:firstLine="709"/>
        <w:jc w:val="both"/>
        <w:rPr>
          <w:rFonts w:ascii="Arial" w:eastAsia="Calibri" w:hAnsi="Arial" w:cs="Arial"/>
          <w:color w:val="000000" w:themeColor="text1"/>
          <w:sz w:val="24"/>
          <w:szCs w:val="24"/>
        </w:rPr>
      </w:pPr>
      <w:r w:rsidRPr="003C3C83">
        <w:rPr>
          <w:rFonts w:ascii="Arial" w:hAnsi="Arial" w:cs="Arial"/>
          <w:color w:val="000000" w:themeColor="text1"/>
          <w:sz w:val="24"/>
          <w:szCs w:val="24"/>
        </w:rPr>
        <w:t>Также для выявления и поддержки одаренных детей необходимо с 2014 года выделения денежных средств в объеме 15000 руб. ежегодно.</w:t>
      </w:r>
    </w:p>
    <w:p w:rsidR="004E17A1" w:rsidRPr="003C3C83" w:rsidRDefault="004E17A1" w:rsidP="004E17A1">
      <w:pPr>
        <w:spacing w:line="319" w:lineRule="exact"/>
        <w:ind w:right="-2" w:firstLine="709"/>
        <w:jc w:val="both"/>
        <w:rPr>
          <w:rFonts w:ascii="Arial" w:eastAsia="Calibri" w:hAnsi="Arial" w:cs="Arial"/>
          <w:color w:val="000000" w:themeColor="text1"/>
          <w:sz w:val="24"/>
          <w:szCs w:val="24"/>
        </w:rPr>
      </w:pPr>
    </w:p>
    <w:p w:rsidR="004E17A1" w:rsidRPr="003C3C83" w:rsidRDefault="004E17A1" w:rsidP="004E17A1">
      <w:pPr>
        <w:jc w:val="center"/>
        <w:rPr>
          <w:rFonts w:ascii="Arial" w:hAnsi="Arial" w:cs="Arial"/>
          <w:b/>
          <w:color w:val="000000" w:themeColor="text1"/>
          <w:sz w:val="32"/>
          <w:szCs w:val="24"/>
        </w:rPr>
      </w:pPr>
      <w:r w:rsidRPr="003C3C83">
        <w:rPr>
          <w:rFonts w:ascii="Arial" w:eastAsia="Tahoma" w:hAnsi="Arial" w:cs="Arial"/>
          <w:b/>
          <w:color w:val="000000" w:themeColor="text1"/>
          <w:sz w:val="32"/>
          <w:szCs w:val="24"/>
          <w:lang w:val="en-US"/>
        </w:rPr>
        <w:t>X</w:t>
      </w:r>
      <w:r w:rsidRPr="003C3C83">
        <w:rPr>
          <w:rFonts w:ascii="Arial" w:eastAsia="Tahoma" w:hAnsi="Arial" w:cs="Arial"/>
          <w:b/>
          <w:color w:val="000000" w:themeColor="text1"/>
          <w:sz w:val="32"/>
          <w:szCs w:val="24"/>
        </w:rPr>
        <w:t xml:space="preserve">. </w:t>
      </w:r>
      <w:r w:rsidRPr="003C3C83">
        <w:rPr>
          <w:rFonts w:ascii="Arial" w:hAnsi="Arial" w:cs="Arial"/>
          <w:b/>
          <w:color w:val="000000" w:themeColor="text1"/>
          <w:sz w:val="32"/>
          <w:szCs w:val="24"/>
        </w:rPr>
        <w:t>Анализ рисков реализации муниципальной программы и описание мер управления рисками реализации муниципальной программы</w:t>
      </w:r>
    </w:p>
    <w:p w:rsidR="00562C1E" w:rsidRPr="003C3C83" w:rsidRDefault="00562C1E" w:rsidP="004E17A1">
      <w:pPr>
        <w:jc w:val="center"/>
        <w:rPr>
          <w:rFonts w:ascii="Arial" w:hAnsi="Arial" w:cs="Arial"/>
          <w:color w:val="000000" w:themeColor="text1"/>
          <w:sz w:val="24"/>
          <w:szCs w:val="24"/>
        </w:rPr>
      </w:pPr>
    </w:p>
    <w:p w:rsidR="004E17A1" w:rsidRPr="003C3C83" w:rsidRDefault="004E17A1" w:rsidP="004E17A1">
      <w:pPr>
        <w:ind w:right="27" w:firstLine="709"/>
        <w:jc w:val="both"/>
        <w:rPr>
          <w:rFonts w:ascii="Arial" w:hAnsi="Arial" w:cs="Arial"/>
          <w:color w:val="000000" w:themeColor="text1"/>
          <w:sz w:val="24"/>
          <w:szCs w:val="24"/>
        </w:rPr>
      </w:pPr>
      <w:r w:rsidRPr="003C3C83">
        <w:rPr>
          <w:rFonts w:ascii="Arial" w:hAnsi="Arial" w:cs="Arial"/>
          <w:color w:val="000000" w:themeColor="text1"/>
          <w:sz w:val="24"/>
          <w:szCs w:val="24"/>
        </w:rPr>
        <w:t>В ходе реализации Программы могут возникнуть финансово-экономические и социальные риски. 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негативным образом скажется на соответствующих показателях программы, приведет к снижению прогнозируемого вклада Программы в улучшение качества жизни населения, развитие социальной сферы, экономики района в целом. В соответствии с логикой программно-целевого подхода планируемые к реализации мероприятия должны быть обеспечены целевым финансированием.</w:t>
      </w:r>
    </w:p>
    <w:p w:rsidR="004E17A1" w:rsidRPr="003C3C83" w:rsidRDefault="004E17A1" w:rsidP="004E17A1">
      <w:pPr>
        <w:ind w:right="27"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рамках Программы, в силу наличия разнонаправленных социальных интересов социальных групп, а также в условиях излишнего администрирования. Ошибки при выборе механизмов управленческой коррекции программных мероприятий могут привести к недостаточной </w:t>
      </w:r>
      <w:r w:rsidRPr="003C3C83">
        <w:rPr>
          <w:rFonts w:ascii="Arial" w:hAnsi="Arial" w:cs="Arial"/>
          <w:color w:val="000000" w:themeColor="text1"/>
          <w:sz w:val="24"/>
          <w:szCs w:val="24"/>
        </w:rPr>
        <w:lastRenderedPageBreak/>
        <w:t>координации деятельности заказчиков и исполнителей, нецелевому использованию бюджетных средств или их неэффективному расходованию.</w:t>
      </w:r>
    </w:p>
    <w:p w:rsidR="004E17A1" w:rsidRPr="003C3C83" w:rsidRDefault="004E17A1" w:rsidP="004E17A1">
      <w:pPr>
        <w:ind w:right="27"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Основными мерами управления рисками с целью минимизации их влияния на достижение целей программы могут выступить такие, как: </w:t>
      </w:r>
    </w:p>
    <w:p w:rsidR="004E17A1" w:rsidRPr="003C3C83" w:rsidRDefault="004E17A1" w:rsidP="004E17A1">
      <w:pPr>
        <w:numPr>
          <w:ilvl w:val="0"/>
          <w:numId w:val="18"/>
        </w:numPr>
        <w:suppressAutoHyphens w:val="0"/>
        <w:ind w:left="0" w:right="27" w:firstLine="0"/>
        <w:jc w:val="both"/>
        <w:rPr>
          <w:rFonts w:ascii="Arial" w:hAnsi="Arial" w:cs="Arial"/>
          <w:color w:val="000000" w:themeColor="text1"/>
          <w:sz w:val="24"/>
          <w:szCs w:val="24"/>
        </w:rPr>
      </w:pPr>
      <w:r w:rsidRPr="003C3C83">
        <w:rPr>
          <w:rFonts w:ascii="Arial" w:hAnsi="Arial" w:cs="Arial"/>
          <w:color w:val="000000" w:themeColor="text1"/>
          <w:sz w:val="24"/>
          <w:szCs w:val="24"/>
        </w:rPr>
        <w:t>мониторинг;</w:t>
      </w:r>
    </w:p>
    <w:p w:rsidR="004E17A1" w:rsidRPr="003C3C83" w:rsidRDefault="004E17A1" w:rsidP="004E17A1">
      <w:pPr>
        <w:numPr>
          <w:ilvl w:val="0"/>
          <w:numId w:val="18"/>
        </w:numPr>
        <w:suppressAutoHyphens w:val="0"/>
        <w:ind w:left="0" w:right="27" w:firstLine="0"/>
        <w:jc w:val="both"/>
        <w:rPr>
          <w:rFonts w:ascii="Arial" w:hAnsi="Arial" w:cs="Arial"/>
          <w:color w:val="000000" w:themeColor="text1"/>
          <w:sz w:val="24"/>
          <w:szCs w:val="24"/>
        </w:rPr>
      </w:pPr>
      <w:r w:rsidRPr="003C3C83">
        <w:rPr>
          <w:rFonts w:ascii="Arial" w:hAnsi="Arial" w:cs="Arial"/>
          <w:color w:val="000000" w:themeColor="text1"/>
          <w:sz w:val="24"/>
          <w:szCs w:val="24"/>
        </w:rPr>
        <w:t>открытость и подотчетность;</w:t>
      </w:r>
    </w:p>
    <w:p w:rsidR="004E17A1" w:rsidRPr="003C3C83" w:rsidRDefault="004E17A1" w:rsidP="004E17A1">
      <w:pPr>
        <w:numPr>
          <w:ilvl w:val="0"/>
          <w:numId w:val="18"/>
        </w:numPr>
        <w:suppressAutoHyphens w:val="0"/>
        <w:ind w:left="0" w:right="27" w:firstLine="0"/>
        <w:jc w:val="both"/>
        <w:rPr>
          <w:rFonts w:ascii="Arial" w:hAnsi="Arial" w:cs="Arial"/>
          <w:color w:val="000000" w:themeColor="text1"/>
          <w:sz w:val="24"/>
          <w:szCs w:val="24"/>
        </w:rPr>
      </w:pPr>
      <w:r w:rsidRPr="003C3C83">
        <w:rPr>
          <w:rFonts w:ascii="Arial" w:hAnsi="Arial" w:cs="Arial"/>
          <w:color w:val="000000" w:themeColor="text1"/>
          <w:sz w:val="24"/>
          <w:szCs w:val="24"/>
        </w:rPr>
        <w:t>научно-методическое, экспертно-аналитическое, информационное сопровождение и общественные коммуникации.</w:t>
      </w:r>
    </w:p>
    <w:p w:rsidR="004E17A1" w:rsidRPr="003C3C83" w:rsidRDefault="004E17A1" w:rsidP="004E17A1">
      <w:pPr>
        <w:ind w:right="-86"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рамках мониторинга (исследования общественного мнения заинтересованных целевых групп, исследования качества образования, </w:t>
      </w:r>
      <w:proofErr w:type="spellStart"/>
      <w:proofErr w:type="gramStart"/>
      <w:r w:rsidRPr="003C3C83">
        <w:rPr>
          <w:rFonts w:ascii="Arial" w:hAnsi="Arial" w:cs="Arial"/>
          <w:color w:val="000000" w:themeColor="text1"/>
          <w:sz w:val="24"/>
          <w:szCs w:val="24"/>
        </w:rPr>
        <w:t>интернет-опросы</w:t>
      </w:r>
      <w:proofErr w:type="spellEnd"/>
      <w:proofErr w:type="gramEnd"/>
      <w:r w:rsidRPr="003C3C83">
        <w:rPr>
          <w:rFonts w:ascii="Arial" w:hAnsi="Arial" w:cs="Arial"/>
          <w:color w:val="000000" w:themeColor="text1"/>
          <w:sz w:val="24"/>
          <w:szCs w:val="24"/>
        </w:rPr>
        <w:t>) достижение конкретных целей и решение задач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4E17A1" w:rsidRPr="003C3C83" w:rsidRDefault="004E17A1" w:rsidP="004E17A1">
      <w:pPr>
        <w:ind w:right="27" w:firstLine="709"/>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научно-методического и экспертно-аналитического сопровождения Программы позволит получить объективную информацию о реализации, результатах, эффектах внедрения финансово-экономических, организационно-управленческих и образовательных моделей. Сравнительному анализу будет подвергаться кадровый состав образовательных организаций района, качество образования, образовательные траектории выпускников различных уровней образования, деятельность наиболее эффективных образовательных организаций и организаций с неудовлетворительным качеством работы.</w:t>
      </w:r>
    </w:p>
    <w:p w:rsidR="004E17A1" w:rsidRPr="003C3C83" w:rsidRDefault="004E17A1" w:rsidP="004E17A1">
      <w:pPr>
        <w:ind w:right="27" w:firstLine="709"/>
        <w:jc w:val="both"/>
        <w:rPr>
          <w:rFonts w:ascii="Arial" w:eastAsia="Tahoma" w:hAnsi="Arial" w:cs="Arial"/>
          <w:color w:val="000000" w:themeColor="text1"/>
          <w:sz w:val="24"/>
          <w:szCs w:val="24"/>
        </w:rPr>
      </w:pPr>
      <w:r w:rsidRPr="003C3C83">
        <w:rPr>
          <w:rFonts w:ascii="Arial" w:hAnsi="Arial" w:cs="Arial"/>
          <w:color w:val="000000" w:themeColor="text1"/>
          <w:sz w:val="24"/>
          <w:szCs w:val="24"/>
        </w:rPr>
        <w:t xml:space="preserve">Управление Программой будет осуществляться на основе принципов открытости. Будет предоставляться полная и достоверная информация о реализации и оценке эффективности программы, организовано обсуждение хода и результатов ее реализации в педагогических коллективах, в структурах, осуществляющих </w:t>
      </w:r>
      <w:proofErr w:type="spellStart"/>
      <w:r w:rsidRPr="003C3C83">
        <w:rPr>
          <w:rFonts w:ascii="Arial" w:hAnsi="Arial" w:cs="Arial"/>
          <w:color w:val="000000" w:themeColor="text1"/>
          <w:sz w:val="24"/>
          <w:szCs w:val="24"/>
        </w:rPr>
        <w:t>муниципально</w:t>
      </w:r>
      <w:proofErr w:type="spellEnd"/>
      <w:r w:rsidRPr="003C3C83">
        <w:rPr>
          <w:rFonts w:ascii="Arial" w:hAnsi="Arial" w:cs="Arial"/>
          <w:color w:val="000000" w:themeColor="text1"/>
          <w:sz w:val="24"/>
          <w:szCs w:val="24"/>
        </w:rPr>
        <w:t xml:space="preserve"> - общественное управление муниципальными образовательными учреждениями. Использование широкого спектра каналов и форм коммуникации с общественностью, учитывающей особенности и возможности различных целевых групп, в том числе возможности интернет пространств, обеспечит благоприятное отношение к действиям по реализации программы.</w:t>
      </w: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right="-613" w:firstLine="829"/>
        <w:jc w:val="center"/>
        <w:textAlignment w:val="baseline"/>
        <w:rPr>
          <w:rFonts w:ascii="Arial" w:eastAsia="Tahoma" w:hAnsi="Arial" w:cs="Arial"/>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right="-613"/>
        <w:jc w:val="center"/>
        <w:textAlignment w:val="baseline"/>
        <w:rPr>
          <w:rFonts w:ascii="Arial" w:eastAsia="Tahoma" w:hAnsi="Arial" w:cs="Arial"/>
          <w:b/>
          <w:color w:val="000000" w:themeColor="text1"/>
          <w:sz w:val="32"/>
          <w:szCs w:val="24"/>
        </w:rPr>
      </w:pPr>
      <w:r w:rsidRPr="003C3C83">
        <w:rPr>
          <w:rFonts w:ascii="Arial" w:eastAsia="Tahoma" w:hAnsi="Arial" w:cs="Arial"/>
          <w:b/>
          <w:color w:val="000000" w:themeColor="text1"/>
          <w:sz w:val="32"/>
          <w:szCs w:val="24"/>
          <w:lang w:val="en-US"/>
        </w:rPr>
        <w:t>XI</w:t>
      </w:r>
      <w:r w:rsidRPr="003C3C83">
        <w:rPr>
          <w:rFonts w:ascii="Arial" w:eastAsia="Tahoma" w:hAnsi="Arial" w:cs="Arial"/>
          <w:b/>
          <w:color w:val="000000" w:themeColor="text1"/>
          <w:sz w:val="32"/>
          <w:szCs w:val="24"/>
        </w:rPr>
        <w:t>. Методика оценки эффективности программы</w:t>
      </w:r>
    </w:p>
    <w:p w:rsidR="00562C1E" w:rsidRPr="003C3C83" w:rsidRDefault="00562C1E"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right="-613"/>
        <w:jc w:val="center"/>
        <w:textAlignment w:val="baseline"/>
        <w:rPr>
          <w:rFonts w:ascii="Arial" w:eastAsia="HiddenHorzOCR" w:hAnsi="Arial" w:cs="Arial"/>
          <w:color w:val="000000" w:themeColor="text1"/>
          <w:sz w:val="24"/>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Оценка степени достижения целей и решения задач Программы в целом осуществляется Управлением образования на основании показателей (индикаторов) достижения целей и решения задач Программы. </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Показатель степени достижения целей и решения задач Программы в целом рассчитывается по формуле (для каждого года реализации Программы):</w:t>
      </w:r>
    </w:p>
    <w:p w:rsidR="004E17A1" w:rsidRPr="003C3C83" w:rsidRDefault="004E17A1" w:rsidP="004E17A1">
      <w:pPr>
        <w:autoSpaceDE w:val="0"/>
        <w:ind w:firstLine="709"/>
        <w:jc w:val="center"/>
        <w:rPr>
          <w:rFonts w:ascii="Arial" w:eastAsia="HiddenHorzOCR" w:hAnsi="Arial" w:cs="Arial"/>
          <w:color w:val="000000" w:themeColor="text1"/>
          <w:sz w:val="24"/>
          <w:szCs w:val="24"/>
        </w:rPr>
      </w:pPr>
      <w:r w:rsidRPr="003C3C83">
        <w:rPr>
          <w:rFonts w:ascii="Arial" w:hAnsi="Arial" w:cs="Arial"/>
          <w:color w:val="000000" w:themeColor="text1"/>
          <w:position w:val="-32"/>
          <w:sz w:val="24"/>
          <w:szCs w:val="24"/>
        </w:rPr>
        <w:object w:dxaOrig="672"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4.25pt" o:ole="" filled="t">
            <v:fill color2="black"/>
            <v:imagedata r:id="rId6" o:title=""/>
          </v:shape>
          <o:OLEObject Type="Embed" ProgID="Equation.3" ShapeID="_x0000_i1025" DrawAspect="Content" ObjectID="_1450786193" r:id="rId7"/>
        </w:objec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где:</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position w:val="-8"/>
          <w:sz w:val="24"/>
          <w:szCs w:val="24"/>
        </w:rPr>
        <w:object w:dxaOrig="608" w:dyaOrig="360">
          <v:shape id="_x0000_i1026" type="#_x0000_t75" style="width:49.5pt;height:20.25pt" o:ole="" filled="t">
            <v:fill color2="black"/>
            <v:imagedata r:id="rId8" o:title=""/>
          </v:shape>
          <o:OLEObject Type="Embed" ProgID="Equation.3" ShapeID="_x0000_i1026" DrawAspect="Content" ObjectID="_1450786194" r:id="rId9"/>
        </w:object>
      </w:r>
      <w:r w:rsidRPr="003C3C83">
        <w:rPr>
          <w:rFonts w:ascii="Arial" w:eastAsia="HiddenHorzOCR" w:hAnsi="Arial" w:cs="Arial"/>
          <w:color w:val="000000" w:themeColor="text1"/>
          <w:sz w:val="24"/>
          <w:szCs w:val="24"/>
        </w:rPr>
        <w:t xml:space="preserve"> - значение показателя степени достижения целей и решения задач Программы в целом;</w:t>
      </w:r>
    </w:p>
    <w:p w:rsidR="004E17A1" w:rsidRPr="003C3C83" w:rsidRDefault="004E17A1" w:rsidP="004E17A1">
      <w:pPr>
        <w:autoSpaceDE w:val="0"/>
        <w:ind w:firstLine="709"/>
        <w:jc w:val="both"/>
        <w:rPr>
          <w:rFonts w:ascii="Arial" w:hAnsi="Arial" w:cs="Arial"/>
          <w:color w:val="000000" w:themeColor="text1"/>
          <w:sz w:val="24"/>
          <w:szCs w:val="24"/>
        </w:rPr>
      </w:pPr>
      <w:proofErr w:type="spellStart"/>
      <w:r w:rsidRPr="003C3C83">
        <w:rPr>
          <w:rFonts w:ascii="Arial" w:eastAsia="HiddenHorzOCR" w:hAnsi="Arial" w:cs="Arial"/>
          <w:color w:val="000000" w:themeColor="text1"/>
          <w:sz w:val="24"/>
          <w:szCs w:val="24"/>
        </w:rPr>
        <w:t>n</w:t>
      </w:r>
      <w:proofErr w:type="spellEnd"/>
      <w:r w:rsidRPr="003C3C83">
        <w:rPr>
          <w:rFonts w:ascii="Arial" w:eastAsia="HiddenHorzOCR" w:hAnsi="Arial" w:cs="Arial"/>
          <w:color w:val="000000" w:themeColor="text1"/>
          <w:sz w:val="24"/>
          <w:szCs w:val="24"/>
        </w:rPr>
        <w:t xml:space="preserve"> - число показателей (индикаторов) достижения целей и решения задач Программы;</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position w:val="-10"/>
          <w:sz w:val="24"/>
          <w:szCs w:val="24"/>
        </w:rPr>
        <w:object w:dxaOrig="600" w:dyaOrig="380">
          <v:shape id="_x0000_i1027" type="#_x0000_t75" style="width:36pt;height:22.5pt" o:ole="" filled="t">
            <v:fill color2="black"/>
            <v:imagedata r:id="rId10" o:title=""/>
          </v:shape>
          <o:OLEObject Type="Embed" ProgID="Equation.3" ShapeID="_x0000_i1027" DrawAspect="Content" ObjectID="_1450786195" r:id="rId11"/>
        </w:object>
      </w:r>
      <w:r w:rsidRPr="003C3C83">
        <w:rPr>
          <w:rFonts w:ascii="Arial" w:eastAsia="HiddenHorzOCR" w:hAnsi="Arial" w:cs="Arial"/>
          <w:color w:val="000000" w:themeColor="text1"/>
          <w:sz w:val="24"/>
          <w:szCs w:val="24"/>
        </w:rPr>
        <w:t>- соотношение фактического и планового значения k-го показателя (индикатора) достижения целей и решения задач программы.</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Значение</w:t>
      </w:r>
      <w:r w:rsidRPr="003C3C83">
        <w:rPr>
          <w:rFonts w:ascii="Arial" w:hAnsi="Arial" w:cs="Arial"/>
          <w:color w:val="000000" w:themeColor="text1"/>
          <w:position w:val="-8"/>
          <w:sz w:val="24"/>
          <w:szCs w:val="24"/>
        </w:rPr>
        <w:object w:dxaOrig="608" w:dyaOrig="360">
          <v:shape id="_x0000_i1028" type="#_x0000_t75" style="width:53.25pt;height:21pt" o:ole="" filled="t">
            <v:fill color2="black"/>
            <v:imagedata r:id="rId8" o:title=""/>
          </v:shape>
          <o:OLEObject Type="Embed" ProgID="Equation.3" ShapeID="_x0000_i1028" DrawAspect="Content" ObjectID="_1450786196" r:id="rId12"/>
        </w:object>
      </w:r>
      <w:r w:rsidRPr="003C3C83">
        <w:rPr>
          <w:rFonts w:ascii="Arial" w:eastAsia="HiddenHorzOCR" w:hAnsi="Arial" w:cs="Arial"/>
          <w:color w:val="000000" w:themeColor="text1"/>
          <w:sz w:val="24"/>
          <w:szCs w:val="24"/>
        </w:rPr>
        <w:t>, превышающее единицу, свидетельствует о высокой степени эффективности реализации программы.</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4E17A1" w:rsidRPr="003C3C83" w:rsidRDefault="004E17A1" w:rsidP="004E17A1">
      <w:pPr>
        <w:autoSpaceDE w:val="0"/>
        <w:ind w:firstLine="709"/>
        <w:jc w:val="center"/>
        <w:rPr>
          <w:rFonts w:ascii="Arial" w:eastAsia="HiddenHorzOCR" w:hAnsi="Arial" w:cs="Arial"/>
          <w:color w:val="000000" w:themeColor="text1"/>
          <w:sz w:val="24"/>
          <w:szCs w:val="24"/>
        </w:rPr>
      </w:pPr>
      <w:r w:rsidRPr="003C3C83">
        <w:rPr>
          <w:rFonts w:ascii="Arial" w:hAnsi="Arial" w:cs="Arial"/>
          <w:color w:val="000000" w:themeColor="text1"/>
          <w:position w:val="-36"/>
          <w:sz w:val="24"/>
          <w:szCs w:val="24"/>
        </w:rPr>
        <w:object w:dxaOrig="512" w:dyaOrig="720">
          <v:shape id="_x0000_i1029" type="#_x0000_t75" style="width:140.25pt;height:48.75pt" o:ole="" filled="t">
            <v:fill color2="black"/>
            <v:imagedata r:id="rId13" o:title=""/>
          </v:shape>
          <o:OLEObject Type="Embed" ProgID="Equation.3" ShapeID="_x0000_i1029" DrawAspect="Content" ObjectID="_1450786197" r:id="rId14"/>
        </w:objec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где:</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position w:val="-9"/>
          <w:sz w:val="24"/>
          <w:szCs w:val="24"/>
        </w:rPr>
        <w:object w:dxaOrig="728" w:dyaOrig="380">
          <v:shape id="_x0000_i1030" type="#_x0000_t75" style="width:46.5pt;height:21pt" o:ole="" filled="t">
            <v:fill color2="black"/>
            <v:imagedata r:id="rId15" o:title=""/>
          </v:shape>
          <o:OLEObject Type="Embed" ProgID="Equation.3" ShapeID="_x0000_i1030" DrawAspect="Content" ObjectID="_1450786198" r:id="rId16"/>
        </w:object>
      </w:r>
      <w:r w:rsidRPr="003C3C83">
        <w:rPr>
          <w:rFonts w:ascii="Arial" w:eastAsia="HiddenHorzOCR" w:hAnsi="Arial" w:cs="Arial"/>
          <w:color w:val="000000" w:themeColor="text1"/>
          <w:sz w:val="24"/>
          <w:szCs w:val="24"/>
        </w:rPr>
        <w:t xml:space="preserve">- значение показателя степени достижения целей и решения задач </w:t>
      </w:r>
      <w:proofErr w:type="spellStart"/>
      <w:r w:rsidRPr="003C3C83">
        <w:rPr>
          <w:rFonts w:ascii="Arial" w:eastAsia="HiddenHorzOCR" w:hAnsi="Arial" w:cs="Arial"/>
          <w:color w:val="000000" w:themeColor="text1"/>
          <w:sz w:val="24"/>
          <w:szCs w:val="24"/>
        </w:rPr>
        <w:t>i-й</w:t>
      </w:r>
      <w:proofErr w:type="spellEnd"/>
      <w:r w:rsidRPr="003C3C83">
        <w:rPr>
          <w:rFonts w:ascii="Arial" w:eastAsia="HiddenHorzOCR" w:hAnsi="Arial" w:cs="Arial"/>
          <w:color w:val="000000" w:themeColor="text1"/>
          <w:sz w:val="24"/>
          <w:szCs w:val="24"/>
        </w:rPr>
        <w:t xml:space="preserve"> подпрограммы;</w:t>
      </w:r>
    </w:p>
    <w:p w:rsidR="004E17A1" w:rsidRPr="003C3C83" w:rsidRDefault="004E17A1" w:rsidP="004E17A1">
      <w:pPr>
        <w:autoSpaceDE w:val="0"/>
        <w:ind w:firstLine="709"/>
        <w:jc w:val="both"/>
        <w:rPr>
          <w:rFonts w:ascii="Arial" w:hAnsi="Arial" w:cs="Arial"/>
          <w:color w:val="000000" w:themeColor="text1"/>
          <w:sz w:val="24"/>
          <w:szCs w:val="24"/>
        </w:rPr>
      </w:pPr>
      <w:proofErr w:type="spellStart"/>
      <w:r w:rsidRPr="003C3C83">
        <w:rPr>
          <w:rFonts w:ascii="Arial" w:eastAsia="HiddenHorzOCR" w:hAnsi="Arial" w:cs="Arial"/>
          <w:color w:val="000000" w:themeColor="text1"/>
          <w:sz w:val="24"/>
          <w:szCs w:val="24"/>
        </w:rPr>
        <w:t>ni</w:t>
      </w:r>
      <w:proofErr w:type="spellEnd"/>
      <w:r w:rsidRPr="003C3C83">
        <w:rPr>
          <w:rFonts w:ascii="Arial" w:eastAsia="HiddenHorzOCR" w:hAnsi="Arial" w:cs="Arial"/>
          <w:color w:val="000000" w:themeColor="text1"/>
          <w:sz w:val="24"/>
          <w:szCs w:val="24"/>
        </w:rPr>
        <w:t xml:space="preserve">- число показателей (индикаторов) </w:t>
      </w:r>
      <w:proofErr w:type="spellStart"/>
      <w:r w:rsidRPr="003C3C83">
        <w:rPr>
          <w:rFonts w:ascii="Arial" w:eastAsia="HiddenHorzOCR" w:hAnsi="Arial" w:cs="Arial"/>
          <w:color w:val="000000" w:themeColor="text1"/>
          <w:sz w:val="24"/>
          <w:szCs w:val="24"/>
        </w:rPr>
        <w:t>i-й</w:t>
      </w:r>
      <w:proofErr w:type="spellEnd"/>
      <w:r w:rsidRPr="003C3C83">
        <w:rPr>
          <w:rFonts w:ascii="Arial" w:eastAsia="HiddenHorzOCR" w:hAnsi="Arial" w:cs="Arial"/>
          <w:color w:val="000000" w:themeColor="text1"/>
          <w:sz w:val="24"/>
          <w:szCs w:val="24"/>
        </w:rPr>
        <w:t xml:space="preserve"> подпрограммы;</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position w:val="-11"/>
          <w:sz w:val="24"/>
          <w:szCs w:val="24"/>
        </w:rPr>
        <w:object w:dxaOrig="520" w:dyaOrig="380">
          <v:shape id="_x0000_i1031" type="#_x0000_t75" style="width:33pt;height:23.25pt" o:ole="" filled="t">
            <v:fill color2="black"/>
            <v:imagedata r:id="rId17" o:title=""/>
          </v:shape>
          <o:OLEObject Type="Embed" ProgID="Equation.3" ShapeID="_x0000_i1031" DrawAspect="Content" ObjectID="_1450786199" r:id="rId18"/>
        </w:object>
      </w:r>
      <w:r w:rsidRPr="003C3C83">
        <w:rPr>
          <w:rFonts w:ascii="Arial" w:eastAsia="HiddenHorzOCR" w:hAnsi="Arial" w:cs="Arial"/>
          <w:color w:val="000000" w:themeColor="text1"/>
          <w:sz w:val="24"/>
          <w:szCs w:val="24"/>
        </w:rPr>
        <w:t xml:space="preserve"> - соотношение фактического и планового значения </w:t>
      </w:r>
      <w:proofErr w:type="spellStart"/>
      <w:r w:rsidRPr="003C3C83">
        <w:rPr>
          <w:rFonts w:ascii="Arial" w:eastAsia="HiddenHorzOCR" w:hAnsi="Arial" w:cs="Arial"/>
          <w:color w:val="000000" w:themeColor="text1"/>
          <w:sz w:val="24"/>
          <w:szCs w:val="24"/>
        </w:rPr>
        <w:t>k</w:t>
      </w:r>
      <w:proofErr w:type="spellEnd"/>
      <w:r w:rsidRPr="003C3C83">
        <w:rPr>
          <w:rFonts w:ascii="Arial" w:eastAsia="HiddenHorzOCR" w:hAnsi="Arial" w:cs="Arial"/>
          <w:color w:val="000000" w:themeColor="text1"/>
          <w:sz w:val="24"/>
          <w:szCs w:val="24"/>
        </w:rPr>
        <w:t xml:space="preserve"> –го показателя (индикатора) достижения целей и решения задач </w:t>
      </w:r>
      <w:proofErr w:type="spellStart"/>
      <w:r w:rsidRPr="003C3C83">
        <w:rPr>
          <w:rFonts w:ascii="Arial" w:eastAsia="HiddenHorzOCR" w:hAnsi="Arial" w:cs="Arial"/>
          <w:color w:val="000000" w:themeColor="text1"/>
          <w:sz w:val="24"/>
          <w:szCs w:val="24"/>
        </w:rPr>
        <w:t>i-й</w:t>
      </w:r>
      <w:proofErr w:type="spellEnd"/>
      <w:r w:rsidRPr="003C3C83">
        <w:rPr>
          <w:rFonts w:ascii="Arial" w:eastAsia="HiddenHorzOCR" w:hAnsi="Arial" w:cs="Arial"/>
          <w:color w:val="000000" w:themeColor="text1"/>
          <w:sz w:val="24"/>
          <w:szCs w:val="24"/>
        </w:rPr>
        <w:t xml:space="preserve"> подпрограммы, т.е. фактически показатели степени реализации мероприятий и достижения ожидаемых непосредственных результатов их реализации.</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Значения</w:t>
      </w:r>
      <w:r w:rsidRPr="003C3C83">
        <w:rPr>
          <w:rFonts w:ascii="Arial" w:hAnsi="Arial" w:cs="Arial"/>
          <w:color w:val="000000" w:themeColor="text1"/>
          <w:position w:val="-10"/>
          <w:sz w:val="24"/>
          <w:szCs w:val="24"/>
        </w:rPr>
        <w:object w:dxaOrig="728" w:dyaOrig="380">
          <v:shape id="_x0000_i1032" type="#_x0000_t75" style="width:50.25pt;height:22.5pt" o:ole="" filled="t">
            <v:fill color2="black"/>
            <v:imagedata r:id="rId15" o:title=""/>
          </v:shape>
          <o:OLEObject Type="Embed" ProgID="Equation.3" ShapeID="_x0000_i1032" DrawAspect="Content" ObjectID="_1450786200" r:id="rId19"/>
        </w:object>
      </w:r>
      <w:proofErr w:type="gramStart"/>
      <w:r w:rsidRPr="003C3C83">
        <w:rPr>
          <w:rFonts w:ascii="Arial" w:eastAsia="HiddenHorzOCR" w:hAnsi="Arial" w:cs="Arial"/>
          <w:color w:val="000000" w:themeColor="text1"/>
          <w:sz w:val="24"/>
          <w:szCs w:val="24"/>
        </w:rPr>
        <w:t xml:space="preserve"> ,</w:t>
      </w:r>
      <w:proofErr w:type="gramEnd"/>
      <w:r w:rsidRPr="003C3C83">
        <w:rPr>
          <w:rFonts w:ascii="Arial" w:eastAsia="HiddenHorzOCR" w:hAnsi="Arial" w:cs="Arial"/>
          <w:color w:val="000000" w:themeColor="text1"/>
          <w:sz w:val="24"/>
          <w:szCs w:val="24"/>
        </w:rPr>
        <w:t xml:space="preserve"> превышающие единицу, свидетельствуют о высокой степени эффективности реализации подпрограмм.</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firstLine="709"/>
        <w:jc w:val="center"/>
        <w:rPr>
          <w:rFonts w:ascii="Arial" w:eastAsia="HiddenHorzOCR" w:hAnsi="Arial" w:cs="Arial"/>
          <w:color w:val="000000" w:themeColor="text1"/>
          <w:sz w:val="24"/>
          <w:szCs w:val="24"/>
        </w:rPr>
      </w:pPr>
      <w:r w:rsidRPr="003C3C83">
        <w:rPr>
          <w:rFonts w:ascii="Arial" w:hAnsi="Arial" w:cs="Arial"/>
          <w:color w:val="000000" w:themeColor="text1"/>
          <w:position w:val="-26"/>
          <w:sz w:val="24"/>
          <w:szCs w:val="24"/>
        </w:rPr>
        <w:object w:dxaOrig="408" w:dyaOrig="660">
          <v:shape id="_x0000_i1033" type="#_x0000_t75" style="width:66pt;height:38.25pt" o:ole="" filled="t">
            <v:fill color2="black"/>
            <v:imagedata r:id="rId20" o:title=""/>
          </v:shape>
          <o:OLEObject Type="Embed" ProgID="Equation.3" ShapeID="_x0000_i1033" DrawAspect="Content" ObjectID="_1450786201" r:id="rId21"/>
        </w:objec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где:</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position w:val="-12"/>
          <w:sz w:val="24"/>
          <w:szCs w:val="24"/>
        </w:rPr>
        <w:object w:dxaOrig="320" w:dyaOrig="320">
          <v:shape id="_x0000_i1034" type="#_x0000_t75" style="width:24pt;height:24pt" o:ole="" filled="t">
            <v:fill color2="black"/>
            <v:imagedata r:id="rId22" o:title=""/>
          </v:shape>
          <o:OLEObject Type="Embed" ProgID="Equation.3" ShapeID="_x0000_i1034" DrawAspect="Content" ObjectID="_1450786202" r:id="rId23"/>
        </w:object>
      </w:r>
      <w:r w:rsidRPr="003C3C83">
        <w:rPr>
          <w:rFonts w:ascii="Arial" w:eastAsia="HiddenHorzOCR" w:hAnsi="Arial" w:cs="Arial"/>
          <w:color w:val="000000" w:themeColor="text1"/>
          <w:sz w:val="24"/>
          <w:szCs w:val="24"/>
        </w:rPr>
        <w:t xml:space="preserve"> – запланированный объем затрат из средств муниципального бюджета на реализацию программы;</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position w:val="-10"/>
          <w:sz w:val="24"/>
          <w:szCs w:val="24"/>
        </w:rPr>
        <w:object w:dxaOrig="340" w:dyaOrig="320">
          <v:shape id="_x0000_i1035" type="#_x0000_t75" style="width:24pt;height:21.75pt" o:ole="" filled="t">
            <v:fill color2="black"/>
            <v:imagedata r:id="rId24" o:title=""/>
          </v:shape>
          <o:OLEObject Type="Embed" ProgID="Equation.3" ShapeID="_x0000_i1035" DrawAspect="Content" ObjectID="_1450786203" r:id="rId25"/>
        </w:object>
      </w:r>
      <w:r w:rsidRPr="003C3C83">
        <w:rPr>
          <w:rFonts w:ascii="Arial" w:eastAsia="HiddenHorzOCR" w:hAnsi="Arial" w:cs="Arial"/>
          <w:color w:val="000000" w:themeColor="text1"/>
          <w:sz w:val="24"/>
          <w:szCs w:val="24"/>
        </w:rPr>
        <w:t xml:space="preserve"> - фактический объем затрат из средств муниципального бюджета на реализацию программы.</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Общая эффективность и результативность программы определяется по формуле:</w:t>
      </w:r>
    </w:p>
    <w:p w:rsidR="004E17A1" w:rsidRPr="003C3C83" w:rsidRDefault="004E17A1" w:rsidP="004E17A1">
      <w:pPr>
        <w:autoSpaceDE w:val="0"/>
        <w:ind w:firstLine="709"/>
        <w:jc w:val="center"/>
        <w:rPr>
          <w:rFonts w:ascii="Arial" w:eastAsia="HiddenHorzOCR" w:hAnsi="Arial" w:cs="Arial"/>
          <w:color w:val="000000" w:themeColor="text1"/>
          <w:sz w:val="24"/>
          <w:szCs w:val="24"/>
        </w:rPr>
      </w:pPr>
      <w:r w:rsidRPr="003C3C83">
        <w:rPr>
          <w:rFonts w:ascii="Arial" w:hAnsi="Arial" w:cs="Arial"/>
          <w:color w:val="000000" w:themeColor="text1"/>
          <w:position w:val="-48"/>
          <w:sz w:val="24"/>
          <w:szCs w:val="24"/>
        </w:rPr>
        <w:object w:dxaOrig="744" w:dyaOrig="188">
          <v:shape id="_x0000_i1036" type="#_x0000_t75" style="width:171pt;height:60.75pt" o:ole="" filled="t">
            <v:fill color2="black"/>
            <v:imagedata r:id="rId26" o:title=""/>
          </v:shape>
          <o:OLEObject Type="Embed" ProgID="Equation.3" ShapeID="_x0000_i1036" DrawAspect="Content" ObjectID="_1450786204" r:id="rId27"/>
        </w:objec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lastRenderedPageBreak/>
        <w:t>где:</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М - число подпрограмм программы.</w:t>
      </w:r>
    </w:p>
    <w:p w:rsidR="004E17A1" w:rsidRPr="003C3C83" w:rsidRDefault="004E17A1" w:rsidP="004E17A1">
      <w:pPr>
        <w:autoSpaceDE w:val="0"/>
        <w:ind w:firstLine="709"/>
        <w:jc w:val="both"/>
        <w:rPr>
          <w:rFonts w:ascii="Arial" w:hAnsi="Arial" w:cs="Arial"/>
          <w:b/>
          <w:color w:val="000000" w:themeColor="text1"/>
          <w:sz w:val="24"/>
          <w:szCs w:val="24"/>
        </w:rPr>
      </w:pPr>
      <w:r w:rsidRPr="003C3C83">
        <w:rPr>
          <w:rFonts w:ascii="Arial" w:eastAsia="HiddenHorzOCR" w:hAnsi="Arial" w:cs="Arial"/>
          <w:color w:val="000000" w:themeColor="text1"/>
          <w:sz w:val="24"/>
          <w:szCs w:val="24"/>
        </w:rPr>
        <w:t xml:space="preserve">Значения </w:t>
      </w:r>
      <w:proofErr w:type="gramStart"/>
      <w:r w:rsidRPr="003C3C83">
        <w:rPr>
          <w:rFonts w:ascii="Arial" w:eastAsia="HiddenHorzOCR" w:hAnsi="Arial" w:cs="Arial"/>
          <w:color w:val="000000" w:themeColor="text1"/>
          <w:sz w:val="24"/>
          <w:szCs w:val="24"/>
        </w:rPr>
        <w:t>ПР</w:t>
      </w:r>
      <w:proofErr w:type="gramEnd"/>
      <w:r w:rsidRPr="003C3C83">
        <w:rPr>
          <w:rFonts w:ascii="Arial" w:eastAsia="HiddenHorzOCR" w:hAnsi="Arial" w:cs="Arial"/>
          <w:color w:val="000000" w:themeColor="text1"/>
          <w:sz w:val="24"/>
          <w:szCs w:val="24"/>
        </w:rPr>
        <w:t>, превышающие единицу, свидетельствуют о высокой эффективности и результативности программы.</w:t>
      </w:r>
    </w:p>
    <w:p w:rsidR="004E17A1" w:rsidRPr="003C3C83" w:rsidRDefault="004E17A1" w:rsidP="004E17A1">
      <w:pPr>
        <w:autoSpaceDE w:val="0"/>
        <w:rPr>
          <w:rFonts w:ascii="Arial" w:hAnsi="Arial" w:cs="Arial"/>
          <w:b/>
          <w:color w:val="000000" w:themeColor="text1"/>
          <w:sz w:val="24"/>
          <w:szCs w:val="24"/>
        </w:rPr>
      </w:pPr>
    </w:p>
    <w:p w:rsidR="004E17A1" w:rsidRPr="003C3C83" w:rsidRDefault="004E17A1" w:rsidP="004E17A1">
      <w:pPr>
        <w:autoSpaceDE w:val="0"/>
        <w:jc w:val="center"/>
        <w:rPr>
          <w:rFonts w:ascii="Arial" w:hAnsi="Arial" w:cs="Arial"/>
          <w:color w:val="000000" w:themeColor="text1"/>
          <w:sz w:val="24"/>
          <w:szCs w:val="24"/>
        </w:rPr>
      </w:pPr>
    </w:p>
    <w:p w:rsidR="004E17A1" w:rsidRPr="003C3C83" w:rsidRDefault="004E17A1" w:rsidP="00562C1E">
      <w:pPr>
        <w:widowControl w:val="0"/>
        <w:autoSpaceDE w:val="0"/>
        <w:jc w:val="center"/>
        <w:rPr>
          <w:rFonts w:ascii="Arial" w:hAnsi="Arial" w:cs="Arial"/>
          <w:color w:val="000000" w:themeColor="text1"/>
          <w:sz w:val="32"/>
          <w:szCs w:val="24"/>
        </w:rPr>
      </w:pPr>
      <w:r w:rsidRPr="003C3C83">
        <w:rPr>
          <w:rFonts w:ascii="Arial" w:hAnsi="Arial" w:cs="Arial"/>
          <w:b/>
          <w:color w:val="000000" w:themeColor="text1"/>
          <w:sz w:val="32"/>
          <w:szCs w:val="24"/>
        </w:rPr>
        <w:lastRenderedPageBreak/>
        <w:t xml:space="preserve">XII. </w:t>
      </w:r>
      <w:r w:rsidRPr="003C3C83">
        <w:rPr>
          <w:rFonts w:ascii="Arial" w:eastAsia="HiddenHorzOCR" w:hAnsi="Arial" w:cs="Arial"/>
          <w:b/>
          <w:color w:val="000000" w:themeColor="text1"/>
          <w:sz w:val="32"/>
          <w:szCs w:val="24"/>
        </w:rPr>
        <w:t>Подпрограммы государственной программы</w:t>
      </w:r>
    </w:p>
    <w:p w:rsidR="004E17A1" w:rsidRPr="003C3C83" w:rsidRDefault="004E17A1" w:rsidP="00562C1E">
      <w:pPr>
        <w:autoSpaceDE w:val="0"/>
        <w:jc w:val="center"/>
        <w:rPr>
          <w:rFonts w:ascii="Arial" w:hAnsi="Arial" w:cs="Arial"/>
          <w:color w:val="000000" w:themeColor="text1"/>
          <w:sz w:val="32"/>
          <w:szCs w:val="24"/>
        </w:rPr>
      </w:pPr>
    </w:p>
    <w:p w:rsidR="004E17A1" w:rsidRPr="003C3C83" w:rsidRDefault="004E17A1" w:rsidP="004E17A1">
      <w:pPr>
        <w:autoSpaceDE w:val="0"/>
        <w:jc w:val="center"/>
        <w:rPr>
          <w:rFonts w:ascii="Arial" w:hAnsi="Arial" w:cs="Arial"/>
          <w:color w:val="000000" w:themeColor="text1"/>
          <w:sz w:val="32"/>
          <w:szCs w:val="24"/>
        </w:rPr>
      </w:pPr>
      <w:r w:rsidRPr="003C3C83">
        <w:rPr>
          <w:rFonts w:ascii="Arial" w:hAnsi="Arial" w:cs="Arial"/>
          <w:b/>
          <w:bCs/>
          <w:color w:val="000000" w:themeColor="text1"/>
          <w:sz w:val="32"/>
          <w:szCs w:val="24"/>
        </w:rPr>
        <w:t>П</w:t>
      </w:r>
      <w:r w:rsidRPr="003C3C83">
        <w:rPr>
          <w:rFonts w:ascii="Arial" w:hAnsi="Arial" w:cs="Arial"/>
          <w:b/>
          <w:bCs/>
          <w:color w:val="000000" w:themeColor="text1"/>
          <w:spacing w:val="1"/>
          <w:sz w:val="32"/>
          <w:szCs w:val="24"/>
        </w:rPr>
        <w:t>о</w:t>
      </w:r>
      <w:r w:rsidRPr="003C3C83">
        <w:rPr>
          <w:rFonts w:ascii="Arial" w:hAnsi="Arial" w:cs="Arial"/>
          <w:b/>
          <w:bCs/>
          <w:color w:val="000000" w:themeColor="text1"/>
          <w:spacing w:val="-1"/>
          <w:sz w:val="32"/>
          <w:szCs w:val="24"/>
        </w:rPr>
        <w:t>д</w:t>
      </w:r>
      <w:r w:rsidRPr="003C3C83">
        <w:rPr>
          <w:rFonts w:ascii="Arial" w:hAnsi="Arial" w:cs="Arial"/>
          <w:b/>
          <w:bCs/>
          <w:color w:val="000000" w:themeColor="text1"/>
          <w:sz w:val="32"/>
          <w:szCs w:val="24"/>
        </w:rPr>
        <w:t>пр</w:t>
      </w:r>
      <w:r w:rsidRPr="003C3C83">
        <w:rPr>
          <w:rFonts w:ascii="Arial" w:hAnsi="Arial" w:cs="Arial"/>
          <w:b/>
          <w:bCs/>
          <w:color w:val="000000" w:themeColor="text1"/>
          <w:spacing w:val="1"/>
          <w:sz w:val="32"/>
          <w:szCs w:val="24"/>
        </w:rPr>
        <w:t>ог</w:t>
      </w:r>
      <w:r w:rsidRPr="003C3C83">
        <w:rPr>
          <w:rFonts w:ascii="Arial" w:hAnsi="Arial" w:cs="Arial"/>
          <w:b/>
          <w:bCs/>
          <w:color w:val="000000" w:themeColor="text1"/>
          <w:sz w:val="32"/>
          <w:szCs w:val="24"/>
        </w:rPr>
        <w:t>рамма 1 «Ра</w:t>
      </w:r>
      <w:r w:rsidRPr="003C3C83">
        <w:rPr>
          <w:rFonts w:ascii="Arial" w:hAnsi="Arial" w:cs="Arial"/>
          <w:b/>
          <w:bCs/>
          <w:color w:val="000000" w:themeColor="text1"/>
          <w:spacing w:val="1"/>
          <w:sz w:val="32"/>
          <w:szCs w:val="24"/>
        </w:rPr>
        <w:t>з</w:t>
      </w:r>
      <w:r w:rsidRPr="003C3C83">
        <w:rPr>
          <w:rFonts w:ascii="Arial" w:hAnsi="Arial" w:cs="Arial"/>
          <w:b/>
          <w:bCs/>
          <w:color w:val="000000" w:themeColor="text1"/>
          <w:sz w:val="32"/>
          <w:szCs w:val="24"/>
        </w:rPr>
        <w:t>ви</w:t>
      </w:r>
      <w:r w:rsidRPr="003C3C83">
        <w:rPr>
          <w:rFonts w:ascii="Arial" w:hAnsi="Arial" w:cs="Arial"/>
          <w:b/>
          <w:bCs/>
          <w:color w:val="000000" w:themeColor="text1"/>
          <w:spacing w:val="-1"/>
          <w:sz w:val="32"/>
          <w:szCs w:val="24"/>
        </w:rPr>
        <w:t>т</w:t>
      </w:r>
      <w:r w:rsidRPr="003C3C83">
        <w:rPr>
          <w:rFonts w:ascii="Arial" w:hAnsi="Arial" w:cs="Arial"/>
          <w:b/>
          <w:bCs/>
          <w:color w:val="000000" w:themeColor="text1"/>
          <w:sz w:val="32"/>
          <w:szCs w:val="24"/>
        </w:rPr>
        <w:t xml:space="preserve">ие дошкольного и </w:t>
      </w:r>
      <w:r w:rsidRPr="003C3C83">
        <w:rPr>
          <w:rFonts w:ascii="Arial" w:hAnsi="Arial" w:cs="Arial"/>
          <w:b/>
          <w:bCs/>
          <w:color w:val="000000" w:themeColor="text1"/>
          <w:spacing w:val="1"/>
          <w:sz w:val="32"/>
          <w:szCs w:val="24"/>
        </w:rPr>
        <w:t>о</w:t>
      </w:r>
      <w:r w:rsidRPr="003C3C83">
        <w:rPr>
          <w:rFonts w:ascii="Arial" w:hAnsi="Arial" w:cs="Arial"/>
          <w:b/>
          <w:bCs/>
          <w:color w:val="000000" w:themeColor="text1"/>
          <w:sz w:val="32"/>
          <w:szCs w:val="24"/>
        </w:rPr>
        <w:t xml:space="preserve">бщего </w:t>
      </w:r>
      <w:r w:rsidRPr="003C3C83">
        <w:rPr>
          <w:rFonts w:ascii="Arial" w:hAnsi="Arial" w:cs="Arial"/>
          <w:b/>
          <w:bCs/>
          <w:color w:val="000000" w:themeColor="text1"/>
          <w:spacing w:val="1"/>
          <w:sz w:val="32"/>
          <w:szCs w:val="24"/>
        </w:rPr>
        <w:t>о</w:t>
      </w:r>
      <w:r w:rsidRPr="003C3C83">
        <w:rPr>
          <w:rFonts w:ascii="Arial" w:hAnsi="Arial" w:cs="Arial"/>
          <w:b/>
          <w:bCs/>
          <w:color w:val="000000" w:themeColor="text1"/>
          <w:sz w:val="32"/>
          <w:szCs w:val="24"/>
        </w:rPr>
        <w:t>бра</w:t>
      </w:r>
      <w:r w:rsidRPr="003C3C83">
        <w:rPr>
          <w:rFonts w:ascii="Arial" w:hAnsi="Arial" w:cs="Arial"/>
          <w:b/>
          <w:bCs/>
          <w:color w:val="000000" w:themeColor="text1"/>
          <w:spacing w:val="1"/>
          <w:sz w:val="32"/>
          <w:szCs w:val="24"/>
        </w:rPr>
        <w:t>зо</w:t>
      </w:r>
      <w:r w:rsidRPr="003C3C83">
        <w:rPr>
          <w:rFonts w:ascii="Arial" w:hAnsi="Arial" w:cs="Arial"/>
          <w:b/>
          <w:bCs/>
          <w:color w:val="000000" w:themeColor="text1"/>
          <w:sz w:val="32"/>
          <w:szCs w:val="24"/>
        </w:rPr>
        <w:t>вания д</w:t>
      </w:r>
      <w:r w:rsidRPr="003C3C83">
        <w:rPr>
          <w:rFonts w:ascii="Arial" w:hAnsi="Arial" w:cs="Arial"/>
          <w:b/>
          <w:bCs/>
          <w:color w:val="000000" w:themeColor="text1"/>
          <w:spacing w:val="1"/>
          <w:sz w:val="32"/>
          <w:szCs w:val="24"/>
        </w:rPr>
        <w:t>е</w:t>
      </w:r>
      <w:r w:rsidRPr="003C3C83">
        <w:rPr>
          <w:rFonts w:ascii="Arial" w:hAnsi="Arial" w:cs="Arial"/>
          <w:b/>
          <w:bCs/>
          <w:color w:val="000000" w:themeColor="text1"/>
          <w:spacing w:val="-1"/>
          <w:sz w:val="32"/>
          <w:szCs w:val="24"/>
        </w:rPr>
        <w:t>т</w:t>
      </w:r>
      <w:r w:rsidRPr="003C3C83">
        <w:rPr>
          <w:rFonts w:ascii="Arial" w:hAnsi="Arial" w:cs="Arial"/>
          <w:b/>
          <w:bCs/>
          <w:color w:val="000000" w:themeColor="text1"/>
          <w:sz w:val="32"/>
          <w:szCs w:val="24"/>
        </w:rPr>
        <w:t>ей»</w:t>
      </w:r>
      <w:r w:rsidRPr="003C3C83">
        <w:rPr>
          <w:rFonts w:ascii="Arial" w:eastAsia="HiddenHorzOCR" w:hAnsi="Arial" w:cs="Arial"/>
          <w:b/>
          <w:color w:val="000000" w:themeColor="text1"/>
          <w:sz w:val="32"/>
          <w:szCs w:val="24"/>
        </w:rPr>
        <w:t xml:space="preserve"> </w:t>
      </w:r>
    </w:p>
    <w:p w:rsidR="004E17A1" w:rsidRPr="003C3C83" w:rsidRDefault="004E17A1" w:rsidP="004E17A1">
      <w:pPr>
        <w:widowControl w:val="0"/>
        <w:autoSpaceDE w:val="0"/>
        <w:spacing w:line="200" w:lineRule="exact"/>
        <w:ind w:right="-1"/>
        <w:rPr>
          <w:rFonts w:ascii="Arial" w:hAnsi="Arial" w:cs="Arial"/>
          <w:color w:val="000000" w:themeColor="text1"/>
          <w:sz w:val="32"/>
          <w:szCs w:val="24"/>
        </w:rPr>
      </w:pPr>
    </w:p>
    <w:p w:rsidR="004E17A1" w:rsidRPr="003C3C83" w:rsidRDefault="00562C1E" w:rsidP="004E17A1">
      <w:pPr>
        <w:ind w:right="-1"/>
        <w:jc w:val="center"/>
        <w:rPr>
          <w:rFonts w:ascii="Arial" w:hAnsi="Arial" w:cs="Arial"/>
          <w:b/>
          <w:color w:val="000000" w:themeColor="text1"/>
          <w:sz w:val="32"/>
          <w:szCs w:val="24"/>
        </w:rPr>
      </w:pPr>
      <w:r w:rsidRPr="003C3C83">
        <w:rPr>
          <w:rFonts w:ascii="Arial" w:hAnsi="Arial" w:cs="Arial"/>
          <w:b/>
          <w:color w:val="000000" w:themeColor="text1"/>
          <w:w w:val="99"/>
          <w:sz w:val="32"/>
          <w:szCs w:val="24"/>
        </w:rPr>
        <w:t>П</w:t>
      </w:r>
      <w:r w:rsidRPr="003C3C83">
        <w:rPr>
          <w:rFonts w:ascii="Arial" w:hAnsi="Arial" w:cs="Arial"/>
          <w:b/>
          <w:color w:val="000000" w:themeColor="text1"/>
          <w:spacing w:val="1"/>
          <w:w w:val="99"/>
          <w:sz w:val="32"/>
          <w:szCs w:val="24"/>
        </w:rPr>
        <w:t>а</w:t>
      </w:r>
      <w:r w:rsidRPr="003C3C83">
        <w:rPr>
          <w:rFonts w:ascii="Arial" w:hAnsi="Arial" w:cs="Arial"/>
          <w:b/>
          <w:color w:val="000000" w:themeColor="text1"/>
          <w:spacing w:val="-1"/>
          <w:sz w:val="32"/>
          <w:szCs w:val="24"/>
        </w:rPr>
        <w:t>с</w:t>
      </w:r>
      <w:r w:rsidRPr="003C3C83">
        <w:rPr>
          <w:rFonts w:ascii="Arial" w:hAnsi="Arial" w:cs="Arial"/>
          <w:b/>
          <w:color w:val="000000" w:themeColor="text1"/>
          <w:spacing w:val="1"/>
          <w:w w:val="99"/>
          <w:sz w:val="32"/>
          <w:szCs w:val="24"/>
        </w:rPr>
        <w:t>п</w:t>
      </w:r>
      <w:r w:rsidRPr="003C3C83">
        <w:rPr>
          <w:rFonts w:ascii="Arial" w:hAnsi="Arial" w:cs="Arial"/>
          <w:b/>
          <w:color w:val="000000" w:themeColor="text1"/>
          <w:w w:val="99"/>
          <w:sz w:val="32"/>
          <w:szCs w:val="24"/>
        </w:rPr>
        <w:t>о</w:t>
      </w:r>
      <w:r w:rsidRPr="003C3C83">
        <w:rPr>
          <w:rFonts w:ascii="Arial" w:hAnsi="Arial" w:cs="Arial"/>
          <w:b/>
          <w:color w:val="000000" w:themeColor="text1"/>
          <w:spacing w:val="1"/>
          <w:w w:val="99"/>
          <w:sz w:val="32"/>
          <w:szCs w:val="24"/>
        </w:rPr>
        <w:t>р</w:t>
      </w:r>
      <w:r w:rsidRPr="003C3C83">
        <w:rPr>
          <w:rFonts w:ascii="Arial" w:hAnsi="Arial" w:cs="Arial"/>
          <w:b/>
          <w:color w:val="000000" w:themeColor="text1"/>
          <w:sz w:val="32"/>
          <w:szCs w:val="24"/>
        </w:rPr>
        <w:t>т</w:t>
      </w:r>
    </w:p>
    <w:p w:rsidR="004E17A1" w:rsidRPr="003C3C83" w:rsidRDefault="004E17A1" w:rsidP="004E17A1">
      <w:pPr>
        <w:jc w:val="center"/>
        <w:rPr>
          <w:rFonts w:ascii="Arial" w:hAnsi="Arial" w:cs="Arial"/>
          <w:color w:val="000000" w:themeColor="text1"/>
          <w:sz w:val="32"/>
          <w:szCs w:val="24"/>
        </w:rPr>
      </w:pPr>
      <w:r w:rsidRPr="003C3C83">
        <w:rPr>
          <w:rFonts w:ascii="Arial" w:hAnsi="Arial" w:cs="Arial"/>
          <w:b/>
          <w:color w:val="000000" w:themeColor="text1"/>
          <w:sz w:val="32"/>
          <w:szCs w:val="24"/>
        </w:rPr>
        <w:t>п</w:t>
      </w:r>
      <w:r w:rsidRPr="003C3C83">
        <w:rPr>
          <w:rFonts w:ascii="Arial" w:hAnsi="Arial" w:cs="Arial"/>
          <w:b/>
          <w:color w:val="000000" w:themeColor="text1"/>
          <w:spacing w:val="1"/>
          <w:sz w:val="32"/>
          <w:szCs w:val="24"/>
        </w:rPr>
        <w:t>од</w:t>
      </w:r>
      <w:r w:rsidRPr="003C3C83">
        <w:rPr>
          <w:rFonts w:ascii="Arial" w:hAnsi="Arial" w:cs="Arial"/>
          <w:b/>
          <w:color w:val="000000" w:themeColor="text1"/>
          <w:sz w:val="32"/>
          <w:szCs w:val="24"/>
        </w:rPr>
        <w:t>п</w:t>
      </w:r>
      <w:r w:rsidRPr="003C3C83">
        <w:rPr>
          <w:rFonts w:ascii="Arial" w:hAnsi="Arial" w:cs="Arial"/>
          <w:b/>
          <w:color w:val="000000" w:themeColor="text1"/>
          <w:spacing w:val="1"/>
          <w:sz w:val="32"/>
          <w:szCs w:val="24"/>
        </w:rPr>
        <w:t>ро</w:t>
      </w:r>
      <w:r w:rsidRPr="003C3C83">
        <w:rPr>
          <w:rFonts w:ascii="Arial" w:hAnsi="Arial" w:cs="Arial"/>
          <w:b/>
          <w:color w:val="000000" w:themeColor="text1"/>
          <w:spacing w:val="-1"/>
          <w:sz w:val="32"/>
          <w:szCs w:val="24"/>
        </w:rPr>
        <w:t>гра</w:t>
      </w:r>
      <w:r w:rsidRPr="003C3C83">
        <w:rPr>
          <w:rFonts w:ascii="Arial" w:hAnsi="Arial" w:cs="Arial"/>
          <w:b/>
          <w:color w:val="000000" w:themeColor="text1"/>
          <w:spacing w:val="1"/>
          <w:sz w:val="32"/>
          <w:szCs w:val="24"/>
        </w:rPr>
        <w:t>м</w:t>
      </w:r>
      <w:r w:rsidRPr="003C3C83">
        <w:rPr>
          <w:rFonts w:ascii="Arial" w:hAnsi="Arial" w:cs="Arial"/>
          <w:b/>
          <w:color w:val="000000" w:themeColor="text1"/>
          <w:spacing w:val="-1"/>
          <w:sz w:val="32"/>
          <w:szCs w:val="24"/>
        </w:rPr>
        <w:t>м</w:t>
      </w:r>
      <w:r w:rsidRPr="003C3C83">
        <w:rPr>
          <w:rFonts w:ascii="Arial" w:hAnsi="Arial" w:cs="Arial"/>
          <w:b/>
          <w:color w:val="000000" w:themeColor="text1"/>
          <w:sz w:val="32"/>
          <w:szCs w:val="24"/>
        </w:rPr>
        <w:t xml:space="preserve">ы </w:t>
      </w:r>
      <w:r w:rsidRPr="003C3C83">
        <w:rPr>
          <w:rFonts w:ascii="Arial" w:hAnsi="Arial" w:cs="Arial"/>
          <w:b/>
          <w:color w:val="000000" w:themeColor="text1"/>
          <w:spacing w:val="2"/>
          <w:sz w:val="32"/>
          <w:szCs w:val="24"/>
        </w:rPr>
        <w:t>«</w:t>
      </w:r>
      <w:r w:rsidRPr="003C3C83">
        <w:rPr>
          <w:rFonts w:ascii="Arial" w:hAnsi="Arial" w:cs="Arial"/>
          <w:b/>
          <w:color w:val="000000" w:themeColor="text1"/>
          <w:spacing w:val="1"/>
          <w:sz w:val="32"/>
          <w:szCs w:val="24"/>
        </w:rPr>
        <w:t>Р</w:t>
      </w:r>
      <w:r w:rsidRPr="003C3C83">
        <w:rPr>
          <w:rFonts w:ascii="Arial" w:hAnsi="Arial" w:cs="Arial"/>
          <w:b/>
          <w:color w:val="000000" w:themeColor="text1"/>
          <w:spacing w:val="-1"/>
          <w:sz w:val="32"/>
          <w:szCs w:val="24"/>
        </w:rPr>
        <w:t>а</w:t>
      </w:r>
      <w:r w:rsidRPr="003C3C83">
        <w:rPr>
          <w:rFonts w:ascii="Arial" w:hAnsi="Arial" w:cs="Arial"/>
          <w:b/>
          <w:color w:val="000000" w:themeColor="text1"/>
          <w:sz w:val="32"/>
          <w:szCs w:val="24"/>
        </w:rPr>
        <w:t xml:space="preserve">звитие дошкольного и </w:t>
      </w:r>
      <w:r w:rsidRPr="003C3C83">
        <w:rPr>
          <w:rFonts w:ascii="Arial" w:hAnsi="Arial" w:cs="Arial"/>
          <w:b/>
          <w:color w:val="000000" w:themeColor="text1"/>
          <w:spacing w:val="1"/>
          <w:sz w:val="32"/>
          <w:szCs w:val="24"/>
        </w:rPr>
        <w:t>об</w:t>
      </w:r>
      <w:r w:rsidRPr="003C3C83">
        <w:rPr>
          <w:rFonts w:ascii="Arial" w:hAnsi="Arial" w:cs="Arial"/>
          <w:b/>
          <w:color w:val="000000" w:themeColor="text1"/>
          <w:spacing w:val="-1"/>
          <w:sz w:val="32"/>
          <w:szCs w:val="24"/>
        </w:rPr>
        <w:t>ще</w:t>
      </w:r>
      <w:r w:rsidRPr="003C3C83">
        <w:rPr>
          <w:rFonts w:ascii="Arial" w:hAnsi="Arial" w:cs="Arial"/>
          <w:b/>
          <w:color w:val="000000" w:themeColor="text1"/>
          <w:spacing w:val="1"/>
          <w:sz w:val="32"/>
          <w:szCs w:val="24"/>
        </w:rPr>
        <w:t>г</w:t>
      </w:r>
      <w:r w:rsidRPr="003C3C83">
        <w:rPr>
          <w:rFonts w:ascii="Arial" w:hAnsi="Arial" w:cs="Arial"/>
          <w:b/>
          <w:color w:val="000000" w:themeColor="text1"/>
          <w:sz w:val="32"/>
          <w:szCs w:val="24"/>
        </w:rPr>
        <w:t xml:space="preserve">о </w:t>
      </w:r>
      <w:r w:rsidRPr="003C3C83">
        <w:rPr>
          <w:rFonts w:ascii="Arial" w:hAnsi="Arial" w:cs="Arial"/>
          <w:b/>
          <w:color w:val="000000" w:themeColor="text1"/>
          <w:spacing w:val="1"/>
          <w:sz w:val="32"/>
          <w:szCs w:val="24"/>
        </w:rPr>
        <w:t>обр</w:t>
      </w:r>
      <w:r w:rsidRPr="003C3C83">
        <w:rPr>
          <w:rFonts w:ascii="Arial" w:hAnsi="Arial" w:cs="Arial"/>
          <w:b/>
          <w:color w:val="000000" w:themeColor="text1"/>
          <w:spacing w:val="-1"/>
          <w:sz w:val="32"/>
          <w:szCs w:val="24"/>
        </w:rPr>
        <w:t>а</w:t>
      </w:r>
      <w:r w:rsidRPr="003C3C83">
        <w:rPr>
          <w:rFonts w:ascii="Arial" w:hAnsi="Arial" w:cs="Arial"/>
          <w:b/>
          <w:color w:val="000000" w:themeColor="text1"/>
          <w:sz w:val="32"/>
          <w:szCs w:val="24"/>
        </w:rPr>
        <w:t>з</w:t>
      </w:r>
      <w:r w:rsidRPr="003C3C83">
        <w:rPr>
          <w:rFonts w:ascii="Arial" w:hAnsi="Arial" w:cs="Arial"/>
          <w:b/>
          <w:color w:val="000000" w:themeColor="text1"/>
          <w:spacing w:val="-1"/>
          <w:sz w:val="32"/>
          <w:szCs w:val="24"/>
        </w:rPr>
        <w:t>о</w:t>
      </w:r>
      <w:r w:rsidRPr="003C3C83">
        <w:rPr>
          <w:rFonts w:ascii="Arial" w:hAnsi="Arial" w:cs="Arial"/>
          <w:b/>
          <w:color w:val="000000" w:themeColor="text1"/>
          <w:sz w:val="32"/>
          <w:szCs w:val="24"/>
        </w:rPr>
        <w:t>в</w:t>
      </w:r>
      <w:r w:rsidRPr="003C3C83">
        <w:rPr>
          <w:rFonts w:ascii="Arial" w:hAnsi="Arial" w:cs="Arial"/>
          <w:b/>
          <w:color w:val="000000" w:themeColor="text1"/>
          <w:spacing w:val="-1"/>
          <w:sz w:val="32"/>
          <w:szCs w:val="24"/>
        </w:rPr>
        <w:t>а</w:t>
      </w:r>
      <w:r w:rsidRPr="003C3C83">
        <w:rPr>
          <w:rFonts w:ascii="Arial" w:hAnsi="Arial" w:cs="Arial"/>
          <w:b/>
          <w:color w:val="000000" w:themeColor="text1"/>
          <w:sz w:val="32"/>
          <w:szCs w:val="24"/>
        </w:rPr>
        <w:t xml:space="preserve">ния </w:t>
      </w:r>
      <w:r w:rsidRPr="003C3C83">
        <w:rPr>
          <w:rFonts w:ascii="Arial" w:hAnsi="Arial" w:cs="Arial"/>
          <w:b/>
          <w:color w:val="000000" w:themeColor="text1"/>
          <w:spacing w:val="1"/>
          <w:sz w:val="32"/>
          <w:szCs w:val="24"/>
        </w:rPr>
        <w:t>д</w:t>
      </w:r>
      <w:r w:rsidRPr="003C3C83">
        <w:rPr>
          <w:rFonts w:ascii="Arial" w:hAnsi="Arial" w:cs="Arial"/>
          <w:b/>
          <w:color w:val="000000" w:themeColor="text1"/>
          <w:spacing w:val="-1"/>
          <w:sz w:val="32"/>
          <w:szCs w:val="24"/>
        </w:rPr>
        <w:t>е</w:t>
      </w:r>
      <w:r w:rsidRPr="003C3C83">
        <w:rPr>
          <w:rFonts w:ascii="Arial" w:hAnsi="Arial" w:cs="Arial"/>
          <w:b/>
          <w:color w:val="000000" w:themeColor="text1"/>
          <w:sz w:val="32"/>
          <w:szCs w:val="24"/>
        </w:rPr>
        <w:t>т</w:t>
      </w:r>
      <w:r w:rsidRPr="003C3C83">
        <w:rPr>
          <w:rFonts w:ascii="Arial" w:hAnsi="Arial" w:cs="Arial"/>
          <w:b/>
          <w:color w:val="000000" w:themeColor="text1"/>
          <w:spacing w:val="-1"/>
          <w:sz w:val="32"/>
          <w:szCs w:val="24"/>
        </w:rPr>
        <w:t>е</w:t>
      </w:r>
      <w:r w:rsidRPr="003C3C83">
        <w:rPr>
          <w:rFonts w:ascii="Arial" w:hAnsi="Arial" w:cs="Arial"/>
          <w:b/>
          <w:color w:val="000000" w:themeColor="text1"/>
          <w:sz w:val="32"/>
          <w:szCs w:val="24"/>
        </w:rPr>
        <w:t xml:space="preserve">й» </w:t>
      </w:r>
    </w:p>
    <w:p w:rsidR="004E17A1" w:rsidRPr="003C3C83" w:rsidRDefault="004E17A1" w:rsidP="004E17A1">
      <w:pPr>
        <w:jc w:val="center"/>
        <w:rPr>
          <w:rFonts w:ascii="Arial" w:hAnsi="Arial" w:cs="Arial"/>
          <w:color w:val="000000" w:themeColor="text1"/>
          <w:sz w:val="24"/>
          <w:szCs w:val="24"/>
        </w:rPr>
      </w:pPr>
    </w:p>
    <w:tbl>
      <w:tblPr>
        <w:tblStyle w:val="afc"/>
        <w:tblW w:w="0" w:type="auto"/>
        <w:tblLayout w:type="fixed"/>
        <w:tblLook w:val="0000"/>
      </w:tblPr>
      <w:tblGrid>
        <w:gridCol w:w="2407"/>
        <w:gridCol w:w="6948"/>
      </w:tblGrid>
      <w:tr w:rsidR="004E17A1" w:rsidRPr="003C3C83" w:rsidTr="00562C1E">
        <w:trPr>
          <w:trHeight w:val="286"/>
        </w:trPr>
        <w:tc>
          <w:tcPr>
            <w:tcW w:w="2407" w:type="dxa"/>
          </w:tcPr>
          <w:p w:rsidR="004E17A1" w:rsidRPr="003C3C83" w:rsidRDefault="004E17A1">
            <w:pPr>
              <w:widowControl w:val="0"/>
              <w:autoSpaceDE w:val="0"/>
              <w:rPr>
                <w:rFonts w:ascii="Arial" w:hAnsi="Arial" w:cs="Arial"/>
                <w:color w:val="000000" w:themeColor="text1"/>
                <w:sz w:val="24"/>
                <w:szCs w:val="24"/>
              </w:rPr>
            </w:pPr>
            <w:r w:rsidRPr="003C3C83">
              <w:rPr>
                <w:rFonts w:ascii="Arial" w:hAnsi="Arial" w:cs="Arial"/>
                <w:color w:val="000000" w:themeColor="text1"/>
                <w:sz w:val="24"/>
                <w:szCs w:val="24"/>
              </w:rPr>
              <w:t>Отв</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т</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тв</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нн</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й и</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лнит</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ль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ы</w:t>
            </w:r>
          </w:p>
          <w:p w:rsidR="004E17A1" w:rsidRPr="003C3C83" w:rsidRDefault="004E17A1">
            <w:pPr>
              <w:widowControl w:val="0"/>
              <w:autoSpaceDE w:val="0"/>
              <w:rPr>
                <w:rFonts w:ascii="Arial" w:hAnsi="Arial" w:cs="Arial"/>
                <w:color w:val="000000" w:themeColor="text1"/>
                <w:sz w:val="24"/>
                <w:szCs w:val="24"/>
              </w:rPr>
            </w:pPr>
          </w:p>
        </w:tc>
        <w:tc>
          <w:tcPr>
            <w:tcW w:w="6948" w:type="dxa"/>
          </w:tcPr>
          <w:p w:rsidR="004E17A1" w:rsidRPr="003C3C83" w:rsidRDefault="004E17A1">
            <w:pPr>
              <w:tabs>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Управление образования Администрации Солнцевского района Курской области</w:t>
            </w:r>
          </w:p>
        </w:tc>
      </w:tr>
      <w:tr w:rsidR="004E17A1" w:rsidRPr="003C3C83" w:rsidTr="00562C1E">
        <w:tc>
          <w:tcPr>
            <w:tcW w:w="2407" w:type="dxa"/>
          </w:tcPr>
          <w:p w:rsidR="004E17A1" w:rsidRPr="003C3C83" w:rsidRDefault="004E17A1">
            <w:pPr>
              <w:ind w:right="-110"/>
              <w:rPr>
                <w:rFonts w:ascii="Arial" w:hAnsi="Arial" w:cs="Arial"/>
                <w:color w:val="000000" w:themeColor="text1"/>
                <w:sz w:val="24"/>
                <w:szCs w:val="24"/>
              </w:rPr>
            </w:pPr>
            <w:r w:rsidRPr="003C3C83">
              <w:rPr>
                <w:rFonts w:ascii="Arial" w:hAnsi="Arial" w:cs="Arial"/>
                <w:color w:val="000000" w:themeColor="text1"/>
                <w:sz w:val="24"/>
                <w:szCs w:val="24"/>
              </w:rPr>
              <w:t>Уч</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тни</w:t>
            </w:r>
            <w:r w:rsidRPr="003C3C83">
              <w:rPr>
                <w:rFonts w:ascii="Arial" w:hAnsi="Arial" w:cs="Arial"/>
                <w:color w:val="000000" w:themeColor="text1"/>
                <w:spacing w:val="1"/>
                <w:sz w:val="24"/>
                <w:szCs w:val="24"/>
              </w:rPr>
              <w:t>к</w:t>
            </w:r>
            <w:r w:rsidRPr="003C3C83">
              <w:rPr>
                <w:rFonts w:ascii="Arial" w:hAnsi="Arial" w:cs="Arial"/>
                <w:color w:val="000000" w:themeColor="text1"/>
                <w:sz w:val="24"/>
                <w:szCs w:val="24"/>
              </w:rPr>
              <w:t>и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ы</w:t>
            </w:r>
          </w:p>
          <w:p w:rsidR="004E17A1" w:rsidRPr="003C3C83" w:rsidRDefault="004E17A1">
            <w:pPr>
              <w:ind w:right="-110"/>
              <w:rPr>
                <w:rFonts w:ascii="Arial" w:hAnsi="Arial" w:cs="Arial"/>
                <w:color w:val="000000" w:themeColor="text1"/>
                <w:sz w:val="24"/>
                <w:szCs w:val="24"/>
              </w:rPr>
            </w:pPr>
          </w:p>
        </w:tc>
        <w:tc>
          <w:tcPr>
            <w:tcW w:w="6948" w:type="dxa"/>
          </w:tcPr>
          <w:p w:rsidR="004E17A1" w:rsidRPr="003C3C83" w:rsidRDefault="004E17A1">
            <w:pPr>
              <w:tabs>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не предусмотрены</w:t>
            </w:r>
          </w:p>
        </w:tc>
      </w:tr>
      <w:tr w:rsidR="004E17A1" w:rsidRPr="003C3C83" w:rsidTr="00562C1E">
        <w:tc>
          <w:tcPr>
            <w:tcW w:w="2407" w:type="dxa"/>
          </w:tcPr>
          <w:p w:rsidR="004E17A1" w:rsidRPr="003C3C83" w:rsidRDefault="004E17A1">
            <w:pPr>
              <w:widowControl w:val="0"/>
              <w:autoSpaceDE w:val="0"/>
              <w:rPr>
                <w:rFonts w:ascii="Arial" w:hAnsi="Arial" w:cs="Arial"/>
                <w:color w:val="000000" w:themeColor="text1"/>
                <w:sz w:val="24"/>
                <w:szCs w:val="24"/>
              </w:rPr>
            </w:pP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рогр</w:t>
            </w:r>
            <w:r w:rsidRPr="003C3C83">
              <w:rPr>
                <w:rFonts w:ascii="Arial" w:hAnsi="Arial" w:cs="Arial"/>
                <w:color w:val="000000" w:themeColor="text1"/>
                <w:spacing w:val="-1"/>
                <w:sz w:val="24"/>
                <w:szCs w:val="24"/>
              </w:rPr>
              <w:t>ам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ц</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л</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вы</w:t>
            </w:r>
            <w:r w:rsidRPr="003C3C83">
              <w:rPr>
                <w:rFonts w:ascii="Arial" w:hAnsi="Arial" w:cs="Arial"/>
                <w:color w:val="000000" w:themeColor="text1"/>
                <w:sz w:val="24"/>
                <w:szCs w:val="24"/>
              </w:rPr>
              <w:t>е ин</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ру</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нты</w:t>
            </w:r>
          </w:p>
          <w:p w:rsidR="004E17A1" w:rsidRPr="003C3C83" w:rsidRDefault="004E17A1">
            <w:pPr>
              <w:widowControl w:val="0"/>
              <w:autoSpaceDE w:val="0"/>
              <w:rPr>
                <w:rFonts w:ascii="Arial" w:hAnsi="Arial" w:cs="Arial"/>
                <w:color w:val="000000" w:themeColor="text1"/>
                <w:sz w:val="24"/>
                <w:szCs w:val="24"/>
              </w:rPr>
            </w:pPr>
          </w:p>
        </w:tc>
        <w:tc>
          <w:tcPr>
            <w:tcW w:w="6948"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не предусмотрены</w:t>
            </w:r>
          </w:p>
        </w:tc>
      </w:tr>
      <w:tr w:rsidR="004E17A1" w:rsidRPr="003C3C83" w:rsidTr="00562C1E">
        <w:tc>
          <w:tcPr>
            <w:tcW w:w="2407"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Цель подпрограммы</w:t>
            </w:r>
          </w:p>
        </w:tc>
        <w:tc>
          <w:tcPr>
            <w:tcW w:w="6948" w:type="dxa"/>
          </w:tcPr>
          <w:p w:rsidR="004E17A1" w:rsidRPr="003C3C83" w:rsidRDefault="004E17A1">
            <w:pPr>
              <w:tabs>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4E17A1" w:rsidRPr="003C3C83" w:rsidRDefault="004E17A1">
            <w:pPr>
              <w:tabs>
                <w:tab w:val="left" w:pos="6314"/>
                <w:tab w:val="left" w:pos="6460"/>
              </w:tabs>
              <w:jc w:val="both"/>
              <w:rPr>
                <w:rFonts w:ascii="Arial" w:hAnsi="Arial" w:cs="Arial"/>
                <w:color w:val="000000" w:themeColor="text1"/>
                <w:sz w:val="24"/>
                <w:szCs w:val="24"/>
              </w:rPr>
            </w:pPr>
          </w:p>
        </w:tc>
      </w:tr>
      <w:tr w:rsidR="004E17A1" w:rsidRPr="003C3C83" w:rsidTr="00562C1E">
        <w:tc>
          <w:tcPr>
            <w:tcW w:w="2407"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д</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чи </w:t>
            </w:r>
            <w:r w:rsidRPr="003C3C83">
              <w:rPr>
                <w:rFonts w:ascii="Arial" w:hAnsi="Arial" w:cs="Arial"/>
                <w:color w:val="000000" w:themeColor="text1"/>
                <w:spacing w:val="2"/>
                <w:sz w:val="24"/>
                <w:szCs w:val="24"/>
              </w:rPr>
              <w:t>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гр</w:t>
            </w:r>
            <w:r w:rsidRPr="003C3C83">
              <w:rPr>
                <w:rFonts w:ascii="Arial" w:hAnsi="Arial" w:cs="Arial"/>
                <w:color w:val="000000" w:themeColor="text1"/>
                <w:spacing w:val="-2"/>
                <w:sz w:val="24"/>
                <w:szCs w:val="24"/>
              </w:rPr>
              <w:t>а</w:t>
            </w:r>
            <w:r w:rsidRPr="003C3C83">
              <w:rPr>
                <w:rFonts w:ascii="Arial" w:hAnsi="Arial" w:cs="Arial"/>
                <w:color w:val="000000" w:themeColor="text1"/>
                <w:spacing w:val="-1"/>
                <w:sz w:val="24"/>
                <w:szCs w:val="24"/>
              </w:rPr>
              <w:t>мм</w:t>
            </w:r>
            <w:r w:rsidRPr="003C3C83">
              <w:rPr>
                <w:rFonts w:ascii="Arial" w:hAnsi="Arial" w:cs="Arial"/>
                <w:color w:val="000000" w:themeColor="text1"/>
                <w:sz w:val="24"/>
                <w:szCs w:val="24"/>
              </w:rPr>
              <w:t>ы</w:t>
            </w:r>
          </w:p>
        </w:tc>
        <w:tc>
          <w:tcPr>
            <w:tcW w:w="6948" w:type="dxa"/>
          </w:tcPr>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формирование образовательной сети, обеспечивающей равный доступ к получению качественных услуг дошкольного образования;</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модернизация образовательной среды для обеспечения готовности выпускников общеобразовательных учреждений к дальнейшему обучению и деятельности в высокотехнологичной экономике; </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разработка эффективных моделей</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педагогического сопровождения талантливых детей, детей с ограниченными возможностями здоровья (далее – ОВЗ) с целью их оптимальной социальной адаптации и интеграции в обществе;</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внедрение современной системы поддержки детей, находящихся в трудной жизненной ситуации (далее - детей в ТЖС), детей – сирот, детей с ОВЗ, детей мигрантов); </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создание условий для 100-процентного охвата горячим питанием обучающихся во всех общеобразовательных учреждениях и обеспечение бесплатным горячим питанием отдельных категорий обучающихся общеобразовательных учреждений (из </w:t>
            </w:r>
            <w:r w:rsidRPr="003C3C83">
              <w:rPr>
                <w:rFonts w:ascii="Arial" w:hAnsi="Arial" w:cs="Arial"/>
                <w:color w:val="000000" w:themeColor="text1"/>
                <w:sz w:val="24"/>
                <w:szCs w:val="24"/>
              </w:rPr>
              <w:lastRenderedPageBreak/>
              <w:t>многодетных и малообеспеченных семей, обучающихся в специальных (коррекционных) классах общеобразовательных учреждений);</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становление единого образовательного пространства на основе регионального центра дистанционного образования и центров дистанционного образования в базовых общеобразовательных учреждениях района; </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формирование территориальных образовательных сетей, обеспечивающих доступность образовательных услуг, независимо от места жительства, в том числе за счет развития парка школьных автобусов;</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улучшение оснащенности общеобразовательных учреждений современным учебно-лабораторным, учебно-производственным и компьютерным оборудованием, пополнение фондов школьных библиотек для обеспечения нового качества образовательных результатов; </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развитие школьной инфраструктуры, обеспечивающей выполнение требований к санитарно-бытовым условиям и охране здоровья обучающихся, занятиям физкультурой и спортом, качественному питанию, в том числе за счет улучшения оснащенности общеобразовательных учреждений спортивным оборудованием, оборудованием для школьных столовых, а также проведение капитального ремонта и реконструкции общеобразовательных учреждений; </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качественное обновление кадрового состава муниципальной системы образования с применением дистанционных образовательных технологий, накопительной системы повышения квалификации, профессиональной переподготовки, развитие механизмов мотивации педагогов к повышению качества работы и непрерывному профессиональному совершенствованию, закрепления молодых кадров педагогов и руководителей школ;</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осуществление мер, направленных на энергосбережение в системе общего образования, эффективное использование ресурсов</w:t>
            </w:r>
          </w:p>
          <w:p w:rsidR="004E17A1" w:rsidRPr="003C3C83" w:rsidRDefault="004E17A1">
            <w:pPr>
              <w:jc w:val="both"/>
              <w:rPr>
                <w:rFonts w:ascii="Arial" w:hAnsi="Arial" w:cs="Arial"/>
                <w:color w:val="000000" w:themeColor="text1"/>
                <w:sz w:val="24"/>
                <w:szCs w:val="24"/>
              </w:rPr>
            </w:pPr>
          </w:p>
        </w:tc>
      </w:tr>
      <w:tr w:rsidR="004E17A1" w:rsidRPr="003C3C83" w:rsidTr="00562C1E">
        <w:tc>
          <w:tcPr>
            <w:tcW w:w="2407"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lastRenderedPageBreak/>
              <w:t>Ц</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л</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в</w:t>
            </w:r>
            <w:r w:rsidRPr="003C3C83">
              <w:rPr>
                <w:rFonts w:ascii="Arial" w:hAnsi="Arial" w:cs="Arial"/>
                <w:color w:val="000000" w:themeColor="text1"/>
                <w:spacing w:val="2"/>
                <w:sz w:val="24"/>
                <w:szCs w:val="24"/>
              </w:rPr>
              <w:t>ы</w:t>
            </w:r>
            <w:r w:rsidRPr="003C3C83">
              <w:rPr>
                <w:rFonts w:ascii="Arial" w:hAnsi="Arial" w:cs="Arial"/>
                <w:color w:val="000000" w:themeColor="text1"/>
                <w:sz w:val="24"/>
                <w:szCs w:val="24"/>
              </w:rPr>
              <w:t>е ин</w:t>
            </w:r>
            <w:r w:rsidRPr="003C3C83">
              <w:rPr>
                <w:rFonts w:ascii="Arial" w:hAnsi="Arial" w:cs="Arial"/>
                <w:color w:val="000000" w:themeColor="text1"/>
                <w:spacing w:val="1"/>
                <w:sz w:val="24"/>
                <w:szCs w:val="24"/>
              </w:rPr>
              <w:t>д</w:t>
            </w:r>
            <w:r w:rsidRPr="003C3C83">
              <w:rPr>
                <w:rFonts w:ascii="Arial" w:hAnsi="Arial" w:cs="Arial"/>
                <w:color w:val="000000" w:themeColor="text1"/>
                <w:sz w:val="24"/>
                <w:szCs w:val="24"/>
              </w:rPr>
              <w:t>ик</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ор</w:t>
            </w:r>
            <w:r w:rsidRPr="003C3C83">
              <w:rPr>
                <w:rFonts w:ascii="Arial" w:hAnsi="Arial" w:cs="Arial"/>
                <w:color w:val="000000" w:themeColor="text1"/>
                <w:sz w:val="24"/>
                <w:szCs w:val="24"/>
              </w:rPr>
              <w:t>ы и п</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к</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т</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л</w:t>
            </w:r>
            <w:r w:rsidRPr="003C3C83">
              <w:rPr>
                <w:rFonts w:ascii="Arial" w:hAnsi="Arial" w:cs="Arial"/>
                <w:color w:val="000000" w:themeColor="text1"/>
                <w:sz w:val="24"/>
                <w:szCs w:val="24"/>
              </w:rPr>
              <w:t>и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ы</w:t>
            </w:r>
          </w:p>
        </w:tc>
        <w:tc>
          <w:tcPr>
            <w:tcW w:w="6948" w:type="dxa"/>
          </w:tcPr>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удельный вес численности детей – 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w:t>
            </w:r>
            <w:r w:rsidRPr="003C3C83">
              <w:rPr>
                <w:rFonts w:ascii="Arial" w:hAnsi="Arial" w:cs="Arial"/>
                <w:color w:val="000000" w:themeColor="text1"/>
                <w:sz w:val="24"/>
                <w:szCs w:val="24"/>
              </w:rPr>
              <w:lastRenderedPageBreak/>
              <w:t>которым показана такая форма обучения,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удельный вес численности учителей в возрасте до 30 лет в общей численности учителей общеобразовательных организаций,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удельный вес численности руководителей муниципальных организаций дошкольного образования, общеобразовательных организаций, прошедших повышение квалификации или профессиональную переподготовку, в общей численности руководителей организаций дошкольного, общего образования детей, проценты;</w:t>
            </w:r>
          </w:p>
          <w:p w:rsidR="004E17A1" w:rsidRPr="003C3C83" w:rsidRDefault="004E17A1" w:rsidP="004E17A1">
            <w:pPr>
              <w:numPr>
                <w:ilvl w:val="0"/>
                <w:numId w:val="19"/>
              </w:numPr>
              <w:suppressAutoHyphens w:val="0"/>
              <w:autoSpaceDE w:val="0"/>
              <w:ind w:left="0" w:right="-108" w:firstLine="0"/>
              <w:jc w:val="both"/>
              <w:rPr>
                <w:rFonts w:ascii="Arial" w:eastAsia="Calibri" w:hAnsi="Arial" w:cs="Arial"/>
                <w:color w:val="000000" w:themeColor="text1"/>
                <w:sz w:val="24"/>
                <w:szCs w:val="24"/>
              </w:rPr>
            </w:pPr>
            <w:r w:rsidRPr="003C3C83">
              <w:rPr>
                <w:rFonts w:ascii="Arial" w:hAnsi="Arial" w:cs="Arial"/>
                <w:color w:val="000000" w:themeColor="text1"/>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проценты;</w:t>
            </w:r>
          </w:p>
          <w:p w:rsidR="004E17A1" w:rsidRPr="003C3C83" w:rsidRDefault="004E17A1" w:rsidP="004E17A1">
            <w:pPr>
              <w:numPr>
                <w:ilvl w:val="0"/>
                <w:numId w:val="19"/>
              </w:numPr>
              <w:suppressAutoHyphens w:val="0"/>
              <w:autoSpaceDE w:val="0"/>
              <w:ind w:left="0" w:right="-108" w:firstLine="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обеспечение муниципальных общеобразовательных учреждений автобусами, соответствующими ГОСТ </w:t>
            </w:r>
            <w:proofErr w:type="gramStart"/>
            <w:r w:rsidRPr="003C3C83">
              <w:rPr>
                <w:rFonts w:ascii="Arial" w:eastAsia="Calibri" w:hAnsi="Arial" w:cs="Arial"/>
                <w:color w:val="000000" w:themeColor="text1"/>
                <w:sz w:val="24"/>
                <w:szCs w:val="24"/>
              </w:rPr>
              <w:t>Р</w:t>
            </w:r>
            <w:proofErr w:type="gramEnd"/>
            <w:r w:rsidRPr="003C3C83">
              <w:rPr>
                <w:rFonts w:ascii="Arial" w:eastAsia="Calibri" w:hAnsi="Arial" w:cs="Arial"/>
                <w:color w:val="000000" w:themeColor="text1"/>
                <w:sz w:val="24"/>
                <w:szCs w:val="24"/>
              </w:rPr>
              <w:t xml:space="preserve"> 51160-98, для подвоза обучающихся к месту учебы и обратно к месту проживания, единицы;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eastAsia="Calibri" w:hAnsi="Arial" w:cs="Arial"/>
                <w:color w:val="000000" w:themeColor="text1"/>
                <w:sz w:val="24"/>
                <w:szCs w:val="24"/>
              </w:rPr>
              <w:t>реструктуризация сети общеобразовательных учреждений, расположенных в сельской местности, единицы;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отн</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ше</w:t>
            </w:r>
            <w:r w:rsidRPr="003C3C83">
              <w:rPr>
                <w:rFonts w:ascii="Arial" w:hAnsi="Arial" w:cs="Arial"/>
                <w:color w:val="000000" w:themeColor="text1"/>
                <w:sz w:val="24"/>
                <w:szCs w:val="24"/>
              </w:rPr>
              <w:t>н</w:t>
            </w:r>
            <w:r w:rsidRPr="003C3C83">
              <w:rPr>
                <w:rFonts w:ascii="Arial" w:hAnsi="Arial" w:cs="Arial"/>
                <w:color w:val="000000" w:themeColor="text1"/>
                <w:spacing w:val="2"/>
                <w:sz w:val="24"/>
                <w:szCs w:val="24"/>
              </w:rPr>
              <w:t>и</w:t>
            </w:r>
            <w:r w:rsidRPr="003C3C83">
              <w:rPr>
                <w:rFonts w:ascii="Arial" w:hAnsi="Arial" w:cs="Arial"/>
                <w:color w:val="000000" w:themeColor="text1"/>
                <w:sz w:val="24"/>
                <w:szCs w:val="24"/>
              </w:rPr>
              <w:t xml:space="preserve">е </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д</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 xml:space="preserve">о </w:t>
            </w:r>
            <w:r w:rsidRPr="003C3C83">
              <w:rPr>
                <w:rFonts w:ascii="Arial" w:hAnsi="Arial" w:cs="Arial"/>
                <w:color w:val="000000" w:themeColor="text1"/>
                <w:spacing w:val="1"/>
                <w:sz w:val="24"/>
                <w:szCs w:val="24"/>
              </w:rPr>
              <w:t>б</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лла </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ГЭ </w:t>
            </w:r>
            <w:r w:rsidRPr="003C3C83">
              <w:rPr>
                <w:rFonts w:ascii="Arial" w:hAnsi="Arial" w:cs="Arial"/>
                <w:color w:val="000000" w:themeColor="text1"/>
                <w:spacing w:val="1"/>
                <w:sz w:val="24"/>
                <w:szCs w:val="24"/>
              </w:rPr>
              <w:t>(</w:t>
            </w:r>
            <w:r w:rsidRPr="003C3C83">
              <w:rPr>
                <w:rFonts w:ascii="Arial" w:hAnsi="Arial" w:cs="Arial"/>
                <w:color w:val="000000" w:themeColor="text1"/>
                <w:sz w:val="24"/>
                <w:szCs w:val="24"/>
              </w:rPr>
              <w:t xml:space="preserve">в </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ас</w:t>
            </w:r>
            <w:r w:rsidRPr="003C3C83">
              <w:rPr>
                <w:rFonts w:ascii="Arial" w:hAnsi="Arial" w:cs="Arial"/>
                <w:color w:val="000000" w:themeColor="text1"/>
                <w:sz w:val="24"/>
                <w:szCs w:val="24"/>
              </w:rPr>
              <w:t>ч</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т</w:t>
            </w:r>
            <w:r w:rsidRPr="003C3C83">
              <w:rPr>
                <w:rFonts w:ascii="Arial" w:hAnsi="Arial" w:cs="Arial"/>
                <w:color w:val="000000" w:themeColor="text1"/>
                <w:sz w:val="24"/>
                <w:szCs w:val="24"/>
              </w:rPr>
              <w:t>е на 1 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едме</w:t>
            </w:r>
            <w:r w:rsidRPr="003C3C83">
              <w:rPr>
                <w:rFonts w:ascii="Arial" w:hAnsi="Arial" w:cs="Arial"/>
                <w:color w:val="000000" w:themeColor="text1"/>
                <w:sz w:val="24"/>
                <w:szCs w:val="24"/>
              </w:rPr>
              <w:t xml:space="preserve">т) в </w:t>
            </w:r>
            <w:r w:rsidRPr="003C3C83">
              <w:rPr>
                <w:rFonts w:ascii="Arial" w:hAnsi="Arial" w:cs="Arial"/>
                <w:color w:val="000000" w:themeColor="text1"/>
                <w:spacing w:val="1"/>
                <w:sz w:val="24"/>
                <w:szCs w:val="24"/>
              </w:rPr>
              <w:t>1</w:t>
            </w:r>
            <w:r w:rsidRPr="003C3C83">
              <w:rPr>
                <w:rFonts w:ascii="Arial" w:hAnsi="Arial" w:cs="Arial"/>
                <w:color w:val="000000" w:themeColor="text1"/>
                <w:sz w:val="24"/>
                <w:szCs w:val="24"/>
              </w:rPr>
              <w:t xml:space="preserve">0% </w:t>
            </w:r>
            <w:r w:rsidRPr="003C3C83">
              <w:rPr>
                <w:rFonts w:ascii="Arial" w:hAnsi="Arial" w:cs="Arial"/>
                <w:color w:val="000000" w:themeColor="text1"/>
                <w:spacing w:val="-1"/>
                <w:sz w:val="24"/>
                <w:szCs w:val="24"/>
              </w:rPr>
              <w:t>ш</w:t>
            </w:r>
            <w:r w:rsidRPr="003C3C83">
              <w:rPr>
                <w:rFonts w:ascii="Arial" w:hAnsi="Arial" w:cs="Arial"/>
                <w:color w:val="000000" w:themeColor="text1"/>
                <w:sz w:val="24"/>
                <w:szCs w:val="24"/>
              </w:rPr>
              <w:t>к</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л с л</w:t>
            </w:r>
            <w:r w:rsidRPr="003C3C83">
              <w:rPr>
                <w:rFonts w:ascii="Arial" w:hAnsi="Arial" w:cs="Arial"/>
                <w:color w:val="000000" w:themeColor="text1"/>
                <w:spacing w:val="2"/>
                <w:sz w:val="24"/>
                <w:szCs w:val="24"/>
              </w:rPr>
              <w:t>у</w:t>
            </w:r>
            <w:r w:rsidRPr="003C3C83">
              <w:rPr>
                <w:rFonts w:ascii="Arial" w:hAnsi="Arial" w:cs="Arial"/>
                <w:color w:val="000000" w:themeColor="text1"/>
                <w:sz w:val="24"/>
                <w:szCs w:val="24"/>
              </w:rPr>
              <w:t>ч</w:t>
            </w:r>
            <w:r w:rsidRPr="003C3C83">
              <w:rPr>
                <w:rFonts w:ascii="Arial" w:hAnsi="Arial" w:cs="Arial"/>
                <w:color w:val="000000" w:themeColor="text1"/>
                <w:spacing w:val="-1"/>
                <w:sz w:val="24"/>
                <w:szCs w:val="24"/>
              </w:rPr>
              <w:t>ш</w:t>
            </w:r>
            <w:r w:rsidRPr="003C3C83">
              <w:rPr>
                <w:rFonts w:ascii="Arial" w:hAnsi="Arial" w:cs="Arial"/>
                <w:color w:val="000000" w:themeColor="text1"/>
                <w:spacing w:val="2"/>
                <w:sz w:val="24"/>
                <w:szCs w:val="24"/>
              </w:rPr>
              <w:t>и</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и </w:t>
            </w:r>
            <w:r w:rsidRPr="003C3C83">
              <w:rPr>
                <w:rFonts w:ascii="Arial" w:hAnsi="Arial" w:cs="Arial"/>
                <w:color w:val="000000" w:themeColor="text1"/>
                <w:spacing w:val="1"/>
                <w:sz w:val="24"/>
                <w:szCs w:val="24"/>
              </w:rPr>
              <w:t>ре</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у</w:t>
            </w:r>
            <w:r w:rsidRPr="003C3C83">
              <w:rPr>
                <w:rFonts w:ascii="Arial" w:hAnsi="Arial" w:cs="Arial"/>
                <w:color w:val="000000" w:themeColor="text1"/>
                <w:sz w:val="24"/>
                <w:szCs w:val="24"/>
              </w:rPr>
              <w:t>льт</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т</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и </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ГЭ к </w:t>
            </w:r>
            <w:r w:rsidRPr="003C3C83">
              <w:rPr>
                <w:rFonts w:ascii="Arial" w:hAnsi="Arial" w:cs="Arial"/>
                <w:color w:val="000000" w:themeColor="text1"/>
                <w:spacing w:val="1"/>
                <w:sz w:val="24"/>
                <w:szCs w:val="24"/>
              </w:rPr>
              <w:t>ср</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д</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ем</w:t>
            </w:r>
            <w:r w:rsidRPr="003C3C83">
              <w:rPr>
                <w:rFonts w:ascii="Arial" w:hAnsi="Arial" w:cs="Arial"/>
                <w:color w:val="000000" w:themeColor="text1"/>
                <w:sz w:val="24"/>
                <w:szCs w:val="24"/>
              </w:rPr>
              <w:t xml:space="preserve">у </w:t>
            </w:r>
            <w:r w:rsidRPr="003C3C83">
              <w:rPr>
                <w:rFonts w:ascii="Arial" w:hAnsi="Arial" w:cs="Arial"/>
                <w:color w:val="000000" w:themeColor="text1"/>
                <w:spacing w:val="1"/>
                <w:sz w:val="24"/>
                <w:szCs w:val="24"/>
              </w:rPr>
              <w:t>б</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ллу</w:t>
            </w:r>
            <w:r w:rsidRPr="003C3C83">
              <w:rPr>
                <w:rFonts w:ascii="Arial" w:hAnsi="Arial" w:cs="Arial"/>
                <w:color w:val="000000" w:themeColor="text1"/>
                <w:spacing w:val="-1"/>
                <w:sz w:val="24"/>
                <w:szCs w:val="24"/>
              </w:rPr>
              <w:t xml:space="preserve"> Е</w:t>
            </w:r>
            <w:r w:rsidRPr="003C3C83">
              <w:rPr>
                <w:rFonts w:ascii="Arial" w:hAnsi="Arial" w:cs="Arial"/>
                <w:color w:val="000000" w:themeColor="text1"/>
                <w:sz w:val="24"/>
                <w:szCs w:val="24"/>
              </w:rPr>
              <w:t xml:space="preserve">ГЭ </w:t>
            </w:r>
            <w:r w:rsidRPr="003C3C83">
              <w:rPr>
                <w:rFonts w:ascii="Arial" w:hAnsi="Arial" w:cs="Arial"/>
                <w:color w:val="000000" w:themeColor="text1"/>
                <w:spacing w:val="1"/>
                <w:sz w:val="24"/>
                <w:szCs w:val="24"/>
              </w:rPr>
              <w:t>(</w:t>
            </w:r>
            <w:r w:rsidRPr="003C3C83">
              <w:rPr>
                <w:rFonts w:ascii="Arial" w:hAnsi="Arial" w:cs="Arial"/>
                <w:color w:val="000000" w:themeColor="text1"/>
                <w:sz w:val="24"/>
                <w:szCs w:val="24"/>
              </w:rPr>
              <w:t xml:space="preserve">в </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ас</w:t>
            </w:r>
            <w:r w:rsidRPr="003C3C83">
              <w:rPr>
                <w:rFonts w:ascii="Arial" w:hAnsi="Arial" w:cs="Arial"/>
                <w:color w:val="000000" w:themeColor="text1"/>
                <w:spacing w:val="1"/>
                <w:sz w:val="24"/>
                <w:szCs w:val="24"/>
              </w:rPr>
              <w:t>ч</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те на 1 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д</w:t>
            </w:r>
            <w:r w:rsidRPr="003C3C83">
              <w:rPr>
                <w:rFonts w:ascii="Arial" w:hAnsi="Arial" w:cs="Arial"/>
                <w:color w:val="000000" w:themeColor="text1"/>
                <w:spacing w:val="-1"/>
                <w:sz w:val="24"/>
                <w:szCs w:val="24"/>
              </w:rPr>
              <w:t>ме</w:t>
            </w:r>
            <w:r w:rsidRPr="003C3C83">
              <w:rPr>
                <w:rFonts w:ascii="Arial" w:hAnsi="Arial" w:cs="Arial"/>
                <w:color w:val="000000" w:themeColor="text1"/>
                <w:sz w:val="24"/>
                <w:szCs w:val="24"/>
              </w:rPr>
              <w:t xml:space="preserve">т) в </w:t>
            </w:r>
            <w:r w:rsidRPr="003C3C83">
              <w:rPr>
                <w:rFonts w:ascii="Arial" w:hAnsi="Arial" w:cs="Arial"/>
                <w:color w:val="000000" w:themeColor="text1"/>
                <w:spacing w:val="1"/>
                <w:sz w:val="24"/>
                <w:szCs w:val="24"/>
              </w:rPr>
              <w:t>1</w:t>
            </w:r>
            <w:r w:rsidRPr="003C3C83">
              <w:rPr>
                <w:rFonts w:ascii="Arial" w:hAnsi="Arial" w:cs="Arial"/>
                <w:color w:val="000000" w:themeColor="text1"/>
                <w:sz w:val="24"/>
                <w:szCs w:val="24"/>
              </w:rPr>
              <w:t xml:space="preserve">0% </w:t>
            </w:r>
            <w:r w:rsidRPr="003C3C83">
              <w:rPr>
                <w:rFonts w:ascii="Arial" w:hAnsi="Arial" w:cs="Arial"/>
                <w:color w:val="000000" w:themeColor="text1"/>
                <w:spacing w:val="-1"/>
                <w:sz w:val="24"/>
                <w:szCs w:val="24"/>
              </w:rPr>
              <w:t>ш</w:t>
            </w:r>
            <w:r w:rsidRPr="003C3C83">
              <w:rPr>
                <w:rFonts w:ascii="Arial" w:hAnsi="Arial" w:cs="Arial"/>
                <w:color w:val="000000" w:themeColor="text1"/>
                <w:spacing w:val="1"/>
                <w:sz w:val="24"/>
                <w:szCs w:val="24"/>
              </w:rPr>
              <w:t>ко</w:t>
            </w:r>
            <w:r w:rsidRPr="003C3C83">
              <w:rPr>
                <w:rFonts w:ascii="Arial" w:hAnsi="Arial" w:cs="Arial"/>
                <w:color w:val="000000" w:themeColor="text1"/>
                <w:sz w:val="24"/>
                <w:szCs w:val="24"/>
              </w:rPr>
              <w:t xml:space="preserve">л с </w:t>
            </w:r>
            <w:r w:rsidRPr="003C3C83">
              <w:rPr>
                <w:rFonts w:ascii="Arial" w:hAnsi="Arial" w:cs="Arial"/>
                <w:color w:val="000000" w:themeColor="text1"/>
                <w:spacing w:val="1"/>
                <w:sz w:val="24"/>
                <w:szCs w:val="24"/>
              </w:rPr>
              <w:t>худ</w:t>
            </w:r>
            <w:r w:rsidRPr="003C3C83">
              <w:rPr>
                <w:rFonts w:ascii="Arial" w:hAnsi="Arial" w:cs="Arial"/>
                <w:color w:val="000000" w:themeColor="text1"/>
                <w:spacing w:val="-1"/>
                <w:sz w:val="24"/>
                <w:szCs w:val="24"/>
              </w:rPr>
              <w:t>ш</w:t>
            </w:r>
            <w:r w:rsidRPr="003C3C83">
              <w:rPr>
                <w:rFonts w:ascii="Arial" w:hAnsi="Arial" w:cs="Arial"/>
                <w:color w:val="000000" w:themeColor="text1"/>
                <w:sz w:val="24"/>
                <w:szCs w:val="24"/>
              </w:rPr>
              <w:t>и</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и </w:t>
            </w:r>
            <w:r w:rsidRPr="003C3C83">
              <w:rPr>
                <w:rFonts w:ascii="Arial" w:hAnsi="Arial" w:cs="Arial"/>
                <w:color w:val="000000" w:themeColor="text1"/>
                <w:spacing w:val="1"/>
                <w:sz w:val="24"/>
                <w:szCs w:val="24"/>
              </w:rPr>
              <w:t>ре</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у</w:t>
            </w:r>
            <w:r w:rsidRPr="003C3C83">
              <w:rPr>
                <w:rFonts w:ascii="Arial" w:hAnsi="Arial" w:cs="Arial"/>
                <w:color w:val="000000" w:themeColor="text1"/>
                <w:sz w:val="24"/>
                <w:szCs w:val="24"/>
              </w:rPr>
              <w:t>льт</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т</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и </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ГЭ,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доля педагогических работников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педагогических работников и руководителей,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доля учителей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среднего общего образования, в общей численности учителей старшей школы,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z w:val="24"/>
                <w:szCs w:val="24"/>
              </w:rPr>
              <w:t>доля обучающихся из малообеспеченных и многодетных семей, обучающихся в специальных (коррекционных) классах общеобразовательных учреждений, охваченных горячим питанием,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pacing w:val="-1"/>
                <w:sz w:val="24"/>
                <w:szCs w:val="24"/>
              </w:rPr>
            </w:pPr>
            <w:r w:rsidRPr="003C3C83">
              <w:rPr>
                <w:rFonts w:ascii="Arial" w:hAnsi="Arial" w:cs="Arial"/>
                <w:color w:val="000000" w:themeColor="text1"/>
                <w:sz w:val="24"/>
                <w:szCs w:val="24"/>
              </w:rPr>
              <w:t>доля пищеблоков, соответствующих санитарным нормам, проценты;</w:t>
            </w:r>
          </w:p>
          <w:p w:rsidR="004E17A1" w:rsidRPr="003C3C83" w:rsidRDefault="004E17A1" w:rsidP="004E17A1">
            <w:pPr>
              <w:numPr>
                <w:ilvl w:val="0"/>
                <w:numId w:val="19"/>
              </w:numPr>
              <w:suppressAutoHyphens w:val="0"/>
              <w:autoSpaceDE w:val="0"/>
              <w:ind w:left="0" w:right="-108" w:firstLine="0"/>
              <w:jc w:val="both"/>
              <w:rPr>
                <w:rFonts w:ascii="Arial" w:hAnsi="Arial" w:cs="Arial"/>
                <w:color w:val="000000" w:themeColor="text1"/>
                <w:sz w:val="24"/>
                <w:szCs w:val="24"/>
              </w:rPr>
            </w:pPr>
            <w:r w:rsidRPr="003C3C83">
              <w:rPr>
                <w:rFonts w:ascii="Arial" w:hAnsi="Arial" w:cs="Arial"/>
                <w:color w:val="000000" w:themeColor="text1"/>
                <w:spacing w:val="-1"/>
                <w:sz w:val="24"/>
                <w:szCs w:val="24"/>
              </w:rPr>
              <w:t>сокращение доли зданий муниципальных образовательных учреждений, требующих капитального ремонта, проценты</w:t>
            </w:r>
          </w:p>
          <w:p w:rsidR="004E17A1" w:rsidRPr="003C3C83" w:rsidRDefault="004E17A1">
            <w:pPr>
              <w:tabs>
                <w:tab w:val="left" w:pos="219"/>
                <w:tab w:val="left" w:pos="644"/>
                <w:tab w:val="left" w:pos="6460"/>
              </w:tabs>
              <w:jc w:val="both"/>
              <w:rPr>
                <w:rFonts w:ascii="Arial" w:hAnsi="Arial" w:cs="Arial"/>
                <w:color w:val="000000" w:themeColor="text1"/>
                <w:sz w:val="24"/>
                <w:szCs w:val="24"/>
              </w:rPr>
            </w:pPr>
          </w:p>
        </w:tc>
      </w:tr>
      <w:tr w:rsidR="004E17A1" w:rsidRPr="003C3C83" w:rsidTr="00562C1E">
        <w:tc>
          <w:tcPr>
            <w:tcW w:w="2407"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pacing w:val="-1"/>
                <w:sz w:val="24"/>
                <w:szCs w:val="24"/>
              </w:rPr>
              <w:lastRenderedPageBreak/>
              <w:t>С</w:t>
            </w:r>
            <w:r w:rsidRPr="003C3C83">
              <w:rPr>
                <w:rFonts w:ascii="Arial" w:hAnsi="Arial" w:cs="Arial"/>
                <w:color w:val="000000" w:themeColor="text1"/>
                <w:sz w:val="24"/>
                <w:szCs w:val="24"/>
              </w:rPr>
              <w:t xml:space="preserve">роки </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еа</w:t>
            </w:r>
            <w:r w:rsidRPr="003C3C83">
              <w:rPr>
                <w:rFonts w:ascii="Arial" w:hAnsi="Arial" w:cs="Arial"/>
                <w:color w:val="000000" w:themeColor="text1"/>
                <w:sz w:val="24"/>
                <w:szCs w:val="24"/>
              </w:rPr>
              <w:t>ли</w:t>
            </w:r>
            <w:r w:rsidRPr="003C3C83">
              <w:rPr>
                <w:rFonts w:ascii="Arial" w:hAnsi="Arial" w:cs="Arial"/>
                <w:color w:val="000000" w:themeColor="text1"/>
                <w:spacing w:val="1"/>
                <w:sz w:val="24"/>
                <w:szCs w:val="24"/>
              </w:rPr>
              <w:t>з</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ц</w:t>
            </w:r>
            <w:r w:rsidRPr="003C3C83">
              <w:rPr>
                <w:rFonts w:ascii="Arial" w:hAnsi="Arial" w:cs="Arial"/>
                <w:color w:val="000000" w:themeColor="text1"/>
                <w:spacing w:val="2"/>
                <w:sz w:val="24"/>
                <w:szCs w:val="24"/>
              </w:rPr>
              <w:t>и</w:t>
            </w:r>
            <w:r w:rsidRPr="003C3C83">
              <w:rPr>
                <w:rFonts w:ascii="Arial" w:hAnsi="Arial" w:cs="Arial"/>
                <w:color w:val="000000" w:themeColor="text1"/>
                <w:sz w:val="24"/>
                <w:szCs w:val="24"/>
              </w:rPr>
              <w:t>и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ы</w:t>
            </w:r>
          </w:p>
        </w:tc>
        <w:tc>
          <w:tcPr>
            <w:tcW w:w="6948" w:type="dxa"/>
          </w:tcPr>
          <w:p w:rsidR="004E17A1" w:rsidRPr="003C3C83" w:rsidRDefault="004E17A1">
            <w:pPr>
              <w:widowControl w:val="0"/>
              <w:tabs>
                <w:tab w:val="left" w:pos="1040"/>
                <w:tab w:val="left" w:pos="2740"/>
                <w:tab w:val="left" w:pos="4860"/>
                <w:tab w:val="left" w:pos="6314"/>
                <w:tab w:val="left" w:pos="6460"/>
              </w:tabs>
              <w:autoSpaceDE w:val="0"/>
              <w:jc w:val="both"/>
              <w:rPr>
                <w:rFonts w:ascii="Arial" w:hAnsi="Arial" w:cs="Arial"/>
                <w:color w:val="000000" w:themeColor="text1"/>
                <w:sz w:val="24"/>
                <w:szCs w:val="24"/>
              </w:rPr>
            </w:pPr>
            <w:r w:rsidRPr="003C3C83">
              <w:rPr>
                <w:rFonts w:ascii="Arial" w:hAnsi="Arial" w:cs="Arial"/>
                <w:color w:val="000000" w:themeColor="text1"/>
                <w:sz w:val="24"/>
                <w:szCs w:val="24"/>
              </w:rPr>
              <w:t>2014-2016 годы:</w:t>
            </w:r>
          </w:p>
          <w:p w:rsidR="004E17A1" w:rsidRPr="003C3C83" w:rsidRDefault="004E17A1">
            <w:pPr>
              <w:widowControl w:val="0"/>
              <w:tabs>
                <w:tab w:val="left" w:pos="1040"/>
                <w:tab w:val="left" w:pos="2740"/>
                <w:tab w:val="left" w:pos="4860"/>
                <w:tab w:val="left" w:pos="6314"/>
                <w:tab w:val="left" w:pos="6460"/>
              </w:tabs>
              <w:autoSpaceDE w:val="0"/>
              <w:jc w:val="both"/>
              <w:rPr>
                <w:rFonts w:ascii="Arial" w:hAnsi="Arial" w:cs="Arial"/>
                <w:color w:val="000000" w:themeColor="text1"/>
                <w:sz w:val="24"/>
                <w:szCs w:val="24"/>
              </w:rPr>
            </w:pPr>
          </w:p>
          <w:p w:rsidR="004E17A1" w:rsidRPr="003C3C83" w:rsidRDefault="004E17A1">
            <w:pPr>
              <w:tabs>
                <w:tab w:val="left" w:pos="6314"/>
                <w:tab w:val="left" w:pos="6460"/>
              </w:tabs>
              <w:jc w:val="both"/>
              <w:rPr>
                <w:rFonts w:ascii="Arial" w:hAnsi="Arial" w:cs="Arial"/>
                <w:color w:val="000000" w:themeColor="text1"/>
                <w:sz w:val="24"/>
                <w:szCs w:val="24"/>
              </w:rPr>
            </w:pPr>
          </w:p>
        </w:tc>
      </w:tr>
      <w:tr w:rsidR="004E17A1" w:rsidRPr="003C3C83" w:rsidTr="00562C1E">
        <w:trPr>
          <w:trHeight w:val="428"/>
        </w:trPr>
        <w:tc>
          <w:tcPr>
            <w:tcW w:w="2407" w:type="dxa"/>
          </w:tcPr>
          <w:p w:rsidR="004E17A1" w:rsidRPr="003C3C83" w:rsidRDefault="004E17A1">
            <w:pPr>
              <w:widowControl w:val="0"/>
              <w:tabs>
                <w:tab w:val="left" w:pos="1560"/>
              </w:tabs>
              <w:autoSpaceDE w:val="0"/>
              <w:rPr>
                <w:rFonts w:ascii="Arial" w:hAnsi="Arial" w:cs="Arial"/>
                <w:color w:val="000000" w:themeColor="text1"/>
                <w:sz w:val="24"/>
                <w:szCs w:val="24"/>
              </w:rPr>
            </w:pPr>
            <w:r w:rsidRPr="003C3C83">
              <w:rPr>
                <w:rFonts w:ascii="Arial" w:hAnsi="Arial" w:cs="Arial"/>
                <w:color w:val="000000" w:themeColor="text1"/>
                <w:sz w:val="24"/>
                <w:szCs w:val="24"/>
              </w:rPr>
              <w:lastRenderedPageBreak/>
              <w:t>О</w:t>
            </w:r>
            <w:r w:rsidRPr="003C3C83">
              <w:rPr>
                <w:rFonts w:ascii="Arial" w:hAnsi="Arial" w:cs="Arial"/>
                <w:color w:val="000000" w:themeColor="text1"/>
                <w:spacing w:val="1"/>
                <w:sz w:val="24"/>
                <w:szCs w:val="24"/>
              </w:rPr>
              <w:t>б</w:t>
            </w:r>
            <w:r w:rsidRPr="003C3C83">
              <w:rPr>
                <w:rFonts w:ascii="Arial" w:hAnsi="Arial" w:cs="Arial"/>
                <w:color w:val="000000" w:themeColor="text1"/>
                <w:spacing w:val="-1"/>
                <w:sz w:val="24"/>
                <w:szCs w:val="24"/>
              </w:rPr>
              <w:t>ъ</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ы </w:t>
            </w:r>
            <w:r w:rsidRPr="003C3C83">
              <w:rPr>
                <w:rFonts w:ascii="Arial" w:hAnsi="Arial" w:cs="Arial"/>
                <w:color w:val="000000" w:themeColor="text1"/>
                <w:spacing w:val="1"/>
                <w:sz w:val="24"/>
                <w:szCs w:val="24"/>
              </w:rPr>
              <w:t>б</w:t>
            </w:r>
            <w:r w:rsidRPr="003C3C83">
              <w:rPr>
                <w:rFonts w:ascii="Arial" w:hAnsi="Arial" w:cs="Arial"/>
                <w:color w:val="000000" w:themeColor="text1"/>
                <w:sz w:val="24"/>
                <w:szCs w:val="24"/>
              </w:rPr>
              <w:t>ю</w:t>
            </w:r>
            <w:r w:rsidRPr="003C3C83">
              <w:rPr>
                <w:rFonts w:ascii="Arial" w:hAnsi="Arial" w:cs="Arial"/>
                <w:color w:val="000000" w:themeColor="text1"/>
                <w:spacing w:val="1"/>
                <w:sz w:val="24"/>
                <w:szCs w:val="24"/>
              </w:rPr>
              <w:t>д</w:t>
            </w:r>
            <w:r w:rsidRPr="003C3C83">
              <w:rPr>
                <w:rFonts w:ascii="Arial" w:hAnsi="Arial" w:cs="Arial"/>
                <w:color w:val="000000" w:themeColor="text1"/>
                <w:sz w:val="24"/>
                <w:szCs w:val="24"/>
              </w:rPr>
              <w:t>ж</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тн</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 xml:space="preserve">х </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и</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ний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ы</w:t>
            </w:r>
          </w:p>
        </w:tc>
        <w:tc>
          <w:tcPr>
            <w:tcW w:w="6948"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общий объем затрат за счет средств муниципального бюджета на реализацию подпрограммы составляет 492660338 руб., в том числе из них:</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2014 год –169375356 рублей;</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2015 год –163077900 рублей; </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2016 год -160207082 рублей.</w:t>
            </w:r>
          </w:p>
          <w:p w:rsidR="004E17A1" w:rsidRPr="003C3C83" w:rsidRDefault="004E17A1">
            <w:pPr>
              <w:jc w:val="both"/>
              <w:rPr>
                <w:rFonts w:ascii="Arial" w:hAnsi="Arial" w:cs="Arial"/>
                <w:color w:val="000000" w:themeColor="text1"/>
                <w:sz w:val="24"/>
                <w:szCs w:val="24"/>
              </w:rPr>
            </w:pPr>
          </w:p>
        </w:tc>
      </w:tr>
      <w:tr w:rsidR="004E17A1" w:rsidRPr="003C3C83" w:rsidTr="00562C1E">
        <w:tc>
          <w:tcPr>
            <w:tcW w:w="2407"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Ожи</w:t>
            </w:r>
            <w:r w:rsidRPr="003C3C83">
              <w:rPr>
                <w:rFonts w:ascii="Arial" w:hAnsi="Arial" w:cs="Arial"/>
                <w:color w:val="000000" w:themeColor="text1"/>
                <w:spacing w:val="1"/>
                <w:sz w:val="24"/>
                <w:szCs w:val="24"/>
              </w:rPr>
              <w:t>д</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емы</w:t>
            </w:r>
            <w:r w:rsidRPr="003C3C83">
              <w:rPr>
                <w:rFonts w:ascii="Arial" w:hAnsi="Arial" w:cs="Arial"/>
                <w:color w:val="000000" w:themeColor="text1"/>
                <w:sz w:val="24"/>
                <w:szCs w:val="24"/>
              </w:rPr>
              <w:t xml:space="preserve">е </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у</w:t>
            </w:r>
            <w:r w:rsidRPr="003C3C83">
              <w:rPr>
                <w:rFonts w:ascii="Arial" w:hAnsi="Arial" w:cs="Arial"/>
                <w:color w:val="000000" w:themeColor="text1"/>
                <w:sz w:val="24"/>
                <w:szCs w:val="24"/>
              </w:rPr>
              <w:t>л</w:t>
            </w:r>
            <w:r w:rsidRPr="003C3C83">
              <w:rPr>
                <w:rFonts w:ascii="Arial" w:hAnsi="Arial" w:cs="Arial"/>
                <w:color w:val="000000" w:themeColor="text1"/>
                <w:spacing w:val="1"/>
                <w:sz w:val="24"/>
                <w:szCs w:val="24"/>
              </w:rPr>
              <w:t>ь</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ты </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еа</w:t>
            </w:r>
            <w:r w:rsidRPr="003C3C83">
              <w:rPr>
                <w:rFonts w:ascii="Arial" w:hAnsi="Arial" w:cs="Arial"/>
                <w:color w:val="000000" w:themeColor="text1"/>
                <w:sz w:val="24"/>
                <w:szCs w:val="24"/>
              </w:rPr>
              <w:t>ли</w:t>
            </w:r>
            <w:r w:rsidRPr="003C3C83">
              <w:rPr>
                <w:rFonts w:ascii="Arial" w:hAnsi="Arial" w:cs="Arial"/>
                <w:color w:val="000000" w:themeColor="text1"/>
                <w:spacing w:val="1"/>
                <w:sz w:val="24"/>
                <w:szCs w:val="24"/>
              </w:rPr>
              <w:t>з</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ц</w:t>
            </w:r>
            <w:r w:rsidRPr="003C3C83">
              <w:rPr>
                <w:rFonts w:ascii="Arial" w:hAnsi="Arial" w:cs="Arial"/>
                <w:color w:val="000000" w:themeColor="text1"/>
                <w:spacing w:val="2"/>
                <w:sz w:val="24"/>
                <w:szCs w:val="24"/>
              </w:rPr>
              <w:t>и</w:t>
            </w:r>
            <w:r w:rsidRPr="003C3C83">
              <w:rPr>
                <w:rFonts w:ascii="Arial" w:hAnsi="Arial" w:cs="Arial"/>
                <w:color w:val="000000" w:themeColor="text1"/>
                <w:sz w:val="24"/>
                <w:szCs w:val="24"/>
              </w:rPr>
              <w:t>и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ы</w:t>
            </w:r>
          </w:p>
        </w:tc>
        <w:tc>
          <w:tcPr>
            <w:tcW w:w="6948"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обеспечение консультационными услугами семей, нуждающихся в поддержке в воспитании детей раннего возраста;</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 обеспечение 100% охвата детей в возрасте от 3 до 7 услугами дошкольного образования; </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 обеспечение 100% охвата детей в возрасте от 5-7 лет </w:t>
            </w:r>
            <w:proofErr w:type="spellStart"/>
            <w:r w:rsidRPr="003C3C83">
              <w:rPr>
                <w:rFonts w:ascii="Arial" w:hAnsi="Arial" w:cs="Arial"/>
                <w:color w:val="000000" w:themeColor="text1"/>
                <w:sz w:val="24"/>
                <w:szCs w:val="24"/>
              </w:rPr>
              <w:t>предшкольной</w:t>
            </w:r>
            <w:proofErr w:type="spellEnd"/>
            <w:r w:rsidRPr="003C3C83">
              <w:rPr>
                <w:rFonts w:ascii="Arial" w:hAnsi="Arial" w:cs="Arial"/>
                <w:color w:val="000000" w:themeColor="text1"/>
                <w:sz w:val="24"/>
                <w:szCs w:val="24"/>
              </w:rPr>
              <w:t xml:space="preserve"> подготовкой;</w:t>
            </w:r>
          </w:p>
          <w:p w:rsidR="004E17A1" w:rsidRPr="003C3C83" w:rsidRDefault="004E17A1">
            <w:pPr>
              <w:tabs>
                <w:tab w:val="left" w:pos="361"/>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 xml:space="preserve">- повышение качества общего образования, распространение модели успешной социализации детей; </w:t>
            </w:r>
          </w:p>
          <w:p w:rsidR="004E17A1" w:rsidRPr="003C3C83" w:rsidRDefault="004E17A1">
            <w:pPr>
              <w:tabs>
                <w:tab w:val="left" w:pos="361"/>
                <w:tab w:val="left" w:pos="6314"/>
                <w:tab w:val="left" w:pos="6460"/>
              </w:tabs>
              <w:jc w:val="both"/>
              <w:rPr>
                <w:rFonts w:ascii="Arial" w:eastAsia="Calibri" w:hAnsi="Arial" w:cs="Arial"/>
                <w:color w:val="000000" w:themeColor="text1"/>
                <w:sz w:val="24"/>
                <w:szCs w:val="24"/>
              </w:rPr>
            </w:pPr>
            <w:r w:rsidRPr="003C3C83">
              <w:rPr>
                <w:rFonts w:ascii="Arial" w:hAnsi="Arial" w:cs="Arial"/>
                <w:color w:val="000000" w:themeColor="text1"/>
                <w:sz w:val="24"/>
                <w:szCs w:val="24"/>
              </w:rPr>
              <w:t xml:space="preserve">- обеспечение государственных гарантий общедоступности общего образования; </w:t>
            </w:r>
          </w:p>
          <w:p w:rsidR="004E17A1" w:rsidRPr="003C3C83" w:rsidRDefault="004E17A1">
            <w:pPr>
              <w:tabs>
                <w:tab w:val="left" w:pos="361"/>
                <w:tab w:val="left" w:pos="6314"/>
                <w:tab w:val="left" w:pos="6460"/>
              </w:tabs>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упорядочение подвоза обучающихся сельской местности в общеобразовательные учреждения и уменьшение рисков при их перевозке;</w:t>
            </w:r>
          </w:p>
          <w:p w:rsidR="004E17A1" w:rsidRPr="003C3C83" w:rsidRDefault="004E17A1">
            <w:pPr>
              <w:tabs>
                <w:tab w:val="left" w:pos="361"/>
                <w:tab w:val="left" w:pos="6314"/>
                <w:tab w:val="left" w:pos="6460"/>
              </w:tabs>
              <w:autoSpaceDE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 реструктуризация 3 общеобразовательных учреждений, расположенных в сельской местности; </w:t>
            </w:r>
          </w:p>
          <w:p w:rsidR="004E17A1" w:rsidRPr="003C3C83" w:rsidRDefault="004E17A1">
            <w:pPr>
              <w:tabs>
                <w:tab w:val="left" w:pos="361"/>
                <w:tab w:val="left" w:pos="6314"/>
                <w:tab w:val="left" w:pos="6460"/>
              </w:tabs>
              <w:autoSpaceDE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ликвидация 1 общеобразовательного учреждения;</w:t>
            </w:r>
          </w:p>
          <w:p w:rsidR="004E17A1" w:rsidRPr="003C3C83" w:rsidRDefault="004E17A1">
            <w:pPr>
              <w:tabs>
                <w:tab w:val="left" w:pos="361"/>
                <w:tab w:val="left" w:pos="6314"/>
                <w:tab w:val="left" w:pos="6460"/>
              </w:tabs>
              <w:autoSpaceDE w:val="0"/>
              <w:jc w:val="both"/>
              <w:rPr>
                <w:rFonts w:ascii="Arial" w:hAnsi="Arial" w:cs="Arial"/>
                <w:color w:val="000000" w:themeColor="text1"/>
                <w:sz w:val="24"/>
                <w:szCs w:val="24"/>
              </w:rPr>
            </w:pPr>
            <w:r w:rsidRPr="003C3C83">
              <w:rPr>
                <w:rFonts w:ascii="Arial" w:eastAsia="Calibri" w:hAnsi="Arial" w:cs="Arial"/>
                <w:color w:val="000000" w:themeColor="text1"/>
                <w:sz w:val="24"/>
                <w:szCs w:val="24"/>
              </w:rPr>
              <w:t>- создание 1 крупного образовательного комплекса;</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предоставление детям-инвалидам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4E17A1" w:rsidRPr="003C3C83" w:rsidRDefault="004E17A1">
            <w:pPr>
              <w:tabs>
                <w:tab w:val="left" w:pos="361"/>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 xml:space="preserve">- установление программного и учебного оборудования для обеспечения дистанционного образования детей-инвалидов; </w:t>
            </w:r>
          </w:p>
          <w:p w:rsidR="004E17A1" w:rsidRPr="003C3C83" w:rsidRDefault="004E17A1">
            <w:pPr>
              <w:tabs>
                <w:tab w:val="left" w:pos="361"/>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 создание условий, соответствующих требованиям федеральных государственных образовательных стандартов общего образования; </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укрепление учебно-материальной базы общеобразовательных организаций;</w:t>
            </w:r>
          </w:p>
          <w:p w:rsidR="004E17A1" w:rsidRPr="003C3C83" w:rsidRDefault="004E17A1">
            <w:pPr>
              <w:tabs>
                <w:tab w:val="left" w:pos="361"/>
                <w:tab w:val="left" w:pos="6314"/>
                <w:tab w:val="left" w:pos="6460"/>
              </w:tabs>
              <w:jc w:val="both"/>
              <w:rPr>
                <w:rFonts w:ascii="Arial" w:hAnsi="Arial" w:cs="Arial"/>
                <w:color w:val="000000" w:themeColor="text1"/>
                <w:sz w:val="24"/>
                <w:szCs w:val="24"/>
              </w:rPr>
            </w:pPr>
            <w:r w:rsidRPr="003C3C83">
              <w:rPr>
                <w:rFonts w:ascii="Arial" w:hAnsi="Arial" w:cs="Arial"/>
                <w:color w:val="000000" w:themeColor="text1"/>
                <w:sz w:val="24"/>
                <w:szCs w:val="24"/>
              </w:rPr>
              <w:t>- реализация современных образовательных программ,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обеспечение средней заработной платы педагогических работников общеобразовательных организаций из всех источников на уровне не менее 100 процентов от средней заработной платы по экономике Курской области;</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 доведение средней заработной платы педагогических </w:t>
            </w:r>
            <w:r w:rsidRPr="003C3C83">
              <w:rPr>
                <w:rFonts w:ascii="Arial" w:hAnsi="Arial" w:cs="Arial"/>
                <w:color w:val="000000" w:themeColor="text1"/>
                <w:sz w:val="24"/>
                <w:szCs w:val="24"/>
              </w:rPr>
              <w:lastRenderedPageBreak/>
              <w:t>работников дошкольных образовательных организаций из всех источников до 100% от средней заработной платы в сфере общего образования в районе;</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обеспечение возможности для всех педагогов непрерывного профессионального развития, увеличение до 70% количества учителей, прошедших повышение квалификации и переподготовку;</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увеличение количества обучающихся из многодетных и малообеспеченных семей, обучающихся в специальных (коррекционных) классах общеобразовательных организаций, охваченных горячим питанием;</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 увеличение количества пищеблоков школьных столовых, соответствующих нормам </w:t>
            </w:r>
            <w:proofErr w:type="spellStart"/>
            <w:r w:rsidRPr="003C3C83">
              <w:rPr>
                <w:rFonts w:ascii="Arial" w:hAnsi="Arial" w:cs="Arial"/>
                <w:color w:val="000000" w:themeColor="text1"/>
                <w:sz w:val="24"/>
                <w:szCs w:val="24"/>
              </w:rPr>
              <w:t>СанПиН</w:t>
            </w:r>
            <w:proofErr w:type="spellEnd"/>
            <w:r w:rsidRPr="003C3C83">
              <w:rPr>
                <w:rFonts w:ascii="Arial" w:hAnsi="Arial" w:cs="Arial"/>
                <w:color w:val="000000" w:themeColor="text1"/>
                <w:sz w:val="24"/>
                <w:szCs w:val="24"/>
              </w:rPr>
              <w:t>;</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 увеличение количества квалифицированных кадров, осуществляющих питание обучающихся путем обучения их на </w:t>
            </w:r>
            <w:proofErr w:type="spellStart"/>
            <w:r w:rsidRPr="003C3C83">
              <w:rPr>
                <w:rFonts w:ascii="Arial" w:hAnsi="Arial" w:cs="Arial"/>
                <w:color w:val="000000" w:themeColor="text1"/>
                <w:sz w:val="24"/>
                <w:szCs w:val="24"/>
              </w:rPr>
              <w:t>стажировочных</w:t>
            </w:r>
            <w:proofErr w:type="spellEnd"/>
            <w:r w:rsidRPr="003C3C83">
              <w:rPr>
                <w:rFonts w:ascii="Arial" w:hAnsi="Arial" w:cs="Arial"/>
                <w:color w:val="000000" w:themeColor="text1"/>
                <w:sz w:val="24"/>
                <w:szCs w:val="24"/>
              </w:rPr>
              <w:t xml:space="preserve"> площадках базовых учреждений среднего профессионального образования;</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увеличение количества мероприятий, направленных на пропаганду здорового питания.</w:t>
            </w:r>
          </w:p>
        </w:tc>
      </w:tr>
    </w:tbl>
    <w:p w:rsidR="004E17A1" w:rsidRPr="003C3C83" w:rsidRDefault="004E17A1" w:rsidP="004E17A1">
      <w:pPr>
        <w:autoSpaceDE w:val="0"/>
        <w:ind w:right="-1"/>
        <w:rPr>
          <w:rFonts w:ascii="Arial" w:hAnsi="Arial" w:cs="Arial"/>
          <w:color w:val="000000" w:themeColor="text1"/>
          <w:sz w:val="24"/>
          <w:szCs w:val="24"/>
        </w:rPr>
      </w:pPr>
    </w:p>
    <w:p w:rsidR="004E17A1" w:rsidRPr="003C3C83" w:rsidRDefault="004E17A1" w:rsidP="004E17A1">
      <w:pPr>
        <w:autoSpaceDE w:val="0"/>
        <w:ind w:right="-1"/>
        <w:jc w:val="center"/>
        <w:rPr>
          <w:rFonts w:ascii="Arial" w:hAnsi="Arial" w:cs="Arial"/>
          <w:b/>
          <w:color w:val="000000" w:themeColor="text1"/>
          <w:sz w:val="32"/>
          <w:szCs w:val="24"/>
        </w:rPr>
      </w:pPr>
      <w:r w:rsidRPr="003C3C83">
        <w:rPr>
          <w:rFonts w:ascii="Arial" w:hAnsi="Arial" w:cs="Arial"/>
          <w:b/>
          <w:color w:val="000000" w:themeColor="text1"/>
          <w:sz w:val="32"/>
          <w:szCs w:val="24"/>
        </w:rPr>
        <w:t>1.1. Характеристика сферы реализации подпрограммы описание основных проблем в указанной сфере и прогноз ее развития</w:t>
      </w:r>
    </w:p>
    <w:p w:rsidR="00562C1E" w:rsidRPr="003C3C83" w:rsidRDefault="00562C1E" w:rsidP="004E17A1">
      <w:pPr>
        <w:autoSpaceDE w:val="0"/>
        <w:ind w:right="-1"/>
        <w:jc w:val="center"/>
        <w:rPr>
          <w:rFonts w:ascii="Arial" w:hAnsi="Arial" w:cs="Arial"/>
          <w:color w:val="000000" w:themeColor="text1"/>
          <w:sz w:val="24"/>
          <w:szCs w:val="24"/>
        </w:rPr>
      </w:pPr>
    </w:p>
    <w:p w:rsidR="004E17A1" w:rsidRPr="003C3C83" w:rsidRDefault="004E17A1" w:rsidP="004E17A1">
      <w:pPr>
        <w:autoSpaceDE w:val="0"/>
        <w:ind w:right="-1" w:firstLine="709"/>
        <w:jc w:val="both"/>
        <w:rPr>
          <w:rFonts w:ascii="Arial" w:eastAsia="Tahoma" w:hAnsi="Arial" w:cs="Arial"/>
          <w:color w:val="000000" w:themeColor="text1"/>
          <w:sz w:val="24"/>
          <w:szCs w:val="24"/>
        </w:rPr>
      </w:pPr>
      <w:proofErr w:type="gramStart"/>
      <w:r w:rsidRPr="003C3C83">
        <w:rPr>
          <w:rFonts w:ascii="Arial" w:hAnsi="Arial" w:cs="Arial"/>
          <w:color w:val="000000" w:themeColor="text1"/>
          <w:sz w:val="24"/>
          <w:szCs w:val="24"/>
        </w:rPr>
        <w:t>Система образования района – неотъемлемая часть образовательного пространства Курской области, поэтому стратегия и направления ее развития определяются, с одной стороны, задачами социально-экономического развития района в контексте стратегии перехода экономики Курской области на инновационную социально-ориентированную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региона.</w:t>
      </w:r>
      <w:proofErr w:type="gramEnd"/>
    </w:p>
    <w:p w:rsidR="004E17A1" w:rsidRPr="003C3C83" w:rsidRDefault="004E17A1" w:rsidP="004E17A1">
      <w:pPr>
        <w:autoSpaceDE w:val="0"/>
        <w:ind w:right="-1" w:firstLine="709"/>
        <w:jc w:val="both"/>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В течение последних лет развитие системы образования района осуществлялось в рамках следующих направлений:</w:t>
      </w:r>
    </w:p>
    <w:p w:rsidR="004E17A1" w:rsidRPr="003C3C83" w:rsidRDefault="004E17A1" w:rsidP="004E17A1">
      <w:pPr>
        <w:numPr>
          <w:ilvl w:val="0"/>
          <w:numId w:val="20"/>
        </w:numPr>
        <w:suppressAutoHyphens w:val="0"/>
        <w:autoSpaceDE w:val="0"/>
        <w:ind w:left="0" w:right="-1" w:firstLine="0"/>
        <w:jc w:val="both"/>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формирование современной инфраструктуры образования (реструктуризация сети образовательных учреждений, улучшение материально-технической базы, создание комфортной и безопасной образовательной среды);</w:t>
      </w:r>
    </w:p>
    <w:p w:rsidR="004E17A1" w:rsidRPr="003C3C83" w:rsidRDefault="004E17A1" w:rsidP="004E17A1">
      <w:pPr>
        <w:numPr>
          <w:ilvl w:val="0"/>
          <w:numId w:val="20"/>
        </w:numPr>
        <w:suppressAutoHyphens w:val="0"/>
        <w:autoSpaceDE w:val="0"/>
        <w:ind w:left="0" w:right="-1" w:firstLine="0"/>
        <w:jc w:val="both"/>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обновление содержания образования и внедрение современных образовательных технологий (переход на федеральный государственный образовательный стандарт начального общего образования, организация профильного обучения, внедрение технологий дистанционного обучения);</w:t>
      </w:r>
    </w:p>
    <w:p w:rsidR="004E17A1" w:rsidRPr="003C3C83" w:rsidRDefault="004E17A1" w:rsidP="004E17A1">
      <w:pPr>
        <w:numPr>
          <w:ilvl w:val="0"/>
          <w:numId w:val="20"/>
        </w:numPr>
        <w:suppressAutoHyphens w:val="0"/>
        <w:autoSpaceDE w:val="0"/>
        <w:ind w:left="0" w:right="-1" w:firstLine="0"/>
        <w:jc w:val="both"/>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развитие кадрового потенциала отрасли образования (повышение квалификации, совершенствование порядка аттестации педагогических кадров, повышение заработной платы, реализация мер социальной поддержки).</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eastAsia="Tahoma" w:hAnsi="Arial" w:cs="Arial"/>
          <w:color w:val="000000" w:themeColor="text1"/>
          <w:sz w:val="24"/>
          <w:szCs w:val="24"/>
        </w:rPr>
        <w:t>По каждому из направлений в системе образования района за указанный период произошли устойчивые изменения, складывающиеся в целостную положительную динамику развития системы.</w:t>
      </w:r>
    </w:p>
    <w:p w:rsidR="004E17A1" w:rsidRPr="003C3C83" w:rsidRDefault="004E17A1" w:rsidP="004E17A1">
      <w:pPr>
        <w:autoSpaceDE w:val="0"/>
        <w:ind w:right="-1"/>
        <w:jc w:val="both"/>
        <w:rPr>
          <w:rFonts w:ascii="Arial" w:hAnsi="Arial" w:cs="Arial"/>
          <w:color w:val="000000" w:themeColor="text1"/>
          <w:sz w:val="24"/>
          <w:szCs w:val="24"/>
        </w:rPr>
      </w:pPr>
    </w:p>
    <w:p w:rsidR="004E17A1" w:rsidRPr="003C3C83" w:rsidRDefault="004E17A1" w:rsidP="004E17A1">
      <w:pPr>
        <w:ind w:right="-1"/>
        <w:jc w:val="center"/>
        <w:rPr>
          <w:rFonts w:ascii="Arial" w:hAnsi="Arial" w:cs="Arial"/>
          <w:b/>
          <w:bCs/>
          <w:color w:val="000000" w:themeColor="text1"/>
          <w:sz w:val="32"/>
          <w:szCs w:val="24"/>
        </w:rPr>
      </w:pPr>
      <w:r w:rsidRPr="003C3C83">
        <w:rPr>
          <w:rFonts w:ascii="Arial" w:hAnsi="Arial" w:cs="Arial"/>
          <w:b/>
          <w:bCs/>
          <w:color w:val="000000" w:themeColor="text1"/>
          <w:sz w:val="32"/>
          <w:szCs w:val="24"/>
        </w:rPr>
        <w:t>Масштаб сферы дошкольного, общего образования детей и доступность образовательных услуг</w:t>
      </w:r>
    </w:p>
    <w:p w:rsidR="00562C1E" w:rsidRPr="003C3C83" w:rsidRDefault="00562C1E" w:rsidP="004E17A1">
      <w:pPr>
        <w:ind w:right="-1"/>
        <w:jc w:val="center"/>
        <w:rPr>
          <w:rFonts w:ascii="Arial" w:hAnsi="Arial" w:cs="Arial"/>
          <w:color w:val="000000" w:themeColor="text1"/>
          <w:sz w:val="32"/>
          <w:szCs w:val="24"/>
        </w:rPr>
      </w:pP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В районе в настоящее время действует 1 дошкольная образовательная организация с 1 филиалом и 14 общеобразовательных учреждений и 3 филиала, все дневные.</w:t>
      </w:r>
    </w:p>
    <w:p w:rsidR="004E17A1" w:rsidRPr="003C3C83" w:rsidRDefault="004E17A1" w:rsidP="004E17A1">
      <w:pPr>
        <w:autoSpaceDE w:val="0"/>
        <w:ind w:right="-1" w:firstLine="567"/>
        <w:jc w:val="both"/>
        <w:rPr>
          <w:rFonts w:ascii="Arial" w:hAnsi="Arial" w:cs="Arial"/>
          <w:bCs/>
          <w:color w:val="000000" w:themeColor="text1"/>
          <w:sz w:val="24"/>
          <w:szCs w:val="24"/>
        </w:rPr>
      </w:pPr>
      <w:r w:rsidRPr="003C3C83">
        <w:rPr>
          <w:rFonts w:ascii="Arial" w:hAnsi="Arial" w:cs="Arial"/>
          <w:color w:val="000000" w:themeColor="text1"/>
          <w:sz w:val="24"/>
          <w:szCs w:val="24"/>
        </w:rPr>
        <w:t xml:space="preserve">Анализ структуры сети общеобразовательных учреждений, расположенных в сельской местности, свидетельствует, что 69% из них (9 школ) - это </w:t>
      </w:r>
      <w:r w:rsidRPr="003C3C83">
        <w:rPr>
          <w:rFonts w:ascii="Arial" w:hAnsi="Arial" w:cs="Arial"/>
          <w:color w:val="000000" w:themeColor="text1"/>
          <w:sz w:val="24"/>
          <w:szCs w:val="24"/>
        </w:rPr>
        <w:lastRenderedPageBreak/>
        <w:t>малокомплектные школы, средняя наполняемость классов в сельских школах составляет 5,8 человека, количество учеников, приходящихся на 1 учителя – 5,59.</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bCs/>
          <w:color w:val="000000" w:themeColor="text1"/>
          <w:sz w:val="24"/>
          <w:szCs w:val="24"/>
        </w:rPr>
        <w:t>За период 2009-2013 годы количество школ сократилось на 7 учреждений. В</w:t>
      </w:r>
      <w:r w:rsidRPr="003C3C83">
        <w:rPr>
          <w:rFonts w:ascii="Arial" w:hAnsi="Arial" w:cs="Arial"/>
          <w:color w:val="000000" w:themeColor="text1"/>
          <w:sz w:val="24"/>
          <w:szCs w:val="24"/>
        </w:rPr>
        <w:t xml:space="preserve"> 2013 году ликвидирована 1 школа, реорганизовано 1 учреждение. </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Услугами дошкольного образования на 01.09.2013 г. охвачено более 220 детей в возрасте от 3 до 7 лет, в общеобразовательных учреждениях численность обучающихся составляет 1343 человека. </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общеобразовательных учреждениях обучается 84 ребёнка с ограниченными возможностями здоровья, из них 14 - обучается на дому. </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Определяющее влияние на развитие дошкольного, общего образования оказывают демографические тенденции. </w:t>
      </w:r>
      <w:proofErr w:type="gramStart"/>
      <w:r w:rsidRPr="003C3C83">
        <w:rPr>
          <w:rFonts w:ascii="Arial" w:hAnsi="Arial" w:cs="Arial"/>
          <w:color w:val="000000" w:themeColor="text1"/>
          <w:sz w:val="24"/>
          <w:szCs w:val="24"/>
        </w:rPr>
        <w:t xml:space="preserve">Сложившаяся демографическая ситуация в районе сказывается на уменьшении контингента обучающихся, в то же время темп сокращения числа обучающихся в общеобразовательных школах в последнее время замедлился. </w:t>
      </w:r>
      <w:proofErr w:type="gramEnd"/>
    </w:p>
    <w:p w:rsidR="004E17A1" w:rsidRPr="003C3C83" w:rsidRDefault="004E17A1" w:rsidP="004E17A1">
      <w:pPr>
        <w:spacing w:after="120"/>
        <w:ind w:firstLine="709"/>
        <w:jc w:val="both"/>
        <w:rPr>
          <w:rFonts w:ascii="Arial" w:hAnsi="Arial" w:cs="Arial"/>
          <w:b/>
          <w:bCs/>
          <w:color w:val="000000" w:themeColor="text1"/>
          <w:sz w:val="24"/>
          <w:szCs w:val="24"/>
        </w:rPr>
      </w:pPr>
      <w:r w:rsidRPr="003C3C83">
        <w:rPr>
          <w:rFonts w:ascii="Arial" w:hAnsi="Arial" w:cs="Arial"/>
          <w:color w:val="000000" w:themeColor="text1"/>
          <w:sz w:val="24"/>
          <w:szCs w:val="24"/>
        </w:rPr>
        <w:t xml:space="preserve">На территории района проживает преимущественно городское население, соответственно наблюдается рост контингента обучающихся общеобразовательной школы расположенной в поселке городского типа и уменьшение контингента обучающихся сельских школ. </w:t>
      </w:r>
    </w:p>
    <w:p w:rsidR="004E17A1" w:rsidRPr="003C3C83" w:rsidRDefault="004E17A1" w:rsidP="004E17A1">
      <w:pPr>
        <w:autoSpaceDE w:val="0"/>
        <w:ind w:right="-1"/>
        <w:jc w:val="center"/>
        <w:rPr>
          <w:rFonts w:ascii="Arial" w:hAnsi="Arial" w:cs="Arial"/>
          <w:b/>
          <w:bCs/>
          <w:color w:val="000000" w:themeColor="text1"/>
          <w:sz w:val="32"/>
          <w:szCs w:val="24"/>
        </w:rPr>
      </w:pPr>
      <w:r w:rsidRPr="003C3C83">
        <w:rPr>
          <w:rFonts w:ascii="Arial" w:hAnsi="Arial" w:cs="Arial"/>
          <w:b/>
          <w:bCs/>
          <w:color w:val="000000" w:themeColor="text1"/>
          <w:sz w:val="32"/>
          <w:szCs w:val="24"/>
        </w:rPr>
        <w:t>Дошкольное образование</w:t>
      </w:r>
    </w:p>
    <w:p w:rsidR="00562C1E" w:rsidRPr="003C3C83" w:rsidRDefault="00562C1E" w:rsidP="004E17A1">
      <w:pPr>
        <w:autoSpaceDE w:val="0"/>
        <w:ind w:right="-1"/>
        <w:jc w:val="center"/>
        <w:rPr>
          <w:rFonts w:ascii="Arial" w:hAnsi="Arial" w:cs="Arial"/>
          <w:color w:val="000000" w:themeColor="text1"/>
          <w:sz w:val="32"/>
          <w:szCs w:val="24"/>
        </w:rPr>
      </w:pPr>
    </w:p>
    <w:p w:rsidR="004E17A1" w:rsidRPr="003C3C83" w:rsidRDefault="004E17A1" w:rsidP="004E17A1">
      <w:pPr>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В настоящее время в районе различными формами дошкольного образования</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охвачено более 220 детей от 3 до 7 лет, что составляет 35,7% от общей численности детей данного возраста.</w:t>
      </w:r>
    </w:p>
    <w:p w:rsidR="004E17A1" w:rsidRPr="003C3C83" w:rsidRDefault="004E17A1" w:rsidP="004E17A1">
      <w:pPr>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Проблема увеличения охвата детей дошкольным образованием решается путем реализации комплекса мероприятий: реконструкция здания детского сада, общеобразовательных школ, капитальный ремонт муниципального детского сада для открытия в нём дополнительных мест, развитие различных форм дошкольного образования. Для детей, не посещающих детские сады, создаются группы кратковременного пребывания, на базе общеобразовательных школ, организуются группы </w:t>
      </w:r>
      <w:proofErr w:type="spellStart"/>
      <w:r w:rsidRPr="003C3C83">
        <w:rPr>
          <w:rFonts w:ascii="Arial" w:hAnsi="Arial" w:cs="Arial"/>
          <w:color w:val="000000" w:themeColor="text1"/>
          <w:sz w:val="24"/>
          <w:szCs w:val="24"/>
        </w:rPr>
        <w:t>предшкольной</w:t>
      </w:r>
      <w:proofErr w:type="spellEnd"/>
      <w:r w:rsidRPr="003C3C83">
        <w:rPr>
          <w:rFonts w:ascii="Arial" w:hAnsi="Arial" w:cs="Arial"/>
          <w:color w:val="000000" w:themeColor="text1"/>
          <w:sz w:val="24"/>
          <w:szCs w:val="24"/>
        </w:rPr>
        <w:t xml:space="preserve"> подготовки для детей</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 xml:space="preserve">старшего дошкольного возраста. </w:t>
      </w:r>
    </w:p>
    <w:p w:rsidR="004E17A1" w:rsidRPr="003C3C83" w:rsidRDefault="004E17A1" w:rsidP="004E17A1">
      <w:pPr>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Рост показателей рождаемости определяет рост численности детей, состоящих на учете для предоставления места в дошкольных образовательных учреждениях. В числе приоритетных задач развития дошкольного образования – организация разнообразных форм дошкольного образования, </w:t>
      </w:r>
      <w:proofErr w:type="spellStart"/>
      <w:r w:rsidRPr="003C3C83">
        <w:rPr>
          <w:rFonts w:ascii="Arial" w:hAnsi="Arial" w:cs="Arial"/>
          <w:color w:val="000000" w:themeColor="text1"/>
          <w:sz w:val="24"/>
          <w:szCs w:val="24"/>
        </w:rPr>
        <w:t>малозатратных</w:t>
      </w:r>
      <w:proofErr w:type="spellEnd"/>
      <w:r w:rsidRPr="003C3C83">
        <w:rPr>
          <w:rFonts w:ascii="Arial" w:hAnsi="Arial" w:cs="Arial"/>
          <w:color w:val="000000" w:themeColor="text1"/>
          <w:sz w:val="24"/>
          <w:szCs w:val="24"/>
        </w:rPr>
        <w:t xml:space="preserve"> форм дошкольного образования путем создания семейных воспитательных групп для многодетных семей.</w:t>
      </w:r>
    </w:p>
    <w:p w:rsidR="004E17A1" w:rsidRPr="003C3C83" w:rsidRDefault="004E17A1" w:rsidP="004E17A1">
      <w:pPr>
        <w:autoSpaceDE w:val="0"/>
        <w:ind w:right="-1"/>
        <w:jc w:val="center"/>
        <w:rPr>
          <w:rFonts w:ascii="Arial" w:hAnsi="Arial" w:cs="Arial"/>
          <w:color w:val="000000" w:themeColor="text1"/>
          <w:sz w:val="24"/>
          <w:szCs w:val="24"/>
        </w:rPr>
      </w:pPr>
    </w:p>
    <w:p w:rsidR="004E17A1" w:rsidRPr="003C3C83" w:rsidRDefault="004E17A1" w:rsidP="004E17A1">
      <w:pPr>
        <w:autoSpaceDE w:val="0"/>
        <w:ind w:right="-1"/>
        <w:jc w:val="center"/>
        <w:rPr>
          <w:rFonts w:ascii="Arial" w:hAnsi="Arial" w:cs="Arial"/>
          <w:b/>
          <w:bCs/>
          <w:color w:val="000000" w:themeColor="text1"/>
          <w:sz w:val="32"/>
          <w:szCs w:val="24"/>
        </w:rPr>
      </w:pPr>
      <w:r w:rsidRPr="003C3C83">
        <w:rPr>
          <w:rFonts w:ascii="Arial" w:hAnsi="Arial" w:cs="Arial"/>
          <w:b/>
          <w:bCs/>
          <w:color w:val="000000" w:themeColor="text1"/>
          <w:sz w:val="32"/>
          <w:szCs w:val="24"/>
        </w:rPr>
        <w:t>Общее образование</w:t>
      </w:r>
    </w:p>
    <w:p w:rsidR="00562C1E" w:rsidRPr="003C3C83" w:rsidRDefault="00562C1E" w:rsidP="004E17A1">
      <w:pPr>
        <w:autoSpaceDE w:val="0"/>
        <w:ind w:right="-1"/>
        <w:jc w:val="center"/>
        <w:rPr>
          <w:rFonts w:ascii="Arial" w:hAnsi="Arial" w:cs="Arial"/>
          <w:color w:val="000000" w:themeColor="text1"/>
          <w:sz w:val="24"/>
          <w:szCs w:val="24"/>
        </w:rPr>
      </w:pPr>
    </w:p>
    <w:p w:rsidR="004E17A1" w:rsidRPr="003C3C83" w:rsidRDefault="004E17A1" w:rsidP="004E17A1">
      <w:pPr>
        <w:autoSpaceDE w:val="0"/>
        <w:ind w:right="-1" w:firstLine="708"/>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С целью обеспечения равенства доступа к качественному образованию независимо от места жительства в последние годы в районе</w:t>
      </w:r>
      <w:proofErr w:type="gramEnd"/>
      <w:r w:rsidRPr="003C3C83">
        <w:rPr>
          <w:rFonts w:ascii="Arial" w:hAnsi="Arial" w:cs="Arial"/>
          <w:color w:val="000000" w:themeColor="text1"/>
          <w:sz w:val="24"/>
          <w:szCs w:val="24"/>
        </w:rPr>
        <w:t xml:space="preserve"> проведена масштабная модернизация сети общеобразовательных учреждений. Созданы базовые школы, имеющие современную учебную и материально-техническую базу, обеспечивающие транспортную доставку детей из близлежащих населенных пунктов, оснащенные телекоммуникационным и компьютерным оборудованием для реализации программ дистанционного обучения. </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Позитивные мероприятия по реструктуризации школ позволили сбалансировать кадровые ресурсы, снизить долю неэффективных расходов в сфере образования, обеспечить доступность качественного образования. Высвобождающиеся от реструктуризации средства направляются на дальнейшее развитие базовых школ, </w:t>
      </w:r>
      <w:r w:rsidRPr="003C3C83">
        <w:rPr>
          <w:rFonts w:ascii="Arial" w:hAnsi="Arial" w:cs="Arial"/>
          <w:bCs/>
          <w:color w:val="000000" w:themeColor="text1"/>
          <w:sz w:val="24"/>
          <w:szCs w:val="24"/>
        </w:rPr>
        <w:t>где обучаются дети из отдаленных сельских территорий.</w:t>
      </w:r>
    </w:p>
    <w:p w:rsidR="004E17A1" w:rsidRPr="003C3C83" w:rsidRDefault="004E17A1" w:rsidP="004E17A1">
      <w:pPr>
        <w:pStyle w:val="ConsPlusNormal"/>
        <w:ind w:right="28" w:firstLine="709"/>
        <w:jc w:val="both"/>
        <w:rPr>
          <w:color w:val="000000" w:themeColor="text1"/>
          <w:sz w:val="24"/>
          <w:szCs w:val="24"/>
        </w:rPr>
      </w:pPr>
      <w:r w:rsidRPr="003C3C83">
        <w:rPr>
          <w:color w:val="000000" w:themeColor="text1"/>
          <w:sz w:val="24"/>
          <w:szCs w:val="24"/>
        </w:rPr>
        <w:lastRenderedPageBreak/>
        <w:t xml:space="preserve">Благодаря реализации областной целевой </w:t>
      </w:r>
      <w:hyperlink r:id="rId28" w:history="1">
        <w:r w:rsidRPr="003C3C83">
          <w:rPr>
            <w:rStyle w:val="a3"/>
            <w:color w:val="000000" w:themeColor="text1"/>
            <w:sz w:val="24"/>
            <w:szCs w:val="24"/>
          </w:rPr>
          <w:t>программы</w:t>
        </w:r>
      </w:hyperlink>
      <w:r w:rsidRPr="003C3C83">
        <w:rPr>
          <w:color w:val="000000" w:themeColor="text1"/>
          <w:sz w:val="24"/>
          <w:szCs w:val="24"/>
        </w:rPr>
        <w:t xml:space="preserve"> «Школьный автобус», стартовавшей в 2006 году, автобусный парк района насчитывает 8 школьных автобусов, что позволяет подвозить к месту учебы и обратно более 280 обучающихся.</w:t>
      </w:r>
    </w:p>
    <w:p w:rsidR="004E17A1" w:rsidRPr="003C3C83" w:rsidRDefault="004E17A1" w:rsidP="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Новый вектор оптимизации - создание крупных образовательных комплексов на базе лучших общеобразовательных учреждений путем присоединения к ним неконкурентоспособных общеобразовательных учреждений. </w:t>
      </w:r>
    </w:p>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При этом в условиях продолжающегося сокращения численности населения в небольших селах сохраняется проблема организации образовательного процесса в «малокомплектных» школах в соответствии с современными требованиями. Обновление сетей социального обслуживания (учреждения образования, здравоохранения, культуры и спорта), спроектированных и построенных в советское время, отстает от изменившихся параметров расселения. При такой численности населения в огромном сегменте населенных пунктов крайне сложно организовать нормальное функционирование учреждений социально-культурной сферы. </w:t>
      </w:r>
    </w:p>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Актуальной задачей последних лет стал поиск эффективных инструментов обеспечения доступности качественных образовательных услуг для особых групп детей в сфере образования и социализации (дети с ограниченными возможностями здоровья, дети-инвалиды, одаренные дети). </w:t>
      </w:r>
    </w:p>
    <w:p w:rsidR="004E17A1" w:rsidRPr="003C3C83" w:rsidRDefault="004E17A1" w:rsidP="004E17A1">
      <w:pPr>
        <w:ind w:right="-1" w:firstLine="567"/>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районе проводится целенаправленная работа по созданию оптимального образовательного пространства для детей с ограниченными возможностями здоровья. </w:t>
      </w:r>
      <w:r w:rsidRPr="003C3C83">
        <w:rPr>
          <w:rFonts w:ascii="Arial" w:hAnsi="Arial" w:cs="Arial"/>
          <w:color w:val="000000" w:themeColor="text1"/>
          <w:spacing w:val="4"/>
          <w:sz w:val="24"/>
          <w:szCs w:val="24"/>
        </w:rPr>
        <w:t>Интегрированное (инклюзивное) обучение способствует решению проблем их социальной адаптации и интеграции в общество, и, кроме того, формированию толерантного отношения других школьников и их родителей к проблемам инвалидов.</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структуре образования района в настоящее время созданы вариативные условия для воспитания и обучения детей с особыми образовательными потребностями, в том числе детей-инвалидов. </w:t>
      </w:r>
      <w:proofErr w:type="gramStart"/>
      <w:r w:rsidRPr="003C3C83">
        <w:rPr>
          <w:rFonts w:ascii="Arial" w:hAnsi="Arial" w:cs="Arial"/>
          <w:color w:val="000000" w:themeColor="text1"/>
          <w:sz w:val="24"/>
          <w:szCs w:val="24"/>
        </w:rPr>
        <w:t>Возможен выбор предлагаемых форм обучения: в обычном образовательном учреждении (дошкольном, общеобразовательном), в обычном или в специальном (коррекционном) классе; обучение на дому, в т.ч. дистанционное обучение.</w:t>
      </w:r>
      <w:proofErr w:type="gramEnd"/>
    </w:p>
    <w:p w:rsidR="004E17A1" w:rsidRPr="003C3C83" w:rsidRDefault="004E17A1" w:rsidP="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В последние годы инструментом выявления и поддержки одаренных детей и молодежи является система олимпиад и конкурсов.</w:t>
      </w:r>
    </w:p>
    <w:p w:rsidR="004E17A1" w:rsidRPr="003C3C83" w:rsidRDefault="004E17A1" w:rsidP="004E17A1">
      <w:pPr>
        <w:autoSpaceDE w:val="0"/>
        <w:ind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свою очередь эффективная система учета и специальной образовательной поддержки таких категорий, как дети в трудной жизненной ситуации, дети мигрантов, на сегодняшний день пока не сформирована. </w:t>
      </w:r>
    </w:p>
    <w:p w:rsidR="004E17A1" w:rsidRPr="003C3C83" w:rsidRDefault="004E17A1" w:rsidP="004E17A1">
      <w:pPr>
        <w:autoSpaceDE w:val="0"/>
        <w:rPr>
          <w:rFonts w:ascii="Arial" w:hAnsi="Arial" w:cs="Arial"/>
          <w:color w:val="000000" w:themeColor="text1"/>
          <w:sz w:val="24"/>
          <w:szCs w:val="24"/>
        </w:rPr>
      </w:pPr>
    </w:p>
    <w:p w:rsidR="004E17A1" w:rsidRPr="003C3C83" w:rsidRDefault="004E17A1" w:rsidP="004E17A1">
      <w:pPr>
        <w:autoSpaceDE w:val="0"/>
        <w:jc w:val="center"/>
        <w:rPr>
          <w:rFonts w:ascii="Arial" w:hAnsi="Arial" w:cs="Arial"/>
          <w:b/>
          <w:bCs/>
          <w:color w:val="000000" w:themeColor="text1"/>
          <w:sz w:val="32"/>
          <w:szCs w:val="24"/>
        </w:rPr>
      </w:pPr>
      <w:r w:rsidRPr="003C3C83">
        <w:rPr>
          <w:rFonts w:ascii="Arial" w:hAnsi="Arial" w:cs="Arial"/>
          <w:b/>
          <w:bCs/>
          <w:color w:val="000000" w:themeColor="text1"/>
          <w:sz w:val="32"/>
          <w:szCs w:val="24"/>
        </w:rPr>
        <w:t>Качество образования</w:t>
      </w:r>
    </w:p>
    <w:p w:rsidR="00562C1E" w:rsidRPr="003C3C83" w:rsidRDefault="00562C1E" w:rsidP="004E17A1">
      <w:pPr>
        <w:autoSpaceDE w:val="0"/>
        <w:jc w:val="center"/>
        <w:rPr>
          <w:rFonts w:ascii="Arial" w:hAnsi="Arial" w:cs="Arial"/>
          <w:color w:val="000000" w:themeColor="text1"/>
          <w:sz w:val="24"/>
          <w:szCs w:val="24"/>
        </w:rPr>
      </w:pPr>
    </w:p>
    <w:p w:rsidR="004E17A1" w:rsidRPr="003C3C83" w:rsidRDefault="004E17A1" w:rsidP="004E17A1">
      <w:pPr>
        <w:widowControl w:val="0"/>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С 2009 года единый государственный экзамен стал основной формой проведения государственной (итоговой) аттестации выпускников общеобразовательных учреждений</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 xml:space="preserve">района. Несмотря на снижение численности участников ЕГЭ, из года в год наблюдается рост активности участия выпускников в ЕГЭ. С 2009 на 5,1% уменьшилась доля выпускников, сдававших в форме ЕГЭ 3 и более предмета, при этом на 4,5% увеличилась доля выпускников, получивших удовлетворительный результат по всем выбранным для сдачи ЕГЭ экзаменам, что свидетельствует о повышении уровня подготовленности к ЕГЭ выпускников нашего района. </w:t>
      </w:r>
    </w:p>
    <w:p w:rsidR="004E17A1" w:rsidRPr="003C3C83" w:rsidRDefault="004E17A1" w:rsidP="004E17A1">
      <w:pPr>
        <w:widowControl w:val="0"/>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Отмечается положительная динамика результатов единого государственного экзамена по русскому языку и математике (обязательным предметам). Уровень подготовленности по всем предметам у выпускников, </w:t>
      </w:r>
      <w:r w:rsidRPr="003C3C83">
        <w:rPr>
          <w:rFonts w:ascii="Arial" w:hAnsi="Arial" w:cs="Arial"/>
          <w:color w:val="000000" w:themeColor="text1"/>
          <w:sz w:val="24"/>
          <w:szCs w:val="24"/>
        </w:rPr>
        <w:lastRenderedPageBreak/>
        <w:t>обучающихся в общеобразовательных учреждениях, находящихся в населенных пунктах с наиболее развитой инфраструктурой, выше, чем у выпускников сельских школ. Однако в результате проведенной оптимизации школ, развития базовых школ на селе эта разница сокращается.</w:t>
      </w:r>
    </w:p>
    <w:p w:rsidR="004E17A1" w:rsidRPr="003C3C83" w:rsidRDefault="004E17A1" w:rsidP="004E17A1">
      <w:pPr>
        <w:widowControl w:val="0"/>
        <w:autoSpaceDE w:val="0"/>
        <w:ind w:right="-1" w:firstLine="709"/>
        <w:jc w:val="both"/>
        <w:rPr>
          <w:rFonts w:ascii="Arial" w:eastAsia="Calibri" w:hAnsi="Arial" w:cs="Arial"/>
          <w:color w:val="000000" w:themeColor="text1"/>
          <w:sz w:val="24"/>
          <w:szCs w:val="24"/>
        </w:rPr>
      </w:pPr>
      <w:r w:rsidRPr="003C3C83">
        <w:rPr>
          <w:rFonts w:ascii="Arial" w:hAnsi="Arial" w:cs="Arial"/>
          <w:color w:val="000000" w:themeColor="text1"/>
          <w:sz w:val="24"/>
          <w:szCs w:val="24"/>
        </w:rPr>
        <w:t>Доля выпускников сельских общеобразовательных учреждений, поступивших в вузы, в течение четырех последних лет выросла с 38% до 62%, что свидетельствует о повышении гарантий доступности высшего образования всем обучающимся района.</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eastAsia="Calibri" w:hAnsi="Arial" w:cs="Arial"/>
          <w:color w:val="000000" w:themeColor="text1"/>
          <w:sz w:val="24"/>
          <w:szCs w:val="24"/>
        </w:rPr>
        <w:t>С 2009 года район</w:t>
      </w:r>
      <w:r w:rsidRPr="003C3C83">
        <w:rPr>
          <w:rFonts w:ascii="Arial" w:hAnsi="Arial" w:cs="Arial"/>
          <w:color w:val="000000" w:themeColor="text1"/>
          <w:sz w:val="24"/>
          <w:szCs w:val="24"/>
        </w:rPr>
        <w:t xml:space="preserve"> принимает участие в </w:t>
      </w:r>
      <w:r w:rsidRPr="003C3C83">
        <w:rPr>
          <w:rFonts w:ascii="Arial" w:eastAsia="Calibri" w:hAnsi="Arial" w:cs="Arial"/>
          <w:color w:val="000000" w:themeColor="text1"/>
          <w:sz w:val="24"/>
          <w:szCs w:val="24"/>
        </w:rPr>
        <w:t>апробаци</w:t>
      </w:r>
      <w:r w:rsidRPr="003C3C83">
        <w:rPr>
          <w:rFonts w:ascii="Arial" w:hAnsi="Arial" w:cs="Arial"/>
          <w:color w:val="000000" w:themeColor="text1"/>
          <w:sz w:val="24"/>
          <w:szCs w:val="24"/>
        </w:rPr>
        <w:t>и</w:t>
      </w:r>
      <w:r w:rsidRPr="003C3C83">
        <w:rPr>
          <w:rFonts w:ascii="Arial" w:eastAsia="Calibri" w:hAnsi="Arial" w:cs="Arial"/>
          <w:color w:val="000000" w:themeColor="text1"/>
          <w:sz w:val="24"/>
          <w:szCs w:val="24"/>
        </w:rPr>
        <w:t xml:space="preserve"> государственной (итоговой) аттестации обучающихся общеобразовательных учреждений Курской области, освоивших образовательные программы основного общего образования, </w:t>
      </w:r>
      <w:r w:rsidRPr="003C3C83">
        <w:rPr>
          <w:rFonts w:ascii="Arial" w:hAnsi="Arial" w:cs="Arial"/>
          <w:color w:val="000000" w:themeColor="text1"/>
          <w:sz w:val="24"/>
          <w:szCs w:val="24"/>
        </w:rPr>
        <w:t>по русскому языку и математике</w:t>
      </w:r>
      <w:r w:rsidRPr="003C3C83">
        <w:rPr>
          <w:rFonts w:ascii="Arial" w:eastAsia="Calibri" w:hAnsi="Arial" w:cs="Arial"/>
          <w:color w:val="000000" w:themeColor="text1"/>
          <w:sz w:val="24"/>
          <w:szCs w:val="24"/>
        </w:rPr>
        <w:t>. За это время с</w:t>
      </w:r>
      <w:r w:rsidRPr="003C3C83">
        <w:rPr>
          <w:rFonts w:ascii="Arial" w:hAnsi="Arial" w:cs="Arial"/>
          <w:color w:val="000000" w:themeColor="text1"/>
          <w:sz w:val="24"/>
          <w:szCs w:val="24"/>
        </w:rPr>
        <w:t>редний балл по русскому языку увеличился на 0,6; по математике - на 0,4.</w:t>
      </w:r>
    </w:p>
    <w:p w:rsidR="004E17A1" w:rsidRPr="003C3C83" w:rsidRDefault="004E17A1" w:rsidP="004E17A1">
      <w:pPr>
        <w:ind w:right="-1" w:firstLine="709"/>
        <w:jc w:val="both"/>
        <w:rPr>
          <w:rFonts w:ascii="Arial" w:hAnsi="Arial" w:cs="Arial"/>
          <w:color w:val="000000" w:themeColor="text1"/>
          <w:sz w:val="24"/>
          <w:szCs w:val="24"/>
        </w:rPr>
      </w:pPr>
    </w:p>
    <w:p w:rsidR="004E17A1" w:rsidRPr="003C3C83" w:rsidRDefault="004E17A1" w:rsidP="004E17A1">
      <w:pPr>
        <w:autoSpaceDE w:val="0"/>
        <w:ind w:right="-1" w:firstLine="708"/>
        <w:jc w:val="center"/>
        <w:rPr>
          <w:rFonts w:ascii="Arial" w:hAnsi="Arial" w:cs="Arial"/>
          <w:color w:val="000000" w:themeColor="text1"/>
          <w:sz w:val="24"/>
          <w:szCs w:val="24"/>
        </w:rPr>
      </w:pPr>
      <w:r w:rsidRPr="003C3C83">
        <w:rPr>
          <w:rFonts w:ascii="Arial" w:hAnsi="Arial" w:cs="Arial"/>
          <w:b/>
          <w:bCs/>
          <w:color w:val="000000" w:themeColor="text1"/>
          <w:sz w:val="24"/>
          <w:szCs w:val="24"/>
        </w:rPr>
        <w:t>Кадры сферы дошкольного, общего образования детей</w:t>
      </w:r>
    </w:p>
    <w:p w:rsidR="004E17A1" w:rsidRPr="003C3C83" w:rsidRDefault="004E17A1" w:rsidP="004E17A1">
      <w:pPr>
        <w:numPr>
          <w:ilvl w:val="0"/>
          <w:numId w:val="2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 517 человек;</w:t>
      </w:r>
    </w:p>
    <w:p w:rsidR="004E17A1" w:rsidRPr="003C3C83" w:rsidRDefault="004E17A1" w:rsidP="004E17A1">
      <w:pPr>
        <w:numPr>
          <w:ilvl w:val="0"/>
          <w:numId w:val="21"/>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учителей в общеобразовательных учреждениях – 240 человек, (из них 196 - сельские учителя).</w:t>
      </w:r>
    </w:p>
    <w:p w:rsidR="004E17A1" w:rsidRPr="003C3C83" w:rsidRDefault="004E17A1" w:rsidP="004E17A1">
      <w:pPr>
        <w:autoSpaceDE w:val="0"/>
        <w:ind w:right="-1"/>
        <w:jc w:val="both"/>
        <w:rPr>
          <w:rFonts w:ascii="Arial" w:hAnsi="Arial" w:cs="Arial"/>
          <w:color w:val="000000" w:themeColor="text1"/>
          <w:sz w:val="24"/>
          <w:szCs w:val="24"/>
        </w:rPr>
      </w:pPr>
    </w:p>
    <w:tbl>
      <w:tblPr>
        <w:tblStyle w:val="afc"/>
        <w:tblW w:w="9129" w:type="dxa"/>
        <w:jc w:val="center"/>
        <w:tblLayout w:type="fixed"/>
        <w:tblLook w:val="0000"/>
      </w:tblPr>
      <w:tblGrid>
        <w:gridCol w:w="7672"/>
        <w:gridCol w:w="1457"/>
      </w:tblGrid>
      <w:tr w:rsidR="004E17A1" w:rsidRPr="003C3C83" w:rsidTr="00562C1E">
        <w:trPr>
          <w:jc w:val="center"/>
        </w:trPr>
        <w:tc>
          <w:tcPr>
            <w:tcW w:w="7878" w:type="dxa"/>
          </w:tcPr>
          <w:p w:rsidR="004E17A1" w:rsidRPr="003C3C83" w:rsidRDefault="004E17A1">
            <w:pPr>
              <w:spacing w:line="100" w:lineRule="atLeast"/>
              <w:jc w:val="center"/>
              <w:rPr>
                <w:rFonts w:ascii="Arial" w:hAnsi="Arial" w:cs="Arial"/>
                <w:b/>
                <w:bCs/>
                <w:color w:val="000000" w:themeColor="text1"/>
                <w:sz w:val="24"/>
                <w:szCs w:val="24"/>
              </w:rPr>
            </w:pPr>
            <w:r w:rsidRPr="003C3C83">
              <w:rPr>
                <w:rFonts w:ascii="Arial" w:hAnsi="Arial" w:cs="Arial"/>
                <w:b/>
                <w:bCs/>
                <w:color w:val="000000" w:themeColor="text1"/>
                <w:sz w:val="24"/>
                <w:szCs w:val="24"/>
              </w:rPr>
              <w:t>Наименование показателя</w:t>
            </w:r>
          </w:p>
        </w:tc>
        <w:tc>
          <w:tcPr>
            <w:tcW w:w="1491" w:type="dxa"/>
          </w:tcPr>
          <w:p w:rsidR="004E17A1" w:rsidRPr="003C3C83" w:rsidRDefault="004E17A1">
            <w:pPr>
              <w:spacing w:line="100" w:lineRule="atLeast"/>
              <w:jc w:val="center"/>
              <w:rPr>
                <w:rFonts w:ascii="Arial" w:hAnsi="Arial" w:cs="Arial"/>
                <w:color w:val="000000" w:themeColor="text1"/>
                <w:sz w:val="24"/>
                <w:szCs w:val="24"/>
              </w:rPr>
            </w:pPr>
            <w:r w:rsidRPr="003C3C83">
              <w:rPr>
                <w:rFonts w:ascii="Arial" w:hAnsi="Arial" w:cs="Arial"/>
                <w:b/>
                <w:bCs/>
                <w:color w:val="000000" w:themeColor="text1"/>
                <w:sz w:val="24"/>
                <w:szCs w:val="24"/>
              </w:rPr>
              <w:t>Значение показателя</w:t>
            </w:r>
          </w:p>
        </w:tc>
      </w:tr>
      <w:tr w:rsidR="004E17A1" w:rsidRPr="003C3C83" w:rsidTr="00562C1E">
        <w:trPr>
          <w:jc w:val="center"/>
        </w:trPr>
        <w:tc>
          <w:tcPr>
            <w:tcW w:w="7878" w:type="dxa"/>
          </w:tcPr>
          <w:p w:rsidR="004E17A1" w:rsidRPr="003C3C83" w:rsidRDefault="004E17A1">
            <w:pPr>
              <w:autoSpaceDE w:val="0"/>
              <w:spacing w:line="100" w:lineRule="atLeast"/>
              <w:ind w:right="-1"/>
              <w:jc w:val="both"/>
              <w:rPr>
                <w:rFonts w:ascii="Arial" w:hAnsi="Arial" w:cs="Arial"/>
                <w:color w:val="000000" w:themeColor="text1"/>
                <w:sz w:val="24"/>
                <w:szCs w:val="24"/>
              </w:rPr>
            </w:pPr>
            <w:r w:rsidRPr="003C3C83">
              <w:rPr>
                <w:rFonts w:ascii="Arial" w:hAnsi="Arial" w:cs="Arial"/>
                <w:color w:val="000000" w:themeColor="text1"/>
                <w:sz w:val="24"/>
                <w:szCs w:val="24"/>
              </w:rPr>
              <w:t>Воспитателей в дошкольных организациях</w:t>
            </w:r>
          </w:p>
        </w:tc>
        <w:tc>
          <w:tcPr>
            <w:tcW w:w="1491" w:type="dxa"/>
          </w:tcPr>
          <w:p w:rsidR="004E17A1" w:rsidRPr="003C3C83" w:rsidRDefault="004E17A1">
            <w:pPr>
              <w:snapToGrid w:val="0"/>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18</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работников</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466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внутренних совместителей (в общем числе работников учреждения)</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71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внешних совместителей</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16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учителей</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240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учителей городских школ</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44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учителей сельских школ</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196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учителей в возрасте моложе 30 лет</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21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учителей, имеющих высшее образование</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208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учителей, имеющих высшее педагогическое образование</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197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административно-управленческого персонала</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26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Численность прочих педагогических работников</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9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Среднее отношение учитель-ученик</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 5,596 </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Среднее отношение учитель-ученик в городских общеобразовательных учреждениях</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 11,318 </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Среднее отношение учитель-ученик в сельских общеобразовательных учреждениях</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 4,311 </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Средняя наполняемость классов</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7,718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lastRenderedPageBreak/>
              <w:t>Средняя наполняемость классов, расположенных в городской местности</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17,172 чел.</w:t>
            </w:r>
          </w:p>
        </w:tc>
      </w:tr>
      <w:tr w:rsidR="004E17A1" w:rsidRPr="003C3C83" w:rsidTr="00562C1E">
        <w:trPr>
          <w:jc w:val="center"/>
        </w:trPr>
        <w:tc>
          <w:tcPr>
            <w:tcW w:w="7878"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Средняя наполняемость классов, расположенных в сельской местности</w:t>
            </w:r>
          </w:p>
        </w:tc>
        <w:tc>
          <w:tcPr>
            <w:tcW w:w="1491" w:type="dxa"/>
          </w:tcPr>
          <w:p w:rsidR="004E17A1" w:rsidRPr="003C3C83" w:rsidRDefault="004E17A1">
            <w:pPr>
              <w:spacing w:line="100" w:lineRule="atLeast"/>
              <w:rPr>
                <w:rFonts w:ascii="Arial" w:hAnsi="Arial" w:cs="Arial"/>
                <w:color w:val="000000" w:themeColor="text1"/>
                <w:sz w:val="24"/>
                <w:szCs w:val="24"/>
              </w:rPr>
            </w:pPr>
            <w:r w:rsidRPr="003C3C83">
              <w:rPr>
                <w:rFonts w:ascii="Arial" w:hAnsi="Arial" w:cs="Arial"/>
                <w:color w:val="000000" w:themeColor="text1"/>
                <w:sz w:val="24"/>
                <w:szCs w:val="24"/>
              </w:rPr>
              <w:t>5,828 чел.</w:t>
            </w:r>
          </w:p>
        </w:tc>
      </w:tr>
    </w:tbl>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Мониторинговые исследования проблемы кадрового обеспечения региональной системы образования позволяют говорить о том, что кадровая ситуация в отрасли характеризуется стабильностью. Образовательные учреждения, в основном, укомплектованы педагогическими кадрами. Основной состав </w:t>
      </w:r>
      <w:proofErr w:type="gramStart"/>
      <w:r w:rsidRPr="003C3C83">
        <w:rPr>
          <w:rFonts w:ascii="Arial" w:hAnsi="Arial" w:cs="Arial"/>
          <w:color w:val="000000" w:themeColor="text1"/>
          <w:sz w:val="24"/>
          <w:szCs w:val="24"/>
        </w:rPr>
        <w:t>работающих</w:t>
      </w:r>
      <w:proofErr w:type="gramEnd"/>
      <w:r w:rsidRPr="003C3C83">
        <w:rPr>
          <w:rFonts w:ascii="Arial" w:hAnsi="Arial" w:cs="Arial"/>
          <w:color w:val="000000" w:themeColor="text1"/>
          <w:sz w:val="24"/>
          <w:szCs w:val="24"/>
        </w:rPr>
        <w:t xml:space="preserve"> в системе образования – женщины (83,7%).</w:t>
      </w:r>
    </w:p>
    <w:p w:rsidR="004E17A1" w:rsidRPr="003C3C83" w:rsidRDefault="004E17A1" w:rsidP="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В районе ведется работа по созданию и обновлению муниципальных резервов управленческих кадров, в том числе, руководителей системы образования, в целях улучшения результатов их профессиональной деятельности.</w:t>
      </w:r>
    </w:p>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целях стимулирования перспективных выпускников вузов педагогического профиля для их работы в муниципальных общеобразовательных организациях района с 2012 года осуществляется реализация проекта создания специальной ипотеки для молодых сельских учителей с пониженной ставкой, с минимальным первоначальным взносом. Приняты значительные меры по повышению заработной платы молодым учителям, обеспечению их социальной защищенности. </w:t>
      </w:r>
    </w:p>
    <w:p w:rsidR="004E17A1" w:rsidRPr="003C3C83" w:rsidRDefault="004E17A1" w:rsidP="004E17A1">
      <w:pPr>
        <w:autoSpaceDE w:val="0"/>
        <w:ind w:right="-86"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Важным фактором, определяющим динамику обновления кадрового корпуса, является уровень заработной платы педагогов. </w:t>
      </w:r>
      <w:proofErr w:type="gramStart"/>
      <w:r w:rsidRPr="003C3C83">
        <w:rPr>
          <w:rFonts w:ascii="Arial" w:hAnsi="Arial" w:cs="Arial"/>
          <w:color w:val="000000" w:themeColor="text1"/>
          <w:sz w:val="24"/>
          <w:szCs w:val="24"/>
        </w:rPr>
        <w:t>Во исполнение Указа Президента от 7 мая 2012 года № 597 «О мероприятиях по реализации государственной социальной политики» и в целях сохранения кадрового потенциала и повышения престижа профессии педагога в районе продолжается работа по совершенствованию системы оплаты труда работников образования, повышению фонда оплаты труда работников учреждений образования, доведению размера средней заработной платы педагогических работников до уровня средней заработной платы в экономике</w:t>
      </w:r>
      <w:proofErr w:type="gramEnd"/>
      <w:r w:rsidRPr="003C3C83">
        <w:rPr>
          <w:rFonts w:ascii="Arial" w:hAnsi="Arial" w:cs="Arial"/>
          <w:color w:val="000000" w:themeColor="text1"/>
          <w:sz w:val="24"/>
          <w:szCs w:val="24"/>
        </w:rPr>
        <w:t xml:space="preserve"> региона. </w:t>
      </w:r>
    </w:p>
    <w:p w:rsidR="004E17A1" w:rsidRPr="003C3C83" w:rsidRDefault="004E17A1" w:rsidP="004E17A1">
      <w:pPr>
        <w:ind w:right="-2" w:firstLine="709"/>
        <w:jc w:val="both"/>
        <w:rPr>
          <w:rFonts w:ascii="Arial" w:hAnsi="Arial" w:cs="Arial"/>
          <w:color w:val="000000" w:themeColor="text1"/>
          <w:sz w:val="24"/>
          <w:szCs w:val="24"/>
        </w:rPr>
      </w:pPr>
      <w:r w:rsidRPr="003C3C83">
        <w:rPr>
          <w:rFonts w:ascii="Arial" w:hAnsi="Arial" w:cs="Arial"/>
          <w:color w:val="000000" w:themeColor="text1"/>
          <w:sz w:val="24"/>
          <w:szCs w:val="24"/>
        </w:rPr>
        <w:t>По итогам 9 месяцев 2013 года в районе обеспечено достижение следующих значений целевых показателей, установленных «дорожными картами» в части повышения оплаты труда работникам учреждений образования:</w:t>
      </w:r>
    </w:p>
    <w:p w:rsidR="004E17A1" w:rsidRPr="003C3C83" w:rsidRDefault="004E17A1" w:rsidP="004E17A1">
      <w:pPr>
        <w:widowControl w:val="0"/>
        <w:numPr>
          <w:ilvl w:val="0"/>
          <w:numId w:val="22"/>
        </w:numPr>
        <w:suppressAutoHyphens w:val="0"/>
        <w:ind w:left="0" w:right="-2" w:firstLine="0"/>
        <w:jc w:val="both"/>
        <w:rPr>
          <w:rFonts w:ascii="Arial" w:hAnsi="Arial" w:cs="Arial"/>
          <w:color w:val="000000" w:themeColor="text1"/>
          <w:sz w:val="24"/>
          <w:szCs w:val="24"/>
        </w:rPr>
      </w:pPr>
      <w:r w:rsidRPr="003C3C83">
        <w:rPr>
          <w:rFonts w:ascii="Arial" w:hAnsi="Arial" w:cs="Arial"/>
          <w:color w:val="000000" w:themeColor="text1"/>
          <w:sz w:val="24"/>
          <w:szCs w:val="24"/>
        </w:rPr>
        <w:t>по педагогическим работникам общеобразовательных учреждений среднее значение заработной платы составило 20566,82 рублей;</w:t>
      </w:r>
    </w:p>
    <w:p w:rsidR="004E17A1" w:rsidRPr="003C3C83" w:rsidRDefault="004E17A1" w:rsidP="004E17A1">
      <w:pPr>
        <w:widowControl w:val="0"/>
        <w:numPr>
          <w:ilvl w:val="0"/>
          <w:numId w:val="22"/>
        </w:numPr>
        <w:suppressAutoHyphens w:val="0"/>
        <w:ind w:left="0" w:right="-2" w:firstLine="0"/>
        <w:jc w:val="both"/>
        <w:rPr>
          <w:rFonts w:ascii="Arial" w:hAnsi="Arial" w:cs="Arial"/>
          <w:color w:val="000000" w:themeColor="text1"/>
          <w:sz w:val="24"/>
          <w:szCs w:val="24"/>
        </w:rPr>
      </w:pPr>
      <w:r w:rsidRPr="003C3C83">
        <w:rPr>
          <w:rFonts w:ascii="Arial" w:hAnsi="Arial" w:cs="Arial"/>
          <w:color w:val="000000" w:themeColor="text1"/>
          <w:sz w:val="24"/>
          <w:szCs w:val="24"/>
        </w:rPr>
        <w:t>по педагогическим работникам дошкольных образовательных учреждений среднее значение заработной платы составило 16575,76 рублей, или 100% к среднему значению заработной платы по общему образованию;</w:t>
      </w:r>
    </w:p>
    <w:p w:rsidR="004E17A1" w:rsidRPr="003C3C83" w:rsidRDefault="004E17A1" w:rsidP="004E17A1">
      <w:pPr>
        <w:widowControl w:val="0"/>
        <w:numPr>
          <w:ilvl w:val="0"/>
          <w:numId w:val="22"/>
        </w:numPr>
        <w:suppressAutoHyphens w:val="0"/>
        <w:ind w:left="0" w:right="-2" w:firstLine="0"/>
        <w:jc w:val="both"/>
        <w:rPr>
          <w:rFonts w:ascii="Arial" w:hAnsi="Arial" w:cs="Arial"/>
          <w:color w:val="000000" w:themeColor="text1"/>
          <w:sz w:val="24"/>
          <w:szCs w:val="24"/>
        </w:rPr>
      </w:pPr>
      <w:r w:rsidRPr="003C3C83">
        <w:rPr>
          <w:rFonts w:ascii="Arial" w:hAnsi="Arial" w:cs="Arial"/>
          <w:color w:val="000000" w:themeColor="text1"/>
          <w:sz w:val="24"/>
          <w:szCs w:val="24"/>
        </w:rPr>
        <w:t>по педагогическим работникам учреждений дополнительного образования детей среднее значение заработной платы составило 15501,41 рублей, или 103% (при целевом значении 77,6%) к среднему значению заработной платы учителей (20026,00 руб.).</w:t>
      </w:r>
    </w:p>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Приоритетом модернизации общего образования в последние годы стало обновление профессиональных компетенций и повышение уровня подготовки управленческого и педагогического корпуса. </w:t>
      </w:r>
    </w:p>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этой сфере реализован комплекс мер: введена новая система оплаты труда, стимулирующая качество результатов деятельности педагогов и </w:t>
      </w:r>
      <w:r w:rsidRPr="003C3C83">
        <w:rPr>
          <w:rFonts w:ascii="Arial" w:hAnsi="Arial" w:cs="Arial"/>
          <w:color w:val="000000" w:themeColor="text1"/>
          <w:sz w:val="24"/>
          <w:szCs w:val="24"/>
        </w:rPr>
        <w:lastRenderedPageBreak/>
        <w:t xml:space="preserve">мотивацию профессионального развития, утверждены современные квалификационные требования к педагогическим работникам и правила аттестации, работники участвуют в программах повышения квалификации, в том числе на базе созданной сети </w:t>
      </w:r>
      <w:proofErr w:type="spellStart"/>
      <w:r w:rsidRPr="003C3C83">
        <w:rPr>
          <w:rFonts w:ascii="Arial" w:hAnsi="Arial" w:cs="Arial"/>
          <w:color w:val="000000" w:themeColor="text1"/>
          <w:sz w:val="24"/>
          <w:szCs w:val="24"/>
        </w:rPr>
        <w:t>стажировочных</w:t>
      </w:r>
      <w:proofErr w:type="spellEnd"/>
      <w:r w:rsidRPr="003C3C83">
        <w:rPr>
          <w:rFonts w:ascii="Arial" w:hAnsi="Arial" w:cs="Arial"/>
          <w:color w:val="000000" w:themeColor="text1"/>
          <w:sz w:val="24"/>
          <w:szCs w:val="24"/>
        </w:rPr>
        <w:t xml:space="preserve"> площадок. </w:t>
      </w:r>
    </w:p>
    <w:p w:rsidR="004E17A1" w:rsidRPr="003C3C83" w:rsidRDefault="004E17A1" w:rsidP="004E17A1">
      <w:pPr>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Приведенные выше данные свидетельствуют о том, что кадровый вопрос остается одним из актуальных в сфере образования. В связи с этим предстоит организовать профессиональную переподготовку той части педагогических работников, которые не имеют соответствующей специальной подготовки. </w:t>
      </w:r>
    </w:p>
    <w:p w:rsidR="004E17A1" w:rsidRPr="003C3C83" w:rsidRDefault="004E17A1" w:rsidP="004E17A1">
      <w:pPr>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Достижение системных изменений в подготовке кадрового состава к реализации ФГОС требует модернизации дополнительного профессионального образования в районе. 1/3 </w:t>
      </w:r>
      <w:proofErr w:type="gramStart"/>
      <w:r w:rsidRPr="003C3C83">
        <w:rPr>
          <w:rFonts w:ascii="Arial" w:hAnsi="Arial" w:cs="Arial"/>
          <w:color w:val="000000" w:themeColor="text1"/>
          <w:sz w:val="24"/>
          <w:szCs w:val="24"/>
        </w:rPr>
        <w:t>часть педагогических работников от общего числа педагогов района ежегодно проходит курсовое</w:t>
      </w:r>
      <w:proofErr w:type="gramEnd"/>
      <w:r w:rsidRPr="003C3C83">
        <w:rPr>
          <w:rFonts w:ascii="Arial" w:hAnsi="Arial" w:cs="Arial"/>
          <w:color w:val="000000" w:themeColor="text1"/>
          <w:sz w:val="24"/>
          <w:szCs w:val="24"/>
        </w:rPr>
        <w:t xml:space="preserve"> обучение. Большая часть педагогических работников повышает квалификацию раз в 4-5 лет. </w:t>
      </w:r>
    </w:p>
    <w:p w:rsidR="004E17A1" w:rsidRPr="003C3C83" w:rsidRDefault="004E17A1" w:rsidP="004E17A1">
      <w:pPr>
        <w:ind w:right="-1" w:firstLine="709"/>
        <w:jc w:val="both"/>
        <w:rPr>
          <w:rFonts w:ascii="Arial" w:hAnsi="Arial" w:cs="Arial"/>
          <w:bCs/>
          <w:color w:val="000000" w:themeColor="text1"/>
          <w:sz w:val="24"/>
          <w:szCs w:val="24"/>
        </w:rPr>
      </w:pPr>
      <w:r w:rsidRPr="003C3C83">
        <w:rPr>
          <w:rFonts w:ascii="Arial" w:hAnsi="Arial" w:cs="Arial"/>
          <w:color w:val="000000" w:themeColor="text1"/>
          <w:sz w:val="24"/>
          <w:szCs w:val="24"/>
        </w:rPr>
        <w:t>Выход — участие в реализации персонифицированной модели повышения квалификации, направленной на достижение конкретных практико-ориентированных результатов курсового обучения.</w:t>
      </w:r>
    </w:p>
    <w:p w:rsidR="004E17A1" w:rsidRPr="003C3C83" w:rsidRDefault="004E17A1" w:rsidP="004E17A1">
      <w:pPr>
        <w:ind w:right="-1" w:firstLine="709"/>
        <w:jc w:val="both"/>
        <w:rPr>
          <w:rFonts w:ascii="Arial" w:hAnsi="Arial" w:cs="Arial"/>
          <w:bCs/>
          <w:color w:val="000000" w:themeColor="text1"/>
          <w:sz w:val="24"/>
          <w:szCs w:val="24"/>
        </w:rPr>
      </w:pPr>
    </w:p>
    <w:p w:rsidR="004E17A1" w:rsidRPr="003C3C83" w:rsidRDefault="004E17A1" w:rsidP="004E17A1">
      <w:pPr>
        <w:ind w:right="-1" w:firstLine="10"/>
        <w:jc w:val="center"/>
        <w:rPr>
          <w:rFonts w:ascii="Arial" w:hAnsi="Arial" w:cs="Arial"/>
          <w:b/>
          <w:bCs/>
          <w:color w:val="000000" w:themeColor="text1"/>
          <w:sz w:val="32"/>
          <w:szCs w:val="24"/>
        </w:rPr>
      </w:pPr>
      <w:r w:rsidRPr="003C3C83">
        <w:rPr>
          <w:rFonts w:ascii="Arial" w:hAnsi="Arial" w:cs="Arial"/>
          <w:b/>
          <w:bCs/>
          <w:color w:val="000000" w:themeColor="text1"/>
          <w:sz w:val="32"/>
          <w:szCs w:val="24"/>
        </w:rPr>
        <w:t>Инфраструктура сферы дошкольного, общего образования детей</w:t>
      </w:r>
    </w:p>
    <w:p w:rsidR="00562C1E" w:rsidRPr="003C3C83" w:rsidRDefault="00562C1E" w:rsidP="004E17A1">
      <w:pPr>
        <w:ind w:right="-1" w:firstLine="10"/>
        <w:jc w:val="center"/>
        <w:rPr>
          <w:rFonts w:ascii="Arial" w:hAnsi="Arial" w:cs="Arial"/>
          <w:color w:val="000000" w:themeColor="text1"/>
          <w:sz w:val="24"/>
          <w:szCs w:val="24"/>
        </w:rPr>
      </w:pPr>
    </w:p>
    <w:p w:rsidR="004E17A1" w:rsidRPr="003C3C83" w:rsidRDefault="004E17A1" w:rsidP="004E17A1">
      <w:pPr>
        <w:autoSpaceDE w:val="0"/>
        <w:ind w:right="-1" w:firstLine="708"/>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Начиная с 2006 года в районе реализован</w:t>
      </w:r>
      <w:proofErr w:type="gramEnd"/>
      <w:r w:rsidRPr="003C3C83">
        <w:rPr>
          <w:rFonts w:ascii="Arial" w:hAnsi="Arial" w:cs="Arial"/>
          <w:color w:val="000000" w:themeColor="text1"/>
          <w:sz w:val="24"/>
          <w:szCs w:val="24"/>
        </w:rPr>
        <w:t xml:space="preserve"> комплекс проектов и программ, решающих задачи развития инфраструктуры общего образования детей: ПНПО, ФЦП «Развитие образования», Национальная образовательная инициатива «Наша новая школа», региональные целевые программы «Развитие государственного стандарта общего образования в общеобразовательных учреждениях Курской области», «Духовно-нравственное воспитание детей и молодежи», «Патриотическое воспитание граждан в Курской области», «Социальная поддержка и улучшение положения детей в Курской области» и др.</w:t>
      </w:r>
    </w:p>
    <w:p w:rsidR="004E17A1" w:rsidRPr="003C3C83" w:rsidRDefault="004E17A1" w:rsidP="004E17A1">
      <w:pPr>
        <w:autoSpaceDE w:val="0"/>
        <w:ind w:right="-1"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результате реализации проектов и программ существенно обновлена инфраструктура общего образования. Выделение средств на улучшение материально-технической базы образовательных организаций, на закупку оборудования способствовало росту численности обучающихся в современных условиях с 0% в 2006 году до 45% в 2012 году. </w:t>
      </w:r>
    </w:p>
    <w:p w:rsidR="004E17A1" w:rsidRPr="003C3C83" w:rsidRDefault="004E17A1" w:rsidP="004E17A1">
      <w:pPr>
        <w:widowControl w:val="0"/>
        <w:shd w:val="clear" w:color="auto" w:fill="FFFFFF"/>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 рамках комплекса мер по модернизации общего образования в 2011-2013 годах, в базовых школах района создана по многим направлениям современная учебная и материально-техническая база, позволяющая повысить качество образования и социализации обучающихся.</w:t>
      </w:r>
    </w:p>
    <w:p w:rsidR="004E17A1" w:rsidRPr="003C3C83" w:rsidRDefault="004E17A1" w:rsidP="004E17A1">
      <w:pPr>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 xml:space="preserve">В целом улучшена учебно-материальная база 3 (21%) общеобразовательных учреждений; кабинеты 1 базовой школы в полном объеме оснащены современной техникой, </w:t>
      </w:r>
      <w:proofErr w:type="spellStart"/>
      <w:r w:rsidRPr="003C3C83">
        <w:rPr>
          <w:rFonts w:ascii="Arial" w:hAnsi="Arial" w:cs="Arial"/>
          <w:color w:val="000000" w:themeColor="text1"/>
          <w:sz w:val="24"/>
          <w:szCs w:val="24"/>
        </w:rPr>
        <w:t>мультимедийным</w:t>
      </w:r>
      <w:proofErr w:type="spellEnd"/>
      <w:r w:rsidRPr="003C3C83">
        <w:rPr>
          <w:rFonts w:ascii="Arial" w:hAnsi="Arial" w:cs="Arial"/>
          <w:color w:val="000000" w:themeColor="text1"/>
          <w:sz w:val="24"/>
          <w:szCs w:val="24"/>
        </w:rPr>
        <w:t xml:space="preserve"> оборудованием для проведения обучения с использованием электронных образовательных ресурсов, в 3 общеобразовательных учреждениях улучшены условия для занятий физической культурой и спортом за счет поставки оборудования для спортивных залов, все школьные пищеблоки оснащены необходимым современным технологическим и холодильным оборудованием.</w:t>
      </w:r>
      <w:proofErr w:type="gramEnd"/>
      <w:r w:rsidRPr="003C3C83">
        <w:rPr>
          <w:rFonts w:ascii="Arial" w:hAnsi="Arial" w:cs="Arial"/>
          <w:color w:val="000000" w:themeColor="text1"/>
          <w:sz w:val="24"/>
          <w:szCs w:val="24"/>
        </w:rPr>
        <w:t xml:space="preserve"> Созданные условия позволят к концу 2013 года охватить горячим питанием более 80% школьников.</w:t>
      </w:r>
    </w:p>
    <w:p w:rsidR="004E17A1" w:rsidRPr="003C3C83" w:rsidRDefault="004E17A1" w:rsidP="004E17A1">
      <w:pPr>
        <w:ind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Все обучающиеся общеобразовательных учреждений района обеспечены необходимыми учебниками, в том числе - 1-6 классов соответствующими федеральным государственным образовательным стандартам начального и основного общего образования. </w:t>
      </w:r>
    </w:p>
    <w:p w:rsidR="004E17A1" w:rsidRPr="003C3C83" w:rsidRDefault="004E17A1" w:rsidP="004E17A1">
      <w:pPr>
        <w:widowControl w:val="0"/>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Реализация проекта по совершенствованию организации питания обучающихся в общеобразовательных организациях, предусматривающего </w:t>
      </w:r>
      <w:r w:rsidRPr="003C3C83">
        <w:rPr>
          <w:rFonts w:ascii="Arial" w:hAnsi="Arial" w:cs="Arial"/>
          <w:color w:val="000000" w:themeColor="text1"/>
          <w:sz w:val="24"/>
          <w:szCs w:val="24"/>
        </w:rPr>
        <w:lastRenderedPageBreak/>
        <w:t xml:space="preserve">внедрение современного технологического оборудования для приготовления и доставки пищевых продуктов, а также развитие сети школьно-базовых столовых и комбинатов школьного питания, позволила увеличить охват обучающихся горячим питанием. С 1 сентября 2013 года горячее питание организовано в 11муниципальных общеобразовательных учреждениях. В 3 школах реализуется буфетная продукция. Из общего количества общеобразовательных учреждений (школ) 11 имеют пищеблоки, соответствующие санитарным нормам и правилам, что составляет 79%. </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Обновление содержания и технологий образования в соответствии с задачами опережающего развития невозможно без формирования высокотехнологичной образовательной среды. </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рамках реализации ПНПО все образовательные организации подключены к сети Интернет. Скорость подключения последовательно увеличивается, однако во многих сельских территориях ее уровень не отвечает потребностям активного использования электронных образовательных ресурсов.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целях создания условий для дистанционного обучения школьников расширяется сеть школьных центров дистанционного образования. В 2013-2014 учебном году 3 общеобразовательных учреждения района использует дистанционные образовательные технологии при реализации основных и (или) дополнительных образовательных программ общего образования. Обучение ведется на комплексной информационно-образовательной платформе для дистанционного обучения с использованием </w:t>
      </w:r>
      <w:proofErr w:type="spellStart"/>
      <w:proofErr w:type="gramStart"/>
      <w:r w:rsidRPr="003C3C83">
        <w:rPr>
          <w:rFonts w:ascii="Arial" w:hAnsi="Arial" w:cs="Arial"/>
          <w:color w:val="000000" w:themeColor="text1"/>
          <w:sz w:val="24"/>
          <w:szCs w:val="24"/>
        </w:rPr>
        <w:t>интернет-технологий</w:t>
      </w:r>
      <w:proofErr w:type="spellEnd"/>
      <w:proofErr w:type="gramEnd"/>
      <w:r w:rsidRPr="003C3C83">
        <w:rPr>
          <w:rFonts w:ascii="Arial" w:hAnsi="Arial" w:cs="Arial"/>
          <w:color w:val="000000" w:themeColor="text1"/>
          <w:sz w:val="24"/>
          <w:szCs w:val="24"/>
        </w:rPr>
        <w:t xml:space="preserve"> и электронных образовательных ресурсов для общеобразовательных учреждений. </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Вместе с тем продолжает сохраняться дифференциация по ключевым показателям, характеризующим уровень развития образовательной инфраструктуры. Сегодня школьники в разных школах района имеют разные возможности доступа к современным кабинетам, библиотекам, спортивным залам. </w:t>
      </w:r>
      <w:proofErr w:type="gramStart"/>
      <w:r w:rsidRPr="003C3C83">
        <w:rPr>
          <w:rFonts w:ascii="Arial" w:hAnsi="Arial" w:cs="Arial"/>
          <w:color w:val="000000" w:themeColor="text1"/>
          <w:sz w:val="24"/>
          <w:szCs w:val="24"/>
        </w:rPr>
        <w:t>Пока еще не создана эффективно функционирующая система организации питания обучающихся в общеобразовательных учреждениях.</w:t>
      </w:r>
      <w:proofErr w:type="gramEnd"/>
      <w:r w:rsidRPr="003C3C83">
        <w:rPr>
          <w:rFonts w:ascii="Arial" w:hAnsi="Arial" w:cs="Arial"/>
          <w:color w:val="000000" w:themeColor="text1"/>
          <w:sz w:val="24"/>
          <w:szCs w:val="24"/>
        </w:rPr>
        <w:t xml:space="preserve"> Муниципальные общеобразовательные учреждения района испытывают недостаток в</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школьных столовых, в квалифицированных специалистах для работы в системе школьного питания.</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дошкольного, общего образования детей остаются следующие острые проблемы, требующие решения: </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дефицит мест в дошкольных образовательных организациях в условиях роста численности детского населения, неразвитость негосударственного сектора дошкольного образования;</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недостаточный объем предложения услуг для детей по сопровождению раннего развития детей (от 0 до 3-х лет);</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разрывы в качестве образовательных результатов между общеобразовательными организациями, работающими в разных </w:t>
      </w:r>
      <w:proofErr w:type="spellStart"/>
      <w:r w:rsidRPr="003C3C83">
        <w:rPr>
          <w:rFonts w:ascii="Arial" w:hAnsi="Arial" w:cs="Arial"/>
          <w:color w:val="000000" w:themeColor="text1"/>
          <w:sz w:val="24"/>
          <w:szCs w:val="24"/>
        </w:rPr>
        <w:t>социокультурных</w:t>
      </w:r>
      <w:proofErr w:type="spellEnd"/>
      <w:r w:rsidRPr="003C3C83">
        <w:rPr>
          <w:rFonts w:ascii="Arial" w:hAnsi="Arial" w:cs="Arial"/>
          <w:color w:val="000000" w:themeColor="text1"/>
          <w:sz w:val="24"/>
          <w:szCs w:val="24"/>
        </w:rPr>
        <w:t xml:space="preserve"> условиях;</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невысокие темпы обновления состава и компетенций педагогических кадров;</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«кадровый голод» по отдельным специальностям учителей (ИКТ, иностранный язык)</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дифференциация доступности услуг дошкольного образования, качества школьной инфраструктуры;</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недостаток школьных пищеблоков и столовых, не позволяющий достигнуть необходимых санитарных и технологических показателей;</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нехватка квалифицированных кадров для работы в школьных столовых;</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недостаточные темпы обновления системы воспитания; </w:t>
      </w:r>
    </w:p>
    <w:p w:rsidR="004E17A1" w:rsidRPr="003C3C83" w:rsidRDefault="004E17A1" w:rsidP="004E17A1">
      <w:pPr>
        <w:numPr>
          <w:ilvl w:val="0"/>
          <w:numId w:val="23"/>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низкий уровень вовлеченности детей в неформальное (вне рамок организаций дополнительного образования детей) и </w:t>
      </w:r>
      <w:proofErr w:type="spellStart"/>
      <w:r w:rsidRPr="003C3C83">
        <w:rPr>
          <w:rFonts w:ascii="Arial" w:hAnsi="Arial" w:cs="Arial"/>
          <w:color w:val="000000" w:themeColor="text1"/>
          <w:sz w:val="24"/>
          <w:szCs w:val="24"/>
        </w:rPr>
        <w:t>информальное</w:t>
      </w:r>
      <w:proofErr w:type="spellEnd"/>
      <w:r w:rsidRPr="003C3C83">
        <w:rPr>
          <w:rFonts w:ascii="Arial" w:hAnsi="Arial" w:cs="Arial"/>
          <w:color w:val="000000" w:themeColor="text1"/>
          <w:sz w:val="24"/>
          <w:szCs w:val="24"/>
        </w:rPr>
        <w:t xml:space="preserve"> (</w:t>
      </w:r>
      <w:proofErr w:type="spellStart"/>
      <w:r w:rsidRPr="003C3C83">
        <w:rPr>
          <w:rFonts w:ascii="Arial" w:hAnsi="Arial" w:cs="Arial"/>
          <w:color w:val="000000" w:themeColor="text1"/>
          <w:sz w:val="24"/>
          <w:szCs w:val="24"/>
        </w:rPr>
        <w:t>медиа</w:t>
      </w:r>
      <w:proofErr w:type="spellEnd"/>
      <w:r w:rsidRPr="003C3C83">
        <w:rPr>
          <w:rFonts w:ascii="Arial" w:hAnsi="Arial" w:cs="Arial"/>
          <w:color w:val="000000" w:themeColor="text1"/>
          <w:sz w:val="24"/>
          <w:szCs w:val="24"/>
        </w:rPr>
        <w:t xml:space="preserve">, интернет) образование. </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Отсутствие эффективных мер по решению этих проблем может вести к возникновению следующих рисков: </w:t>
      </w:r>
    </w:p>
    <w:p w:rsidR="004E17A1" w:rsidRPr="003C3C83" w:rsidRDefault="004E17A1" w:rsidP="004E17A1">
      <w:pPr>
        <w:numPr>
          <w:ilvl w:val="0"/>
          <w:numId w:val="24"/>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ограничение доступа к качественным услугам дошкольного, общего образования детей в отдельных школах района;</w:t>
      </w:r>
    </w:p>
    <w:p w:rsidR="004E17A1" w:rsidRPr="003C3C83" w:rsidRDefault="004E17A1" w:rsidP="004E17A1">
      <w:pPr>
        <w:numPr>
          <w:ilvl w:val="0"/>
          <w:numId w:val="24"/>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снижение потенциала образования как канала вертикальной социальной мобильности;</w:t>
      </w:r>
    </w:p>
    <w:p w:rsidR="004E17A1" w:rsidRPr="003C3C83" w:rsidRDefault="004E17A1" w:rsidP="004E17A1">
      <w:pPr>
        <w:numPr>
          <w:ilvl w:val="0"/>
          <w:numId w:val="24"/>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4E17A1" w:rsidRPr="003C3C83" w:rsidRDefault="004E17A1" w:rsidP="004E17A1">
      <w:pPr>
        <w:numPr>
          <w:ilvl w:val="0"/>
          <w:numId w:val="24"/>
        </w:numPr>
        <w:suppressAutoHyphens w:val="0"/>
        <w:autoSpaceDE w:val="0"/>
        <w:ind w:left="0" w:right="-1" w:firstLine="0"/>
        <w:jc w:val="both"/>
        <w:rPr>
          <w:rFonts w:ascii="Arial" w:hAnsi="Arial" w:cs="Arial"/>
          <w:b/>
          <w:color w:val="000000" w:themeColor="text1"/>
          <w:sz w:val="24"/>
          <w:szCs w:val="24"/>
        </w:rPr>
      </w:pPr>
      <w:r w:rsidRPr="003C3C83">
        <w:rPr>
          <w:rFonts w:ascii="Arial" w:hAnsi="Arial" w:cs="Arial"/>
          <w:color w:val="000000" w:themeColor="text1"/>
          <w:sz w:val="24"/>
          <w:szCs w:val="24"/>
        </w:rPr>
        <w:t>неудовлетворенность населения качеством образовательных услуг.</w:t>
      </w:r>
    </w:p>
    <w:p w:rsidR="004E17A1" w:rsidRPr="003C3C83" w:rsidRDefault="004E17A1" w:rsidP="004E17A1">
      <w:pPr>
        <w:ind w:right="-1"/>
        <w:jc w:val="center"/>
        <w:rPr>
          <w:rFonts w:ascii="Arial" w:hAnsi="Arial" w:cs="Arial"/>
          <w:b/>
          <w:color w:val="000000" w:themeColor="text1"/>
          <w:sz w:val="24"/>
          <w:szCs w:val="24"/>
        </w:rPr>
      </w:pPr>
    </w:p>
    <w:p w:rsidR="004E17A1" w:rsidRPr="003C3C83" w:rsidRDefault="004E17A1" w:rsidP="004E17A1">
      <w:pPr>
        <w:ind w:right="-1"/>
        <w:jc w:val="center"/>
        <w:rPr>
          <w:rFonts w:ascii="Arial" w:hAnsi="Arial" w:cs="Arial"/>
          <w:b/>
          <w:color w:val="000000" w:themeColor="text1"/>
          <w:sz w:val="32"/>
          <w:szCs w:val="24"/>
        </w:rPr>
      </w:pPr>
      <w:r w:rsidRPr="003C3C83">
        <w:rPr>
          <w:rFonts w:ascii="Arial" w:hAnsi="Arial" w:cs="Arial"/>
          <w:b/>
          <w:color w:val="000000" w:themeColor="text1"/>
          <w:sz w:val="32"/>
          <w:szCs w:val="24"/>
        </w:rPr>
        <w:t xml:space="preserve">1.2. Приоритеты муниципальной политики 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w:t>
      </w:r>
    </w:p>
    <w:p w:rsidR="00562C1E" w:rsidRPr="003C3C83" w:rsidRDefault="00562C1E" w:rsidP="004E17A1">
      <w:pPr>
        <w:ind w:right="-1"/>
        <w:jc w:val="center"/>
        <w:rPr>
          <w:rFonts w:ascii="Arial" w:eastAsia="Tahoma" w:hAnsi="Arial" w:cs="Arial"/>
          <w:color w:val="000000" w:themeColor="text1"/>
          <w:sz w:val="24"/>
          <w:szCs w:val="24"/>
        </w:rPr>
      </w:pPr>
    </w:p>
    <w:p w:rsidR="004E17A1" w:rsidRPr="003C3C83" w:rsidRDefault="004E17A1" w:rsidP="004E17A1">
      <w:pPr>
        <w:autoSpaceDE w:val="0"/>
        <w:ind w:right="-1" w:firstLine="709"/>
        <w:jc w:val="both"/>
        <w:rPr>
          <w:rFonts w:ascii="Arial" w:hAnsi="Arial" w:cs="Arial"/>
          <w:color w:val="000000" w:themeColor="text1"/>
          <w:sz w:val="24"/>
          <w:szCs w:val="24"/>
        </w:rPr>
      </w:pPr>
      <w:proofErr w:type="gramStart"/>
      <w:r w:rsidRPr="003C3C83">
        <w:rPr>
          <w:rFonts w:ascii="Arial" w:eastAsia="Tahoma" w:hAnsi="Arial" w:cs="Arial"/>
          <w:color w:val="000000" w:themeColor="text1"/>
          <w:sz w:val="24"/>
          <w:szCs w:val="24"/>
        </w:rPr>
        <w:t>Согласно программы</w:t>
      </w:r>
      <w:proofErr w:type="gramEnd"/>
      <w:r w:rsidRPr="003C3C83">
        <w:rPr>
          <w:rFonts w:ascii="Arial" w:eastAsia="Tahoma" w:hAnsi="Arial" w:cs="Arial"/>
          <w:color w:val="000000" w:themeColor="text1"/>
          <w:sz w:val="24"/>
          <w:szCs w:val="24"/>
        </w:rPr>
        <w:t xml:space="preserve"> социально-экономического развития района одной из основных стратегических целей является создание условий для повышения уровня и качества жизни на основе устойчивого развития экономики Солнцевского района Курской области, решения ключевых социально-экономических проблем, создания благоприятной конкурентной среды для развития предпринимательства, развития производственного, трудового и интеллектуального потенциала. Главным стратегическим ресурсом устойчивого развития региона становится интеллектуальный потенциал. </w:t>
      </w:r>
    </w:p>
    <w:p w:rsidR="004E17A1" w:rsidRPr="003C3C83" w:rsidRDefault="004E17A1" w:rsidP="004E17A1">
      <w:pPr>
        <w:autoSpaceDE w:val="0"/>
        <w:ind w:right="-1" w:firstLine="709"/>
        <w:rPr>
          <w:rFonts w:ascii="Arial" w:hAnsi="Arial" w:cs="Arial"/>
          <w:color w:val="000000" w:themeColor="text1"/>
          <w:sz w:val="24"/>
          <w:szCs w:val="24"/>
        </w:rPr>
      </w:pPr>
    </w:p>
    <w:p w:rsidR="004E17A1" w:rsidRPr="003C3C83" w:rsidRDefault="004E17A1" w:rsidP="004E17A1">
      <w:pPr>
        <w:autoSpaceDE w:val="0"/>
        <w:ind w:right="-1" w:firstLine="709"/>
        <w:rPr>
          <w:rFonts w:ascii="Arial" w:hAnsi="Arial" w:cs="Arial"/>
          <w:color w:val="000000" w:themeColor="text1"/>
          <w:sz w:val="24"/>
          <w:szCs w:val="24"/>
        </w:rPr>
      </w:pPr>
      <w:r w:rsidRPr="003C3C83">
        <w:rPr>
          <w:rFonts w:ascii="Arial" w:hAnsi="Arial" w:cs="Arial"/>
          <w:b/>
          <w:color w:val="000000" w:themeColor="text1"/>
          <w:sz w:val="24"/>
          <w:szCs w:val="24"/>
        </w:rPr>
        <w:t>Целью</w:t>
      </w:r>
      <w:r w:rsidRPr="003C3C83">
        <w:rPr>
          <w:rFonts w:ascii="Arial" w:hAnsi="Arial" w:cs="Arial"/>
          <w:color w:val="000000" w:themeColor="text1"/>
          <w:sz w:val="24"/>
          <w:szCs w:val="24"/>
        </w:rPr>
        <w:t xml:space="preserve"> подпрограммы 1 является: </w:t>
      </w:r>
    </w:p>
    <w:p w:rsidR="004E17A1" w:rsidRPr="003C3C83" w:rsidRDefault="004E17A1" w:rsidP="004E17A1">
      <w:pPr>
        <w:autoSpaceDE w:val="0"/>
        <w:ind w:right="-1" w:firstLine="709"/>
        <w:jc w:val="both"/>
        <w:rPr>
          <w:rFonts w:ascii="Arial" w:hAnsi="Arial" w:cs="Arial"/>
          <w:b/>
          <w:color w:val="000000" w:themeColor="text1"/>
          <w:sz w:val="24"/>
          <w:szCs w:val="24"/>
        </w:rPr>
      </w:pPr>
      <w:r w:rsidRPr="003C3C83">
        <w:rPr>
          <w:rFonts w:ascii="Arial" w:hAnsi="Arial" w:cs="Arial"/>
          <w:color w:val="000000" w:themeColor="text1"/>
          <w:sz w:val="24"/>
          <w:szCs w:val="24"/>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4E17A1" w:rsidRPr="003C3C83" w:rsidRDefault="004E17A1" w:rsidP="004E17A1">
      <w:pPr>
        <w:autoSpaceDE w:val="0"/>
        <w:ind w:right="-1" w:firstLine="709"/>
        <w:rPr>
          <w:rFonts w:ascii="Arial" w:hAnsi="Arial" w:cs="Arial"/>
          <w:b/>
          <w:color w:val="000000" w:themeColor="text1"/>
          <w:sz w:val="24"/>
          <w:szCs w:val="24"/>
        </w:rPr>
      </w:pPr>
    </w:p>
    <w:p w:rsidR="004E17A1" w:rsidRPr="003C3C83" w:rsidRDefault="004E17A1" w:rsidP="004E17A1">
      <w:pPr>
        <w:autoSpaceDE w:val="0"/>
        <w:ind w:right="-1" w:firstLine="709"/>
        <w:rPr>
          <w:rFonts w:ascii="Arial" w:hAnsi="Arial" w:cs="Arial"/>
          <w:color w:val="000000" w:themeColor="text1"/>
          <w:sz w:val="24"/>
          <w:szCs w:val="24"/>
        </w:rPr>
      </w:pPr>
      <w:r w:rsidRPr="003C3C83">
        <w:rPr>
          <w:rFonts w:ascii="Arial" w:hAnsi="Arial" w:cs="Arial"/>
          <w:b/>
          <w:color w:val="000000" w:themeColor="text1"/>
          <w:sz w:val="24"/>
          <w:szCs w:val="24"/>
        </w:rPr>
        <w:t>Для достижения поставленной цели необходимо решение следующих задач:</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формирование образовательной сети, обеспечивающей равный доступ к получению качественных услуг дошкольного образования;</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модернизация образовательной среды для обеспечения готовности выпускников общеобразовательных учреждений к дальнейшему обучению и деятельности в высокотехнологичной экономике; </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разработка эффективных моделей педагогического сопровождения талантливых детей, детей с ОВЗ с целью их оптимальной социальной адаптации и интеграции в общество;</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внедрение современной системы поддержки детей, находящихся в трудной жизненной ситуации;</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для 100-процентного охвата горячим питанием обучающихся во всех общеобразовательных учреждениях и обеспечение бесплатным горячим питанием отдельных категорий обучающихся общеобразовательных учреждений (из многодетных и малообеспеченных семей, обучающихся в специальных (коррекционных) классах общеобразовательных учреждений);</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становление единого образовательного пространства на основе регионального центра дистанционного образования и центров дистанционного образования в базовых общеобразовательных учреждениях района;</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формирование территориальных образовательных сетей, обеспечивающих доступность образовательных услуг, независимо от места жительства, в том числе за счет развития парка школьных автобусов;</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улучшение оснащенности общеобразовательных учреждений современным учебно-лабораторным, учебно-производственным и компьютерным оборудованием, пополнение фондов школьных библиотек для обеспечения нового качества образовательных результатов; </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развитие школьной инфраструктуры, обеспечивающей выполнение требований к санитарно-бытовым условиям и охране здоровья обучающихся, занятиям физкультурой и спортом, качественному питанию, в том числе за счет улучшения оснащенности общеобразовательных учреждений спортивным оборудованием, оборудованием для школьных столовых, а также проведение капитального ремонта и реконструкции общеобразовательных учреждений;</w:t>
      </w:r>
    </w:p>
    <w:p w:rsidR="004E17A1" w:rsidRPr="003C3C83" w:rsidRDefault="004E17A1" w:rsidP="004E17A1">
      <w:pPr>
        <w:numPr>
          <w:ilvl w:val="0"/>
          <w:numId w:val="25"/>
        </w:numPr>
        <w:suppressAutoHyphens w:val="0"/>
        <w:autoSpaceDE w:val="0"/>
        <w:ind w:left="0" w:right="-1" w:firstLine="0"/>
        <w:jc w:val="both"/>
        <w:rPr>
          <w:rFonts w:ascii="Arial" w:hAnsi="Arial" w:cs="Arial"/>
          <w:color w:val="000000" w:themeColor="text1"/>
          <w:sz w:val="24"/>
          <w:szCs w:val="24"/>
        </w:rPr>
      </w:pPr>
      <w:r w:rsidRPr="003C3C83">
        <w:rPr>
          <w:rFonts w:ascii="Arial" w:hAnsi="Arial" w:cs="Arial"/>
          <w:color w:val="000000" w:themeColor="text1"/>
          <w:sz w:val="24"/>
          <w:szCs w:val="24"/>
        </w:rPr>
        <w:t>качественное обновление кадрового состава муниципальной системы образования с применением дистанционных образовательных технологий, накопительной системы повышения квалификации, профессиональной переподготовки, развитие механизмов мотивации педагогов к повышению качества работы и непрерывному профессиональному совершенствованию, закрепления молодых кадров педагогов и руководителей школ;</w:t>
      </w:r>
    </w:p>
    <w:p w:rsidR="004E17A1" w:rsidRPr="003C3C83" w:rsidRDefault="004E17A1" w:rsidP="004E17A1">
      <w:pPr>
        <w:numPr>
          <w:ilvl w:val="0"/>
          <w:numId w:val="25"/>
        </w:numPr>
        <w:suppressAutoHyphens w:val="0"/>
        <w:autoSpaceDE w:val="0"/>
        <w:ind w:left="0" w:right="-1" w:firstLine="0"/>
        <w:jc w:val="both"/>
        <w:rPr>
          <w:rFonts w:ascii="Arial" w:hAnsi="Arial" w:cs="Arial"/>
          <w:b/>
          <w:color w:val="000000" w:themeColor="text1"/>
          <w:sz w:val="24"/>
          <w:szCs w:val="24"/>
        </w:rPr>
      </w:pPr>
      <w:r w:rsidRPr="003C3C83">
        <w:rPr>
          <w:rFonts w:ascii="Arial" w:hAnsi="Arial" w:cs="Arial"/>
          <w:color w:val="000000" w:themeColor="text1"/>
          <w:sz w:val="24"/>
          <w:szCs w:val="24"/>
        </w:rPr>
        <w:t>осуществление мер, направленных на энергосбережение в системе общего образования, эффективное использование ресурсов.</w:t>
      </w:r>
    </w:p>
    <w:p w:rsidR="004E17A1" w:rsidRPr="003C3C83" w:rsidRDefault="004E17A1" w:rsidP="004E17A1">
      <w:pPr>
        <w:autoSpaceDE w:val="0"/>
        <w:ind w:firstLine="709"/>
        <w:jc w:val="both"/>
        <w:rPr>
          <w:rFonts w:ascii="Arial" w:hAnsi="Arial" w:cs="Arial"/>
          <w:b/>
          <w:color w:val="000000" w:themeColor="text1"/>
          <w:sz w:val="24"/>
          <w:szCs w:val="24"/>
        </w:rPr>
      </w:pP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b/>
          <w:color w:val="000000" w:themeColor="text1"/>
          <w:sz w:val="24"/>
          <w:szCs w:val="24"/>
        </w:rPr>
        <w:t xml:space="preserve">Целевыми индикаторами (показателями) подпрограммы 1 являются: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1 «Удельный вес численности детей в возрасте от 0 до 3 лет, охваченных программам поддержки раннего развития, в общей численности детей соответствующего возраста».</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Показатель 2 «Доступность </w:t>
      </w:r>
      <w:proofErr w:type="spellStart"/>
      <w:r w:rsidRPr="003C3C83">
        <w:rPr>
          <w:rFonts w:ascii="Arial" w:hAnsi="Arial" w:cs="Arial"/>
          <w:color w:val="000000" w:themeColor="text1"/>
          <w:sz w:val="24"/>
          <w:szCs w:val="24"/>
        </w:rPr>
        <w:t>предшкольного</w:t>
      </w:r>
      <w:proofErr w:type="spellEnd"/>
      <w:r w:rsidRPr="003C3C83">
        <w:rPr>
          <w:rFonts w:ascii="Arial" w:hAnsi="Arial" w:cs="Arial"/>
          <w:color w:val="000000" w:themeColor="text1"/>
          <w:sz w:val="24"/>
          <w:szCs w:val="24"/>
        </w:rPr>
        <w:t xml:space="preserve">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3</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«Удельный вес численности детей – инвалидов, обучающихся по программам общего образования на дому с использованием дистанционных образовательных технологий, в общей численности детей – инвалидов, которым показана такая форма обучения».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4</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«Удельный вес численности учителей в возрасте до 30 лет в общей численности учителей общеобразовательных организаций».</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Показатель 5 «Удельный вес численности руководителей муниципальных организаций дошкольного образования, общеобразовательных организаций, прошедших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6</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7</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«Реструктуризация сети общеобразовательных учреждений, расположенных в сельской местности».</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Показатель 8 «Обеспечение муниципальных общеобразовательных учреждений автобусами, соответствующими ГОСТ </w:t>
      </w:r>
      <w:proofErr w:type="gramStart"/>
      <w:r w:rsidRPr="003C3C83">
        <w:rPr>
          <w:rFonts w:ascii="Arial" w:hAnsi="Arial" w:cs="Arial"/>
          <w:color w:val="000000" w:themeColor="text1"/>
          <w:sz w:val="24"/>
          <w:szCs w:val="24"/>
        </w:rPr>
        <w:t>Р</w:t>
      </w:r>
      <w:proofErr w:type="gramEnd"/>
      <w:r w:rsidRPr="003C3C83">
        <w:rPr>
          <w:rFonts w:ascii="Arial" w:hAnsi="Arial" w:cs="Arial"/>
          <w:color w:val="000000" w:themeColor="text1"/>
          <w:sz w:val="24"/>
          <w:szCs w:val="24"/>
        </w:rPr>
        <w:t xml:space="preserve"> 51160-98, для подвоза обучающихся к месту учебы и обратно к месту проживания».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9</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10</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«Доля педагогических работников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педагогических работников и руководителей».</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11</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«Доля учителей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среднего (полного) общего образования, в общей численности учителей старшей школы».</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12</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«Доля обучающихся из малообеспеченных и многодетных семей, обучающихся в</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специальных (коррекционных) классах общеобразовательных учреждений, охваченных горячим питанием».</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13 «Доля пищеблоков, соответствующих санитарным нормам».</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Показатель 14</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«Сокращение доли зданий муниципальных образовательных учреждений, требующих капитального ремонта».</w:t>
      </w:r>
    </w:p>
    <w:p w:rsidR="004E17A1" w:rsidRPr="003C3C83" w:rsidRDefault="004E17A1" w:rsidP="004E17A1">
      <w:pPr>
        <w:ind w:firstLine="709"/>
        <w:jc w:val="both"/>
        <w:rPr>
          <w:rFonts w:ascii="Arial" w:hAnsi="Arial" w:cs="Arial"/>
          <w:b/>
          <w:color w:val="000000" w:themeColor="text1"/>
          <w:sz w:val="24"/>
          <w:szCs w:val="24"/>
        </w:rPr>
      </w:pPr>
      <w:r w:rsidRPr="003C3C83">
        <w:rPr>
          <w:rFonts w:ascii="Arial" w:hAnsi="Arial" w:cs="Arial"/>
          <w:color w:val="000000" w:themeColor="text1"/>
          <w:sz w:val="24"/>
          <w:szCs w:val="24"/>
        </w:rPr>
        <w:t>Показатель 15</w:t>
      </w:r>
      <w:r w:rsidRPr="003C3C83">
        <w:rPr>
          <w:rFonts w:ascii="Arial" w:hAnsi="Arial" w:cs="Arial"/>
          <w:b/>
          <w:color w:val="000000" w:themeColor="text1"/>
          <w:sz w:val="24"/>
          <w:szCs w:val="24"/>
        </w:rPr>
        <w:t xml:space="preserve"> </w:t>
      </w:r>
      <w:r w:rsidRPr="003C3C83">
        <w:rPr>
          <w:rFonts w:ascii="Arial" w:hAnsi="Arial" w:cs="Arial"/>
          <w:color w:val="000000" w:themeColor="text1"/>
          <w:sz w:val="24"/>
          <w:szCs w:val="24"/>
        </w:rPr>
        <w:t>«Доля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w:t>
      </w:r>
    </w:p>
    <w:p w:rsidR="004E17A1" w:rsidRPr="003C3C83" w:rsidRDefault="004E17A1" w:rsidP="004E17A1">
      <w:pPr>
        <w:autoSpaceDE w:val="0"/>
        <w:ind w:right="-1"/>
        <w:jc w:val="center"/>
        <w:rPr>
          <w:rFonts w:ascii="Arial" w:hAnsi="Arial" w:cs="Arial"/>
          <w:color w:val="000000" w:themeColor="text1"/>
          <w:sz w:val="24"/>
          <w:szCs w:val="24"/>
        </w:rPr>
      </w:pPr>
      <w:r w:rsidRPr="003C3C83">
        <w:rPr>
          <w:rFonts w:ascii="Arial" w:hAnsi="Arial" w:cs="Arial"/>
          <w:b/>
          <w:color w:val="000000" w:themeColor="text1"/>
          <w:sz w:val="24"/>
          <w:szCs w:val="24"/>
        </w:rPr>
        <w:t>Сроки и основные результаты реализации подпрограммы 1</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Срок реализации подпрограммы 3 года.</w:t>
      </w:r>
    </w:p>
    <w:p w:rsidR="004E17A1" w:rsidRPr="003C3C83" w:rsidRDefault="004E17A1" w:rsidP="004E17A1">
      <w:pPr>
        <w:widowControl w:val="0"/>
        <w:tabs>
          <w:tab w:val="left" w:pos="219"/>
          <w:tab w:val="left" w:pos="6314"/>
          <w:tab w:val="left" w:pos="6460"/>
        </w:tabs>
        <w:autoSpaceDE w:val="0"/>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w:t>
      </w:r>
      <w:r w:rsidRPr="003C3C83">
        <w:rPr>
          <w:rFonts w:ascii="Arial" w:hAnsi="Arial" w:cs="Arial"/>
          <w:color w:val="000000" w:themeColor="text1"/>
          <w:spacing w:val="1"/>
          <w:sz w:val="24"/>
          <w:szCs w:val="24"/>
        </w:rPr>
        <w:t>ра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к</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х п</w:t>
      </w:r>
      <w:r w:rsidRPr="003C3C83">
        <w:rPr>
          <w:rFonts w:ascii="Arial" w:hAnsi="Arial" w:cs="Arial"/>
          <w:color w:val="000000" w:themeColor="text1"/>
          <w:spacing w:val="1"/>
          <w:sz w:val="24"/>
          <w:szCs w:val="24"/>
        </w:rPr>
        <w:t>од</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ог</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ы 1 </w:t>
      </w:r>
      <w:r w:rsidRPr="003C3C83">
        <w:rPr>
          <w:rFonts w:ascii="Arial" w:hAnsi="Arial" w:cs="Arial"/>
          <w:color w:val="000000" w:themeColor="text1"/>
          <w:spacing w:val="1"/>
          <w:sz w:val="24"/>
          <w:szCs w:val="24"/>
        </w:rPr>
        <w:t>буду</w:t>
      </w:r>
      <w:r w:rsidRPr="003C3C83">
        <w:rPr>
          <w:rFonts w:ascii="Arial" w:hAnsi="Arial" w:cs="Arial"/>
          <w:color w:val="000000" w:themeColor="text1"/>
          <w:sz w:val="24"/>
          <w:szCs w:val="24"/>
        </w:rPr>
        <w:t xml:space="preserve">т </w:t>
      </w:r>
      <w:r w:rsidRPr="003C3C83">
        <w:rPr>
          <w:rFonts w:ascii="Arial" w:hAnsi="Arial" w:cs="Arial"/>
          <w:color w:val="000000" w:themeColor="text1"/>
          <w:spacing w:val="1"/>
          <w:sz w:val="24"/>
          <w:szCs w:val="24"/>
        </w:rPr>
        <w:t xml:space="preserve">достигнуты </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л</w:t>
      </w:r>
      <w:r w:rsidRPr="003C3C83">
        <w:rPr>
          <w:rFonts w:ascii="Arial" w:hAnsi="Arial" w:cs="Arial"/>
          <w:color w:val="000000" w:themeColor="text1"/>
          <w:spacing w:val="-1"/>
          <w:sz w:val="24"/>
          <w:szCs w:val="24"/>
        </w:rPr>
        <w:t>е</w:t>
      </w:r>
      <w:r w:rsidRPr="003C3C83">
        <w:rPr>
          <w:rFonts w:ascii="Arial" w:hAnsi="Arial" w:cs="Arial"/>
          <w:color w:val="000000" w:themeColor="text1"/>
          <w:spacing w:val="1"/>
          <w:sz w:val="24"/>
          <w:szCs w:val="24"/>
        </w:rPr>
        <w:t>ду</w:t>
      </w:r>
      <w:r w:rsidRPr="003C3C83">
        <w:rPr>
          <w:rFonts w:ascii="Arial" w:hAnsi="Arial" w:cs="Arial"/>
          <w:color w:val="000000" w:themeColor="text1"/>
          <w:sz w:val="24"/>
          <w:szCs w:val="24"/>
        </w:rPr>
        <w:t>ю</w:t>
      </w:r>
      <w:r w:rsidRPr="003C3C83">
        <w:rPr>
          <w:rFonts w:ascii="Arial" w:hAnsi="Arial" w:cs="Arial"/>
          <w:color w:val="000000" w:themeColor="text1"/>
          <w:spacing w:val="-1"/>
          <w:sz w:val="24"/>
          <w:szCs w:val="24"/>
        </w:rPr>
        <w:t>щ</w:t>
      </w:r>
      <w:r w:rsidRPr="003C3C83">
        <w:rPr>
          <w:rFonts w:ascii="Arial" w:hAnsi="Arial" w:cs="Arial"/>
          <w:color w:val="000000" w:themeColor="text1"/>
          <w:sz w:val="24"/>
          <w:szCs w:val="24"/>
        </w:rPr>
        <w:t xml:space="preserve">ие </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у</w:t>
      </w:r>
      <w:r w:rsidRPr="003C3C83">
        <w:rPr>
          <w:rFonts w:ascii="Arial" w:hAnsi="Arial" w:cs="Arial"/>
          <w:color w:val="000000" w:themeColor="text1"/>
          <w:sz w:val="24"/>
          <w:szCs w:val="24"/>
        </w:rPr>
        <w:t>льт</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ты:</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консультационными услугами семей, нуждающихся в поддержке в воспитании детей раннего возраста;</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обеспечение 100% охвата детей в возрасте от 3 до 7 услугами дошкольного образования; </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обеспечение 100% охвата детей в возрасте от 5-7 лет </w:t>
      </w:r>
      <w:proofErr w:type="spellStart"/>
      <w:r w:rsidRPr="003C3C83">
        <w:rPr>
          <w:rFonts w:ascii="Arial" w:hAnsi="Arial" w:cs="Arial"/>
          <w:color w:val="000000" w:themeColor="text1"/>
          <w:sz w:val="24"/>
          <w:szCs w:val="24"/>
        </w:rPr>
        <w:t>предшкольной</w:t>
      </w:r>
      <w:proofErr w:type="spellEnd"/>
      <w:r w:rsidRPr="003C3C83">
        <w:rPr>
          <w:rFonts w:ascii="Arial" w:hAnsi="Arial" w:cs="Arial"/>
          <w:color w:val="000000" w:themeColor="text1"/>
          <w:sz w:val="24"/>
          <w:szCs w:val="24"/>
        </w:rPr>
        <w:t xml:space="preserve"> подготовкой;</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повышение качества общего образования, распространение модели успешной социализации детей;</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эффективной деятельности учреждений, подведомственных Управлению образования;</w:t>
      </w:r>
    </w:p>
    <w:p w:rsidR="004E17A1" w:rsidRPr="003C3C83" w:rsidRDefault="004E17A1" w:rsidP="004E17A1">
      <w:pPr>
        <w:numPr>
          <w:ilvl w:val="0"/>
          <w:numId w:val="26"/>
        </w:numPr>
        <w:suppressAutoHyphens w:val="0"/>
        <w:jc w:val="both"/>
        <w:rPr>
          <w:rFonts w:ascii="Arial" w:eastAsia="Calibri" w:hAnsi="Arial" w:cs="Arial"/>
          <w:color w:val="000000" w:themeColor="text1"/>
          <w:sz w:val="24"/>
          <w:szCs w:val="24"/>
        </w:rPr>
      </w:pPr>
      <w:r w:rsidRPr="003C3C83">
        <w:rPr>
          <w:rFonts w:ascii="Arial" w:hAnsi="Arial" w:cs="Arial"/>
          <w:color w:val="000000" w:themeColor="text1"/>
          <w:sz w:val="24"/>
          <w:szCs w:val="24"/>
        </w:rPr>
        <w:lastRenderedPageBreak/>
        <w:t xml:space="preserve">обеспечение государственных гарантий общедоступности общего образования; </w:t>
      </w:r>
    </w:p>
    <w:p w:rsidR="004E17A1" w:rsidRPr="003C3C83" w:rsidRDefault="004E17A1" w:rsidP="004E17A1">
      <w:pPr>
        <w:numPr>
          <w:ilvl w:val="0"/>
          <w:numId w:val="26"/>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упорядочение подвоза обучающихся сельской местности в общеобразовательные учреждения и уменьшение рисков при их перевозке благодаря деятельности областного государственного учреждения «Школьный автобус»;</w:t>
      </w:r>
    </w:p>
    <w:p w:rsidR="004E17A1" w:rsidRPr="003C3C83" w:rsidRDefault="004E17A1" w:rsidP="004E17A1">
      <w:pPr>
        <w:numPr>
          <w:ilvl w:val="0"/>
          <w:numId w:val="26"/>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реструктуризация 3 общеобразовательных учреждений, расположенных в сельской местности;</w:t>
      </w:r>
    </w:p>
    <w:p w:rsidR="004E17A1" w:rsidRPr="003C3C83" w:rsidRDefault="004E17A1" w:rsidP="004E17A1">
      <w:pPr>
        <w:numPr>
          <w:ilvl w:val="0"/>
          <w:numId w:val="26"/>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ликвидация 1;</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eastAsia="Calibri" w:hAnsi="Arial" w:cs="Arial"/>
          <w:color w:val="000000" w:themeColor="text1"/>
          <w:sz w:val="24"/>
          <w:szCs w:val="24"/>
        </w:rPr>
        <w:t>создание 1 крупного образовательного комплекса;</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предоставление детям – инвалидам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приобретение и установка программного и учебного оборудования для обеспечения дистанционного образования детей-инвалидов (в случае необходимости); </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создание условий, соответствующих требованиям федеральных государственных образовательных стандартов общего образования; </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укрепление учебно-материальной базы общеобразовательных организаций;</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реализация современных образовательных программ,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доведение средней заработной платы педагогических работников общеобразовательных организаций из всех источников до 100% от средней заработной платы по экономике Курской области;</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доведение средней заработной платы педагогических работников дошкольных образовательных организаций из всех источников до 100% от средней заработной платы в сфере общего образования района;</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возможности для всех педагогов непрерывного профессионального развития, увеличение до 70% количество учителей, прошедших повышение квалификации и переподготовку;</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увеличение количества обучающихся из многодетных и малообеспеченных семей, обучающихся в специальных (коррекционных) классах общеобразовательных организаций, охваченных горячим питанием;</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увеличение количества пищеблоков школьных столовых, соответствующих нормам </w:t>
      </w:r>
      <w:proofErr w:type="spellStart"/>
      <w:r w:rsidRPr="003C3C83">
        <w:rPr>
          <w:rFonts w:ascii="Arial" w:hAnsi="Arial" w:cs="Arial"/>
          <w:color w:val="000000" w:themeColor="text1"/>
          <w:sz w:val="24"/>
          <w:szCs w:val="24"/>
        </w:rPr>
        <w:t>СанПиН</w:t>
      </w:r>
      <w:proofErr w:type="spellEnd"/>
      <w:r w:rsidRPr="003C3C83">
        <w:rPr>
          <w:rFonts w:ascii="Arial" w:hAnsi="Arial" w:cs="Arial"/>
          <w:color w:val="000000" w:themeColor="text1"/>
          <w:sz w:val="24"/>
          <w:szCs w:val="24"/>
        </w:rPr>
        <w:t>;</w:t>
      </w:r>
    </w:p>
    <w:p w:rsidR="004E17A1" w:rsidRPr="003C3C83" w:rsidRDefault="004E17A1" w:rsidP="004E17A1">
      <w:pPr>
        <w:numPr>
          <w:ilvl w:val="0"/>
          <w:numId w:val="2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увеличение количества мероприятий, направленных на пропаганду здорового питания;</w:t>
      </w:r>
    </w:p>
    <w:p w:rsidR="004E17A1" w:rsidRPr="003C3C83" w:rsidRDefault="004E17A1" w:rsidP="004E17A1">
      <w:pPr>
        <w:numPr>
          <w:ilvl w:val="0"/>
          <w:numId w:val="26"/>
        </w:numPr>
        <w:suppressAutoHyphens w:val="0"/>
        <w:jc w:val="both"/>
        <w:rPr>
          <w:rFonts w:ascii="Arial" w:hAnsi="Arial" w:cs="Arial"/>
          <w:b/>
          <w:bCs/>
          <w:color w:val="000000" w:themeColor="text1"/>
          <w:sz w:val="24"/>
          <w:szCs w:val="24"/>
        </w:rPr>
      </w:pPr>
      <w:r w:rsidRPr="003C3C83">
        <w:rPr>
          <w:rFonts w:ascii="Arial" w:hAnsi="Arial" w:cs="Arial"/>
          <w:color w:val="000000" w:themeColor="text1"/>
          <w:sz w:val="24"/>
          <w:szCs w:val="24"/>
        </w:rPr>
        <w:t xml:space="preserve">обучение на базе </w:t>
      </w:r>
      <w:proofErr w:type="spellStart"/>
      <w:r w:rsidRPr="003C3C83">
        <w:rPr>
          <w:rFonts w:ascii="Arial" w:hAnsi="Arial" w:cs="Arial"/>
          <w:color w:val="000000" w:themeColor="text1"/>
          <w:sz w:val="24"/>
          <w:szCs w:val="24"/>
        </w:rPr>
        <w:t>стажировочных</w:t>
      </w:r>
      <w:proofErr w:type="spellEnd"/>
      <w:r w:rsidRPr="003C3C83">
        <w:rPr>
          <w:rFonts w:ascii="Arial" w:hAnsi="Arial" w:cs="Arial"/>
          <w:color w:val="000000" w:themeColor="text1"/>
          <w:sz w:val="24"/>
          <w:szCs w:val="24"/>
        </w:rPr>
        <w:t xml:space="preserve"> площадок 70% специалистов, обеспечивающих организацию школьного питания.</w:t>
      </w: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center"/>
        <w:textAlignment w:val="baseline"/>
        <w:rPr>
          <w:rFonts w:ascii="Arial" w:hAnsi="Arial" w:cs="Arial"/>
          <w:b/>
          <w:bCs/>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eastAsia="Calibri" w:hAnsi="Arial" w:cs="Arial"/>
          <w:b/>
          <w:bCs/>
          <w:color w:val="000000" w:themeColor="text1"/>
          <w:sz w:val="24"/>
          <w:szCs w:val="24"/>
        </w:rPr>
      </w:pPr>
      <w:r w:rsidRPr="003C3C83">
        <w:rPr>
          <w:rFonts w:ascii="Arial" w:hAnsi="Arial" w:cs="Arial"/>
          <w:b/>
          <w:bCs/>
          <w:color w:val="000000" w:themeColor="text1"/>
          <w:sz w:val="24"/>
          <w:szCs w:val="24"/>
        </w:rPr>
        <w:t>1.3. Характеристика ведомственных целевых программ и основных мероприятий подпрограммы</w:t>
      </w: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eastAsia="Calibri" w:hAnsi="Arial" w:cs="Arial"/>
          <w:b/>
          <w:bCs/>
          <w:color w:val="000000" w:themeColor="text1"/>
          <w:sz w:val="24"/>
          <w:szCs w:val="24"/>
        </w:rPr>
        <w:lastRenderedPageBreak/>
        <w:t>Мероприятие 1.1.</w:t>
      </w:r>
      <w:r w:rsidRPr="003C3C83">
        <w:rPr>
          <w:rFonts w:ascii="Arial" w:eastAsia="Calibri" w:hAnsi="Arial" w:cs="Arial"/>
          <w:color w:val="000000" w:themeColor="text1"/>
          <w:sz w:val="24"/>
          <w:szCs w:val="24"/>
        </w:rPr>
        <w:t xml:space="preserve"> «</w:t>
      </w:r>
      <w:r w:rsidRPr="003C3C83">
        <w:rPr>
          <w:rFonts w:ascii="Arial" w:hAnsi="Arial" w:cs="Arial"/>
          <w:color w:val="000000" w:themeColor="text1"/>
          <w:sz w:val="24"/>
          <w:szCs w:val="24"/>
        </w:rPr>
        <w:t xml:space="preserve">Развитие дошкольного образования» будет реализовываться в течение всех этапов. </w:t>
      </w:r>
    </w:p>
    <w:p w:rsidR="004E17A1" w:rsidRPr="003C3C83" w:rsidRDefault="004E17A1" w:rsidP="004E17A1">
      <w:pPr>
        <w:autoSpaceDE w:val="0"/>
        <w:ind w:right="-1" w:firstLine="709"/>
        <w:jc w:val="both"/>
        <w:rPr>
          <w:rFonts w:ascii="Arial" w:eastAsia="Calibri" w:hAnsi="Arial" w:cs="Arial"/>
          <w:color w:val="000000" w:themeColor="text1"/>
          <w:sz w:val="24"/>
          <w:szCs w:val="24"/>
        </w:rPr>
      </w:pPr>
      <w:r w:rsidRPr="003C3C83">
        <w:rPr>
          <w:rFonts w:ascii="Arial" w:hAnsi="Arial" w:cs="Arial"/>
          <w:color w:val="000000" w:themeColor="text1"/>
          <w:sz w:val="24"/>
          <w:szCs w:val="24"/>
        </w:rPr>
        <w:t>В результате выполнения мероприятия предполагается о</w:t>
      </w:r>
      <w:r w:rsidRPr="003C3C83">
        <w:rPr>
          <w:rFonts w:ascii="Arial" w:eastAsia="Calibri" w:hAnsi="Arial" w:cs="Arial"/>
          <w:color w:val="000000" w:themeColor="text1"/>
          <w:sz w:val="24"/>
          <w:szCs w:val="24"/>
        </w:rPr>
        <w:t xml:space="preserve">беспечение консультационными услугами семей, нуждающихся в поддержке в воспитании детей раннего возраста; обеспечение детей в возрасте от 3 до 7 услугами дошкольного образования; обеспечение детей в возрасте от 5-7 лет </w:t>
      </w:r>
      <w:proofErr w:type="spellStart"/>
      <w:r w:rsidRPr="003C3C83">
        <w:rPr>
          <w:rFonts w:ascii="Arial" w:eastAsia="Calibri" w:hAnsi="Arial" w:cs="Arial"/>
          <w:color w:val="000000" w:themeColor="text1"/>
          <w:sz w:val="24"/>
          <w:szCs w:val="24"/>
        </w:rPr>
        <w:t>предшкольной</w:t>
      </w:r>
      <w:proofErr w:type="spellEnd"/>
      <w:r w:rsidRPr="003C3C83">
        <w:rPr>
          <w:rFonts w:ascii="Arial" w:eastAsia="Calibri" w:hAnsi="Arial" w:cs="Arial"/>
          <w:color w:val="000000" w:themeColor="text1"/>
          <w:sz w:val="24"/>
          <w:szCs w:val="24"/>
        </w:rPr>
        <w:t xml:space="preserve"> подготовкой. </w:t>
      </w:r>
      <w:proofErr w:type="gramStart"/>
      <w:r w:rsidRPr="003C3C83">
        <w:rPr>
          <w:rFonts w:ascii="Arial" w:eastAsia="Calibri" w:hAnsi="Arial" w:cs="Arial"/>
          <w:color w:val="000000" w:themeColor="text1"/>
          <w:sz w:val="24"/>
          <w:szCs w:val="24"/>
        </w:rPr>
        <w:t>Будет созданы информационно-просветительский центр для родителей детей, не посещающих дошкольные учреждения на базе дошкольного учреждения, консультационных центров для обеспечения услуг по сопровождению раннего развития детей, семейных групп на базе дошкольных образовательных учреждений, групп кратковременного пребывания детей в образовательных учреждениях.</w:t>
      </w:r>
      <w:proofErr w:type="gramEnd"/>
      <w:r w:rsidRPr="003C3C83">
        <w:rPr>
          <w:rFonts w:ascii="Arial" w:eastAsia="Calibri" w:hAnsi="Arial" w:cs="Arial"/>
          <w:color w:val="000000" w:themeColor="text1"/>
          <w:sz w:val="24"/>
          <w:szCs w:val="24"/>
        </w:rPr>
        <w:t xml:space="preserve"> Это позволит довести удельный вес численности детей в возрасте от 0 до 3 лет, охваченных программами поддержки раннего развития до 100%; удельный вес численности детей в возрасте от 3 до 7 лет, которым предоставлена возможность получать услуги дошкольного образования </w:t>
      </w:r>
      <w:proofErr w:type="gramStart"/>
      <w:r w:rsidRPr="003C3C83">
        <w:rPr>
          <w:rFonts w:ascii="Arial" w:eastAsia="Calibri" w:hAnsi="Arial" w:cs="Arial"/>
          <w:color w:val="000000" w:themeColor="text1"/>
          <w:sz w:val="24"/>
          <w:szCs w:val="24"/>
        </w:rPr>
        <w:t>до</w:t>
      </w:r>
      <w:proofErr w:type="gramEnd"/>
      <w:r w:rsidRPr="003C3C83">
        <w:rPr>
          <w:rFonts w:ascii="Arial" w:eastAsia="Calibri" w:hAnsi="Arial" w:cs="Arial"/>
          <w:color w:val="000000" w:themeColor="text1"/>
          <w:sz w:val="24"/>
          <w:szCs w:val="24"/>
        </w:rPr>
        <w:t xml:space="preserve"> 100%; удельный вес численности детей в возрасте от 5 до 7 лет, которым предоставлена возможность получать услуги </w:t>
      </w:r>
      <w:proofErr w:type="spellStart"/>
      <w:r w:rsidRPr="003C3C83">
        <w:rPr>
          <w:rFonts w:ascii="Arial" w:eastAsia="Calibri" w:hAnsi="Arial" w:cs="Arial"/>
          <w:color w:val="000000" w:themeColor="text1"/>
          <w:sz w:val="24"/>
          <w:szCs w:val="24"/>
        </w:rPr>
        <w:t>предшкольного</w:t>
      </w:r>
      <w:proofErr w:type="spellEnd"/>
      <w:r w:rsidRPr="003C3C83">
        <w:rPr>
          <w:rFonts w:ascii="Arial" w:eastAsia="Calibri" w:hAnsi="Arial" w:cs="Arial"/>
          <w:color w:val="000000" w:themeColor="text1"/>
          <w:sz w:val="24"/>
          <w:szCs w:val="24"/>
        </w:rPr>
        <w:t xml:space="preserve"> образования в общей численности детей соответствующего возраста до 100%. </w:t>
      </w:r>
    </w:p>
    <w:p w:rsidR="004E17A1" w:rsidRPr="003C3C83" w:rsidRDefault="004E17A1" w:rsidP="004E17A1">
      <w:pPr>
        <w:autoSpaceDE w:val="0"/>
        <w:ind w:right="-1" w:firstLine="709"/>
        <w:jc w:val="both"/>
        <w:rPr>
          <w:rFonts w:ascii="Arial" w:hAnsi="Arial" w:cs="Arial"/>
          <w:color w:val="000000" w:themeColor="text1"/>
          <w:sz w:val="24"/>
          <w:szCs w:val="24"/>
        </w:rPr>
      </w:pPr>
      <w:proofErr w:type="spellStart"/>
      <w:r w:rsidRPr="003C3C83">
        <w:rPr>
          <w:rFonts w:ascii="Arial" w:eastAsia="Calibri" w:hAnsi="Arial" w:cs="Arial"/>
          <w:color w:val="000000" w:themeColor="text1"/>
          <w:sz w:val="24"/>
          <w:szCs w:val="24"/>
        </w:rPr>
        <w:t>Нереализация</w:t>
      </w:r>
      <w:proofErr w:type="spellEnd"/>
      <w:r w:rsidRPr="003C3C83">
        <w:rPr>
          <w:rFonts w:ascii="Arial" w:eastAsia="Calibri" w:hAnsi="Arial" w:cs="Arial"/>
          <w:color w:val="000000" w:themeColor="text1"/>
          <w:sz w:val="24"/>
          <w:szCs w:val="24"/>
        </w:rPr>
        <w:t xml:space="preserve"> данного мероприятия может привести к снижению уровня доступности и качества дошкольного образования в районе, росту социальной напряженности.</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1.1.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right="-1" w:firstLine="709"/>
        <w:jc w:val="both"/>
        <w:rPr>
          <w:rFonts w:ascii="Arial" w:eastAsia="Calibri" w:hAnsi="Arial" w:cs="Arial"/>
          <w:color w:val="000000" w:themeColor="text1"/>
          <w:sz w:val="24"/>
          <w:szCs w:val="24"/>
        </w:rPr>
      </w:pPr>
      <w:r w:rsidRPr="003C3C83">
        <w:rPr>
          <w:rFonts w:ascii="Arial" w:hAnsi="Arial" w:cs="Arial"/>
          <w:b/>
          <w:bCs/>
          <w:color w:val="000000" w:themeColor="text1"/>
          <w:sz w:val="24"/>
          <w:szCs w:val="24"/>
        </w:rPr>
        <w:t>Мероприятие 1.2.</w:t>
      </w:r>
      <w:r w:rsidRPr="003C3C83">
        <w:rPr>
          <w:rFonts w:ascii="Arial" w:hAnsi="Arial" w:cs="Arial"/>
          <w:color w:val="000000" w:themeColor="text1"/>
          <w:sz w:val="24"/>
          <w:szCs w:val="24"/>
        </w:rPr>
        <w:t xml:space="preserve"> «Развитие общего образования. Обеспечение деятельности учреждений, подведомственных Управлению образования» направлено на в</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п</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лн</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ние </w:t>
      </w:r>
      <w:r w:rsidRPr="003C3C83">
        <w:rPr>
          <w:rFonts w:ascii="Arial" w:hAnsi="Arial" w:cs="Arial"/>
          <w:color w:val="000000" w:themeColor="text1"/>
          <w:spacing w:val="2"/>
          <w:sz w:val="24"/>
          <w:szCs w:val="24"/>
        </w:rPr>
        <w:t>г</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уд</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в</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нн</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 xml:space="preserve">х </w:t>
      </w:r>
      <w:r w:rsidRPr="003C3C83">
        <w:rPr>
          <w:rFonts w:ascii="Arial" w:hAnsi="Arial" w:cs="Arial"/>
          <w:color w:val="000000" w:themeColor="text1"/>
          <w:spacing w:val="1"/>
          <w:sz w:val="24"/>
          <w:szCs w:val="24"/>
        </w:rPr>
        <w:t>г</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нтий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до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ту</w:t>
      </w:r>
      <w:r w:rsidRPr="003C3C83">
        <w:rPr>
          <w:rFonts w:ascii="Arial" w:hAnsi="Arial" w:cs="Arial"/>
          <w:color w:val="000000" w:themeColor="text1"/>
          <w:sz w:val="24"/>
          <w:szCs w:val="24"/>
        </w:rPr>
        <w:t>пн</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 xml:space="preserve">ти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 xml:space="preserve">о </w:t>
      </w:r>
      <w:r w:rsidRPr="003C3C83">
        <w:rPr>
          <w:rFonts w:ascii="Arial" w:hAnsi="Arial" w:cs="Arial"/>
          <w:color w:val="000000" w:themeColor="text1"/>
          <w:spacing w:val="1"/>
          <w:sz w:val="24"/>
          <w:szCs w:val="24"/>
        </w:rPr>
        <w:t>обр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ния, </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к</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аще</w:t>
      </w:r>
      <w:r w:rsidRPr="003C3C83">
        <w:rPr>
          <w:rFonts w:ascii="Arial" w:hAnsi="Arial" w:cs="Arial"/>
          <w:color w:val="000000" w:themeColor="text1"/>
          <w:sz w:val="24"/>
          <w:szCs w:val="24"/>
        </w:rPr>
        <w:t xml:space="preserve">ние </w:t>
      </w:r>
      <w:r w:rsidRPr="003C3C83">
        <w:rPr>
          <w:rFonts w:ascii="Arial" w:hAnsi="Arial" w:cs="Arial"/>
          <w:color w:val="000000" w:themeColor="text1"/>
          <w:spacing w:val="1"/>
          <w:sz w:val="24"/>
          <w:szCs w:val="24"/>
        </w:rPr>
        <w:t>разрыва</w:t>
      </w:r>
      <w:r w:rsidRPr="003C3C83">
        <w:rPr>
          <w:rFonts w:ascii="Arial" w:hAnsi="Arial" w:cs="Arial"/>
          <w:color w:val="000000" w:themeColor="text1"/>
          <w:sz w:val="24"/>
          <w:szCs w:val="24"/>
        </w:rPr>
        <w:t xml:space="preserve"> в к</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ч</w:t>
      </w:r>
      <w:r w:rsidRPr="003C3C83">
        <w:rPr>
          <w:rFonts w:ascii="Arial" w:hAnsi="Arial" w:cs="Arial"/>
          <w:color w:val="000000" w:themeColor="text1"/>
          <w:spacing w:val="-1"/>
          <w:sz w:val="24"/>
          <w:szCs w:val="24"/>
        </w:rPr>
        <w:t>ес</w:t>
      </w:r>
      <w:r w:rsidRPr="003C3C83">
        <w:rPr>
          <w:rFonts w:ascii="Arial" w:hAnsi="Arial" w:cs="Arial"/>
          <w:color w:val="000000" w:themeColor="text1"/>
          <w:spacing w:val="1"/>
          <w:sz w:val="24"/>
          <w:szCs w:val="24"/>
        </w:rPr>
        <w:t>т</w:t>
      </w:r>
      <w:r w:rsidRPr="003C3C83">
        <w:rPr>
          <w:rFonts w:ascii="Arial" w:hAnsi="Arial" w:cs="Arial"/>
          <w:color w:val="000000" w:themeColor="text1"/>
          <w:sz w:val="24"/>
          <w:szCs w:val="24"/>
        </w:rPr>
        <w:t xml:space="preserve">ве </w:t>
      </w:r>
      <w:r w:rsidRPr="003C3C83">
        <w:rPr>
          <w:rFonts w:ascii="Arial" w:hAnsi="Arial" w:cs="Arial"/>
          <w:color w:val="000000" w:themeColor="text1"/>
          <w:spacing w:val="1"/>
          <w:sz w:val="24"/>
          <w:szCs w:val="24"/>
        </w:rPr>
        <w:t>обр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ния </w:t>
      </w:r>
      <w:r w:rsidRPr="003C3C83">
        <w:rPr>
          <w:rFonts w:ascii="Arial" w:hAnsi="Arial" w:cs="Arial"/>
          <w:color w:val="000000" w:themeColor="text1"/>
          <w:spacing w:val="-1"/>
          <w:sz w:val="24"/>
          <w:szCs w:val="24"/>
        </w:rPr>
        <w:t>ме</w:t>
      </w:r>
      <w:r w:rsidRPr="003C3C83">
        <w:rPr>
          <w:rFonts w:ascii="Arial" w:hAnsi="Arial" w:cs="Arial"/>
          <w:color w:val="000000" w:themeColor="text1"/>
          <w:sz w:val="24"/>
          <w:szCs w:val="24"/>
        </w:rPr>
        <w:t>ж</w:t>
      </w:r>
      <w:r w:rsidRPr="003C3C83">
        <w:rPr>
          <w:rFonts w:ascii="Arial" w:hAnsi="Arial" w:cs="Arial"/>
          <w:color w:val="000000" w:themeColor="text1"/>
          <w:spacing w:val="1"/>
          <w:sz w:val="24"/>
          <w:szCs w:val="24"/>
        </w:rPr>
        <w:t xml:space="preserve">ду </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и</w:t>
      </w:r>
      <w:r w:rsidRPr="003C3C83">
        <w:rPr>
          <w:rFonts w:ascii="Arial" w:hAnsi="Arial" w:cs="Arial"/>
          <w:color w:val="000000" w:themeColor="text1"/>
          <w:spacing w:val="1"/>
          <w:sz w:val="24"/>
          <w:szCs w:val="24"/>
        </w:rPr>
        <w:t>бо</w:t>
      </w:r>
      <w:r w:rsidRPr="003C3C83">
        <w:rPr>
          <w:rFonts w:ascii="Arial" w:hAnsi="Arial" w:cs="Arial"/>
          <w:color w:val="000000" w:themeColor="text1"/>
          <w:sz w:val="24"/>
          <w:szCs w:val="24"/>
        </w:rPr>
        <w:t>л</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е и н</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и</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е </w:t>
      </w:r>
      <w:r w:rsidRPr="003C3C83">
        <w:rPr>
          <w:rFonts w:ascii="Arial" w:hAnsi="Arial" w:cs="Arial"/>
          <w:color w:val="000000" w:themeColor="text1"/>
          <w:spacing w:val="1"/>
          <w:sz w:val="24"/>
          <w:szCs w:val="24"/>
        </w:rPr>
        <w:t>у</w:t>
      </w:r>
      <w:r w:rsidRPr="003C3C83">
        <w:rPr>
          <w:rFonts w:ascii="Arial" w:hAnsi="Arial" w:cs="Arial"/>
          <w:color w:val="000000" w:themeColor="text1"/>
          <w:spacing w:val="-1"/>
          <w:sz w:val="24"/>
          <w:szCs w:val="24"/>
        </w:rPr>
        <w:t>с</w:t>
      </w:r>
      <w:r w:rsidRPr="003C3C83">
        <w:rPr>
          <w:rFonts w:ascii="Arial" w:hAnsi="Arial" w:cs="Arial"/>
          <w:color w:val="000000" w:themeColor="text1"/>
          <w:spacing w:val="2"/>
          <w:sz w:val="24"/>
          <w:szCs w:val="24"/>
        </w:rPr>
        <w:t>п</w:t>
      </w:r>
      <w:r w:rsidRPr="003C3C83">
        <w:rPr>
          <w:rFonts w:ascii="Arial" w:hAnsi="Arial" w:cs="Arial"/>
          <w:color w:val="000000" w:themeColor="text1"/>
          <w:spacing w:val="-1"/>
          <w:sz w:val="24"/>
          <w:szCs w:val="24"/>
        </w:rPr>
        <w:t>еш</w:t>
      </w:r>
      <w:r w:rsidRPr="003C3C83">
        <w:rPr>
          <w:rFonts w:ascii="Arial" w:hAnsi="Arial" w:cs="Arial"/>
          <w:color w:val="000000" w:themeColor="text1"/>
          <w:spacing w:val="2"/>
          <w:sz w:val="24"/>
          <w:szCs w:val="24"/>
        </w:rPr>
        <w:t>н</w:t>
      </w:r>
      <w:r w:rsidRPr="003C3C83">
        <w:rPr>
          <w:rFonts w:ascii="Arial" w:hAnsi="Arial" w:cs="Arial"/>
          <w:color w:val="000000" w:themeColor="text1"/>
          <w:spacing w:val="1"/>
          <w:sz w:val="24"/>
          <w:szCs w:val="24"/>
        </w:rPr>
        <w:t>ы</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и </w:t>
      </w:r>
      <w:r w:rsidRPr="003C3C83">
        <w:rPr>
          <w:rFonts w:ascii="Arial" w:hAnsi="Arial" w:cs="Arial"/>
          <w:color w:val="000000" w:themeColor="text1"/>
          <w:spacing w:val="1"/>
          <w:sz w:val="24"/>
          <w:szCs w:val="24"/>
        </w:rPr>
        <w:t>ш</w:t>
      </w:r>
      <w:r w:rsidRPr="003C3C83">
        <w:rPr>
          <w:rFonts w:ascii="Arial" w:hAnsi="Arial" w:cs="Arial"/>
          <w:color w:val="000000" w:themeColor="text1"/>
          <w:sz w:val="24"/>
          <w:szCs w:val="24"/>
        </w:rPr>
        <w:t>к</w:t>
      </w:r>
      <w:r w:rsidRPr="003C3C83">
        <w:rPr>
          <w:rFonts w:ascii="Arial" w:hAnsi="Arial" w:cs="Arial"/>
          <w:color w:val="000000" w:themeColor="text1"/>
          <w:spacing w:val="1"/>
          <w:sz w:val="24"/>
          <w:szCs w:val="24"/>
        </w:rPr>
        <w:t>ол</w:t>
      </w:r>
      <w:r w:rsidRPr="003C3C83">
        <w:rPr>
          <w:rFonts w:ascii="Arial" w:hAnsi="Arial" w:cs="Arial"/>
          <w:color w:val="000000" w:themeColor="text1"/>
          <w:spacing w:val="-1"/>
          <w:sz w:val="24"/>
          <w:szCs w:val="24"/>
        </w:rPr>
        <w:t>ам</w:t>
      </w:r>
      <w:r w:rsidRPr="003C3C83">
        <w:rPr>
          <w:rFonts w:ascii="Arial" w:hAnsi="Arial" w:cs="Arial"/>
          <w:color w:val="000000" w:themeColor="text1"/>
          <w:sz w:val="24"/>
          <w:szCs w:val="24"/>
        </w:rPr>
        <w:t xml:space="preserve">и, финансовое обеспечение реализации государственного стандарта общего образования, проведение капитального ремонта муниципальных образовательных учреждений, распространение моделей успешной социализации детей. </w:t>
      </w:r>
    </w:p>
    <w:p w:rsidR="004E17A1" w:rsidRPr="003C3C83" w:rsidRDefault="004E17A1" w:rsidP="004E17A1">
      <w:pPr>
        <w:autoSpaceDE w:val="0"/>
        <w:ind w:right="-1" w:firstLine="709"/>
        <w:jc w:val="both"/>
        <w:rPr>
          <w:rFonts w:ascii="Arial" w:eastAsia="Calibri" w:hAnsi="Arial" w:cs="Arial"/>
          <w:color w:val="000000" w:themeColor="text1"/>
          <w:sz w:val="24"/>
          <w:szCs w:val="24"/>
        </w:rPr>
      </w:pPr>
      <w:proofErr w:type="spellStart"/>
      <w:r w:rsidRPr="003C3C83">
        <w:rPr>
          <w:rFonts w:ascii="Arial" w:eastAsia="Calibri" w:hAnsi="Arial" w:cs="Arial"/>
          <w:color w:val="000000" w:themeColor="text1"/>
          <w:sz w:val="24"/>
          <w:szCs w:val="24"/>
        </w:rPr>
        <w:t>Нереализация</w:t>
      </w:r>
      <w:proofErr w:type="spellEnd"/>
      <w:r w:rsidRPr="003C3C83">
        <w:rPr>
          <w:rFonts w:ascii="Arial" w:eastAsia="Calibri" w:hAnsi="Arial" w:cs="Arial"/>
          <w:color w:val="000000" w:themeColor="text1"/>
          <w:sz w:val="24"/>
          <w:szCs w:val="24"/>
        </w:rPr>
        <w:t xml:space="preserve"> данного мероприятия может привести к снижению уровня доступности и качества дошкольного образования в районе, росту социальной напряженности.</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Calibri" w:hAnsi="Arial" w:cs="Arial"/>
          <w:color w:val="000000" w:themeColor="text1"/>
          <w:sz w:val="24"/>
          <w:szCs w:val="24"/>
        </w:rPr>
        <w:t xml:space="preserve">Исполнителем основного мероприятия 1.2. является Управление образования </w:t>
      </w:r>
      <w:r w:rsidRPr="003C3C83">
        <w:rPr>
          <w:rFonts w:ascii="Arial" w:hAnsi="Arial" w:cs="Arial"/>
          <w:color w:val="000000" w:themeColor="text1"/>
          <w:sz w:val="24"/>
          <w:szCs w:val="24"/>
        </w:rPr>
        <w:t xml:space="preserve">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widowControl w:val="0"/>
        <w:tabs>
          <w:tab w:val="left" w:pos="219"/>
          <w:tab w:val="left" w:pos="6314"/>
          <w:tab w:val="left" w:pos="6460"/>
        </w:tabs>
        <w:autoSpaceDE w:val="0"/>
        <w:ind w:right="-1" w:firstLine="709"/>
        <w:jc w:val="both"/>
        <w:rPr>
          <w:rFonts w:ascii="Arial" w:hAnsi="Arial" w:cs="Arial"/>
          <w:color w:val="000000" w:themeColor="text1"/>
          <w:sz w:val="24"/>
          <w:szCs w:val="24"/>
        </w:rPr>
      </w:pPr>
      <w:r w:rsidRPr="003C3C83">
        <w:rPr>
          <w:rFonts w:ascii="Arial" w:hAnsi="Arial" w:cs="Arial"/>
          <w:b/>
          <w:bCs/>
          <w:color w:val="000000" w:themeColor="text1"/>
          <w:sz w:val="24"/>
          <w:szCs w:val="24"/>
        </w:rPr>
        <w:t>Мероприятие 1.3.</w:t>
      </w:r>
      <w:r w:rsidRPr="003C3C83">
        <w:rPr>
          <w:rFonts w:ascii="Arial" w:hAnsi="Arial" w:cs="Arial"/>
          <w:color w:val="000000" w:themeColor="text1"/>
          <w:sz w:val="24"/>
          <w:szCs w:val="24"/>
        </w:rPr>
        <w:t xml:space="preserve"> «Обеспечение доступности качественного образования, реструктуризация сети общеобразовательных учреждений, расположенных в сельской местности» направлено на обеспечение конкурентоспособной общеобразовательной подготовки обучающихся сельской местности; упорядочение подвоза обучающихся сельской местности в общеобразовательные учреждения и уменьшение рисков при их перевозке; реструктуризацию общеобразовательных учреждений, расположенных в сельской местности, создание крупных образовательных комплексов. Основными результатами мероприятия будут реструктуризация 3 общеобразовательных учреждений, ликвидация 1 общеобразовательного учреждения, расположенных в сельской местности, создание 1 крупного образовательного комплекса, приобретение 2 и замена 3 автобусов, соответствующих ГОСТ </w:t>
      </w:r>
      <w:proofErr w:type="gramStart"/>
      <w:r w:rsidRPr="003C3C83">
        <w:rPr>
          <w:rFonts w:ascii="Arial" w:hAnsi="Arial" w:cs="Arial"/>
          <w:color w:val="000000" w:themeColor="text1"/>
          <w:sz w:val="24"/>
          <w:szCs w:val="24"/>
        </w:rPr>
        <w:t>Р</w:t>
      </w:r>
      <w:proofErr w:type="gramEnd"/>
      <w:r w:rsidRPr="003C3C83">
        <w:rPr>
          <w:rFonts w:ascii="Arial" w:hAnsi="Arial" w:cs="Arial"/>
          <w:color w:val="000000" w:themeColor="text1"/>
          <w:sz w:val="24"/>
          <w:szCs w:val="24"/>
        </w:rPr>
        <w:t xml:space="preserve"> 51160-98 для подвоза обучающихся к месту учебы и </w:t>
      </w:r>
      <w:r w:rsidRPr="003C3C83">
        <w:rPr>
          <w:rFonts w:ascii="Arial" w:hAnsi="Arial" w:cs="Arial"/>
          <w:color w:val="000000" w:themeColor="text1"/>
          <w:sz w:val="24"/>
          <w:szCs w:val="24"/>
        </w:rPr>
        <w:lastRenderedPageBreak/>
        <w:t>обратно к месту проживания, что соответствует запланированным показателям.</w:t>
      </w:r>
    </w:p>
    <w:p w:rsidR="004E17A1" w:rsidRPr="003C3C83" w:rsidRDefault="004E17A1" w:rsidP="004E17A1">
      <w:pPr>
        <w:widowControl w:val="0"/>
        <w:tabs>
          <w:tab w:val="left" w:pos="219"/>
          <w:tab w:val="left" w:pos="6314"/>
          <w:tab w:val="left" w:pos="6460"/>
        </w:tabs>
        <w:autoSpaceDE w:val="0"/>
        <w:ind w:right="-1" w:firstLine="709"/>
        <w:jc w:val="both"/>
        <w:rPr>
          <w:rFonts w:ascii="Arial" w:hAnsi="Arial" w:cs="Arial"/>
          <w:color w:val="000000" w:themeColor="text1"/>
          <w:sz w:val="24"/>
          <w:szCs w:val="24"/>
        </w:rPr>
      </w:pPr>
      <w:proofErr w:type="spellStart"/>
      <w:r w:rsidRPr="003C3C83">
        <w:rPr>
          <w:rFonts w:ascii="Arial" w:hAnsi="Arial" w:cs="Arial"/>
          <w:color w:val="000000" w:themeColor="text1"/>
          <w:sz w:val="24"/>
          <w:szCs w:val="24"/>
        </w:rPr>
        <w:t>Нереализация</w:t>
      </w:r>
      <w:proofErr w:type="spellEnd"/>
      <w:r w:rsidRPr="003C3C83">
        <w:rPr>
          <w:rFonts w:ascii="Arial" w:hAnsi="Arial" w:cs="Arial"/>
          <w:color w:val="000000" w:themeColor="text1"/>
          <w:sz w:val="24"/>
          <w:szCs w:val="24"/>
        </w:rPr>
        <w:t xml:space="preserve"> основного мероприятия не позволит сократить разрыв между н</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и</w:t>
      </w:r>
      <w:r w:rsidRPr="003C3C83">
        <w:rPr>
          <w:rFonts w:ascii="Arial" w:hAnsi="Arial" w:cs="Arial"/>
          <w:color w:val="000000" w:themeColor="text1"/>
          <w:spacing w:val="1"/>
          <w:sz w:val="24"/>
          <w:szCs w:val="24"/>
        </w:rPr>
        <w:t>бо</w:t>
      </w:r>
      <w:r w:rsidRPr="003C3C83">
        <w:rPr>
          <w:rFonts w:ascii="Arial" w:hAnsi="Arial" w:cs="Arial"/>
          <w:color w:val="000000" w:themeColor="text1"/>
          <w:sz w:val="24"/>
          <w:szCs w:val="24"/>
        </w:rPr>
        <w:t>л</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е и н</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и</w:t>
      </w:r>
      <w:r w:rsidRPr="003C3C83">
        <w:rPr>
          <w:rFonts w:ascii="Arial" w:hAnsi="Arial" w:cs="Arial"/>
          <w:color w:val="000000" w:themeColor="text1"/>
          <w:spacing w:val="1"/>
          <w:sz w:val="24"/>
          <w:szCs w:val="24"/>
        </w:rPr>
        <w:t>м</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 xml:space="preserve">е </w:t>
      </w:r>
      <w:r w:rsidRPr="003C3C83">
        <w:rPr>
          <w:rFonts w:ascii="Arial" w:hAnsi="Arial" w:cs="Arial"/>
          <w:color w:val="000000" w:themeColor="text1"/>
          <w:spacing w:val="1"/>
          <w:sz w:val="24"/>
          <w:szCs w:val="24"/>
        </w:rPr>
        <w:t>у</w:t>
      </w:r>
      <w:r w:rsidRPr="003C3C83">
        <w:rPr>
          <w:rFonts w:ascii="Arial" w:hAnsi="Arial" w:cs="Arial"/>
          <w:color w:val="000000" w:themeColor="text1"/>
          <w:spacing w:val="-1"/>
          <w:sz w:val="24"/>
          <w:szCs w:val="24"/>
        </w:rPr>
        <w:t>с</w:t>
      </w:r>
      <w:r w:rsidRPr="003C3C83">
        <w:rPr>
          <w:rFonts w:ascii="Arial" w:hAnsi="Arial" w:cs="Arial"/>
          <w:color w:val="000000" w:themeColor="text1"/>
          <w:spacing w:val="2"/>
          <w:sz w:val="24"/>
          <w:szCs w:val="24"/>
        </w:rPr>
        <w:t>п</w:t>
      </w:r>
      <w:r w:rsidRPr="003C3C83">
        <w:rPr>
          <w:rFonts w:ascii="Arial" w:hAnsi="Arial" w:cs="Arial"/>
          <w:color w:val="000000" w:themeColor="text1"/>
          <w:spacing w:val="-1"/>
          <w:sz w:val="24"/>
          <w:szCs w:val="24"/>
        </w:rPr>
        <w:t>еш</w:t>
      </w:r>
      <w:r w:rsidRPr="003C3C83">
        <w:rPr>
          <w:rFonts w:ascii="Arial" w:hAnsi="Arial" w:cs="Arial"/>
          <w:color w:val="000000" w:themeColor="text1"/>
          <w:spacing w:val="2"/>
          <w:sz w:val="24"/>
          <w:szCs w:val="24"/>
        </w:rPr>
        <w:t>н</w:t>
      </w:r>
      <w:r w:rsidRPr="003C3C83">
        <w:rPr>
          <w:rFonts w:ascii="Arial" w:hAnsi="Arial" w:cs="Arial"/>
          <w:color w:val="000000" w:themeColor="text1"/>
          <w:spacing w:val="1"/>
          <w:sz w:val="24"/>
          <w:szCs w:val="24"/>
        </w:rPr>
        <w:t>ы</w:t>
      </w:r>
      <w:r w:rsidRPr="003C3C83">
        <w:rPr>
          <w:rFonts w:ascii="Arial" w:hAnsi="Arial" w:cs="Arial"/>
          <w:color w:val="000000" w:themeColor="text1"/>
          <w:spacing w:val="-1"/>
          <w:sz w:val="24"/>
          <w:szCs w:val="24"/>
        </w:rPr>
        <w:t>м</w:t>
      </w:r>
      <w:r w:rsidRPr="003C3C83">
        <w:rPr>
          <w:rFonts w:ascii="Arial" w:hAnsi="Arial" w:cs="Arial"/>
          <w:color w:val="000000" w:themeColor="text1"/>
          <w:sz w:val="24"/>
          <w:szCs w:val="24"/>
        </w:rPr>
        <w:t xml:space="preserve">и </w:t>
      </w:r>
      <w:r w:rsidRPr="003C3C83">
        <w:rPr>
          <w:rFonts w:ascii="Arial" w:hAnsi="Arial" w:cs="Arial"/>
          <w:color w:val="000000" w:themeColor="text1"/>
          <w:spacing w:val="1"/>
          <w:sz w:val="24"/>
          <w:szCs w:val="24"/>
        </w:rPr>
        <w:t>ш</w:t>
      </w:r>
      <w:r w:rsidRPr="003C3C83">
        <w:rPr>
          <w:rFonts w:ascii="Arial" w:hAnsi="Arial" w:cs="Arial"/>
          <w:color w:val="000000" w:themeColor="text1"/>
          <w:sz w:val="24"/>
          <w:szCs w:val="24"/>
        </w:rPr>
        <w:t>к</w:t>
      </w:r>
      <w:r w:rsidRPr="003C3C83">
        <w:rPr>
          <w:rFonts w:ascii="Arial" w:hAnsi="Arial" w:cs="Arial"/>
          <w:color w:val="000000" w:themeColor="text1"/>
          <w:spacing w:val="1"/>
          <w:sz w:val="24"/>
          <w:szCs w:val="24"/>
        </w:rPr>
        <w:t>ол</w:t>
      </w:r>
      <w:r w:rsidRPr="003C3C83">
        <w:rPr>
          <w:rFonts w:ascii="Arial" w:hAnsi="Arial" w:cs="Arial"/>
          <w:color w:val="000000" w:themeColor="text1"/>
          <w:spacing w:val="-1"/>
          <w:sz w:val="24"/>
          <w:szCs w:val="24"/>
        </w:rPr>
        <w:t>ам</w:t>
      </w:r>
      <w:r w:rsidRPr="003C3C83">
        <w:rPr>
          <w:rFonts w:ascii="Arial" w:hAnsi="Arial" w:cs="Arial"/>
          <w:color w:val="000000" w:themeColor="text1"/>
          <w:sz w:val="24"/>
          <w:szCs w:val="24"/>
        </w:rPr>
        <w:t xml:space="preserve">и, а, следовательно, создаст угрозу невыполнения </w:t>
      </w:r>
      <w:r w:rsidRPr="003C3C83">
        <w:rPr>
          <w:rFonts w:ascii="Arial" w:hAnsi="Arial" w:cs="Arial"/>
          <w:color w:val="000000" w:themeColor="text1"/>
          <w:spacing w:val="2"/>
          <w:sz w:val="24"/>
          <w:szCs w:val="24"/>
        </w:rPr>
        <w:t>г</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уд</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т</w:t>
      </w:r>
      <w:r w:rsidRPr="003C3C83">
        <w:rPr>
          <w:rFonts w:ascii="Arial" w:hAnsi="Arial" w:cs="Arial"/>
          <w:color w:val="000000" w:themeColor="text1"/>
          <w:spacing w:val="1"/>
          <w:sz w:val="24"/>
          <w:szCs w:val="24"/>
        </w:rPr>
        <w:t>в</w:t>
      </w:r>
      <w:r w:rsidRPr="003C3C83">
        <w:rPr>
          <w:rFonts w:ascii="Arial" w:hAnsi="Arial" w:cs="Arial"/>
          <w:color w:val="000000" w:themeColor="text1"/>
          <w:spacing w:val="-1"/>
          <w:sz w:val="24"/>
          <w:szCs w:val="24"/>
        </w:rPr>
        <w:t>е</w:t>
      </w:r>
      <w:r w:rsidRPr="003C3C83">
        <w:rPr>
          <w:rFonts w:ascii="Arial" w:hAnsi="Arial" w:cs="Arial"/>
          <w:color w:val="000000" w:themeColor="text1"/>
          <w:sz w:val="24"/>
          <w:szCs w:val="24"/>
        </w:rPr>
        <w:t>нн</w:t>
      </w:r>
      <w:r w:rsidRPr="003C3C83">
        <w:rPr>
          <w:rFonts w:ascii="Arial" w:hAnsi="Arial" w:cs="Arial"/>
          <w:color w:val="000000" w:themeColor="text1"/>
          <w:spacing w:val="1"/>
          <w:sz w:val="24"/>
          <w:szCs w:val="24"/>
        </w:rPr>
        <w:t>ы</w:t>
      </w:r>
      <w:r w:rsidRPr="003C3C83">
        <w:rPr>
          <w:rFonts w:ascii="Arial" w:hAnsi="Arial" w:cs="Arial"/>
          <w:color w:val="000000" w:themeColor="text1"/>
          <w:sz w:val="24"/>
          <w:szCs w:val="24"/>
        </w:rPr>
        <w:t xml:space="preserve">х </w:t>
      </w:r>
      <w:r w:rsidRPr="003C3C83">
        <w:rPr>
          <w:rFonts w:ascii="Arial" w:hAnsi="Arial" w:cs="Arial"/>
          <w:color w:val="000000" w:themeColor="text1"/>
          <w:spacing w:val="1"/>
          <w:sz w:val="24"/>
          <w:szCs w:val="24"/>
        </w:rPr>
        <w:t>г</w:t>
      </w:r>
      <w:r w:rsidRPr="003C3C83">
        <w:rPr>
          <w:rFonts w:ascii="Arial" w:hAnsi="Arial" w:cs="Arial"/>
          <w:color w:val="000000" w:themeColor="text1"/>
          <w:spacing w:val="-1"/>
          <w:sz w:val="24"/>
          <w:szCs w:val="24"/>
        </w:rPr>
        <w:t>а</w:t>
      </w:r>
      <w:r w:rsidRPr="003C3C83">
        <w:rPr>
          <w:rFonts w:ascii="Arial" w:hAnsi="Arial" w:cs="Arial"/>
          <w:color w:val="000000" w:themeColor="text1"/>
          <w:spacing w:val="1"/>
          <w:sz w:val="24"/>
          <w:szCs w:val="24"/>
        </w:rPr>
        <w:t>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 xml:space="preserve">нтий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до</w:t>
      </w:r>
      <w:r w:rsidRPr="003C3C83">
        <w:rPr>
          <w:rFonts w:ascii="Arial" w:hAnsi="Arial" w:cs="Arial"/>
          <w:color w:val="000000" w:themeColor="text1"/>
          <w:spacing w:val="-1"/>
          <w:sz w:val="24"/>
          <w:szCs w:val="24"/>
        </w:rPr>
        <w:t>с</w:t>
      </w:r>
      <w:r w:rsidRPr="003C3C83">
        <w:rPr>
          <w:rFonts w:ascii="Arial" w:hAnsi="Arial" w:cs="Arial"/>
          <w:color w:val="000000" w:themeColor="text1"/>
          <w:spacing w:val="1"/>
          <w:sz w:val="24"/>
          <w:szCs w:val="24"/>
        </w:rPr>
        <w:t>ту</w:t>
      </w:r>
      <w:r w:rsidRPr="003C3C83">
        <w:rPr>
          <w:rFonts w:ascii="Arial" w:hAnsi="Arial" w:cs="Arial"/>
          <w:color w:val="000000" w:themeColor="text1"/>
          <w:sz w:val="24"/>
          <w:szCs w:val="24"/>
        </w:rPr>
        <w:t>пн</w:t>
      </w:r>
      <w:r w:rsidRPr="003C3C83">
        <w:rPr>
          <w:rFonts w:ascii="Arial" w:hAnsi="Arial" w:cs="Arial"/>
          <w:color w:val="000000" w:themeColor="text1"/>
          <w:spacing w:val="1"/>
          <w:sz w:val="24"/>
          <w:szCs w:val="24"/>
        </w:rPr>
        <w:t>о</w:t>
      </w:r>
      <w:r w:rsidRPr="003C3C83">
        <w:rPr>
          <w:rFonts w:ascii="Arial" w:hAnsi="Arial" w:cs="Arial"/>
          <w:color w:val="000000" w:themeColor="text1"/>
          <w:spacing w:val="-1"/>
          <w:sz w:val="24"/>
          <w:szCs w:val="24"/>
        </w:rPr>
        <w:t>с</w:t>
      </w:r>
      <w:r w:rsidRPr="003C3C83">
        <w:rPr>
          <w:rFonts w:ascii="Arial" w:hAnsi="Arial" w:cs="Arial"/>
          <w:color w:val="000000" w:themeColor="text1"/>
          <w:sz w:val="24"/>
          <w:szCs w:val="24"/>
        </w:rPr>
        <w:t xml:space="preserve">ти </w:t>
      </w:r>
      <w:r w:rsidRPr="003C3C83">
        <w:rPr>
          <w:rFonts w:ascii="Arial" w:hAnsi="Arial" w:cs="Arial"/>
          <w:color w:val="000000" w:themeColor="text1"/>
          <w:spacing w:val="1"/>
          <w:sz w:val="24"/>
          <w:szCs w:val="24"/>
        </w:rPr>
        <w:t>об</w:t>
      </w:r>
      <w:r w:rsidRPr="003C3C83">
        <w:rPr>
          <w:rFonts w:ascii="Arial" w:hAnsi="Arial" w:cs="Arial"/>
          <w:color w:val="000000" w:themeColor="text1"/>
          <w:spacing w:val="-1"/>
          <w:sz w:val="24"/>
          <w:szCs w:val="24"/>
        </w:rPr>
        <w:t>ще</w:t>
      </w:r>
      <w:r w:rsidRPr="003C3C83">
        <w:rPr>
          <w:rFonts w:ascii="Arial" w:hAnsi="Arial" w:cs="Arial"/>
          <w:color w:val="000000" w:themeColor="text1"/>
          <w:spacing w:val="1"/>
          <w:sz w:val="24"/>
          <w:szCs w:val="24"/>
        </w:rPr>
        <w:t>г</w:t>
      </w:r>
      <w:r w:rsidRPr="003C3C83">
        <w:rPr>
          <w:rFonts w:ascii="Arial" w:hAnsi="Arial" w:cs="Arial"/>
          <w:color w:val="000000" w:themeColor="text1"/>
          <w:sz w:val="24"/>
          <w:szCs w:val="24"/>
        </w:rPr>
        <w:t xml:space="preserve">о </w:t>
      </w:r>
      <w:r w:rsidRPr="003C3C83">
        <w:rPr>
          <w:rFonts w:ascii="Arial" w:hAnsi="Arial" w:cs="Arial"/>
          <w:color w:val="000000" w:themeColor="text1"/>
          <w:spacing w:val="1"/>
          <w:sz w:val="24"/>
          <w:szCs w:val="24"/>
        </w:rPr>
        <w:t>обр</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з</w:t>
      </w:r>
      <w:r w:rsidRPr="003C3C83">
        <w:rPr>
          <w:rFonts w:ascii="Arial" w:hAnsi="Arial" w:cs="Arial"/>
          <w:color w:val="000000" w:themeColor="text1"/>
          <w:spacing w:val="1"/>
          <w:sz w:val="24"/>
          <w:szCs w:val="24"/>
        </w:rPr>
        <w:t>о</w:t>
      </w:r>
      <w:r w:rsidRPr="003C3C83">
        <w:rPr>
          <w:rFonts w:ascii="Arial" w:hAnsi="Arial" w:cs="Arial"/>
          <w:color w:val="000000" w:themeColor="text1"/>
          <w:sz w:val="24"/>
          <w:szCs w:val="24"/>
        </w:rPr>
        <w:t>в</w:t>
      </w:r>
      <w:r w:rsidRPr="003C3C83">
        <w:rPr>
          <w:rFonts w:ascii="Arial" w:hAnsi="Arial" w:cs="Arial"/>
          <w:color w:val="000000" w:themeColor="text1"/>
          <w:spacing w:val="-1"/>
          <w:sz w:val="24"/>
          <w:szCs w:val="24"/>
        </w:rPr>
        <w:t>а</w:t>
      </w:r>
      <w:r w:rsidRPr="003C3C83">
        <w:rPr>
          <w:rFonts w:ascii="Arial" w:hAnsi="Arial" w:cs="Arial"/>
          <w:color w:val="000000" w:themeColor="text1"/>
          <w:sz w:val="24"/>
          <w:szCs w:val="24"/>
        </w:rPr>
        <w:t>ния.</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Исполнителем основного мероприятия 1.3. является Управление образования Администрации Солнцевского района Курской области.</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 w:firstLine="709"/>
        <w:jc w:val="both"/>
        <w:rPr>
          <w:rFonts w:ascii="Arial" w:eastAsia="HelveticaNeue" w:hAnsi="Arial" w:cs="Arial"/>
          <w:color w:val="000000" w:themeColor="text1"/>
          <w:sz w:val="24"/>
          <w:szCs w:val="24"/>
        </w:rPr>
      </w:pPr>
      <w:r w:rsidRPr="003C3C83">
        <w:rPr>
          <w:rFonts w:ascii="Arial" w:hAnsi="Arial" w:cs="Arial"/>
          <w:b/>
          <w:bCs/>
          <w:color w:val="000000" w:themeColor="text1"/>
          <w:sz w:val="24"/>
          <w:szCs w:val="24"/>
        </w:rPr>
        <w:t>Мероприятие 1.4.</w:t>
      </w:r>
      <w:r w:rsidRPr="003C3C83">
        <w:rPr>
          <w:rFonts w:ascii="Arial" w:hAnsi="Arial" w:cs="Arial"/>
          <w:color w:val="000000" w:themeColor="text1"/>
          <w:sz w:val="24"/>
          <w:szCs w:val="24"/>
        </w:rPr>
        <w:t xml:space="preserve"> «Реализация моделей получения качественного образования детьми-инвалидами и лицами с ограниченными возможностями здоровья» предполагает предоставление детям – инвалидам возможности освоения образовательных программ общего образования в форме специального (коррекционного) или инклюзивного образования,</w:t>
      </w:r>
      <w:r w:rsidRPr="003C3C83">
        <w:rPr>
          <w:rFonts w:ascii="Arial" w:eastAsia="HelveticaNeue" w:hAnsi="Arial" w:cs="Arial"/>
          <w:color w:val="000000" w:themeColor="text1"/>
          <w:sz w:val="24"/>
          <w:szCs w:val="24"/>
          <w:shd w:val="clear" w:color="auto" w:fill="FFFFFF"/>
        </w:rPr>
        <w:t xml:space="preserve"> </w:t>
      </w:r>
      <w:r w:rsidRPr="003C3C83">
        <w:rPr>
          <w:rFonts w:ascii="Arial" w:eastAsia="HelveticaNeue" w:hAnsi="Arial" w:cs="Arial"/>
          <w:color w:val="000000" w:themeColor="text1"/>
          <w:sz w:val="24"/>
          <w:szCs w:val="24"/>
        </w:rPr>
        <w:t xml:space="preserve">обучение педагогических работников и родителей детей–инвалидов по вопросам организации дистанционного обучения детей–инвалидов и организационно-методическое обеспечение указанного обучения. </w:t>
      </w: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 w:firstLine="709"/>
        <w:jc w:val="both"/>
        <w:rPr>
          <w:rFonts w:ascii="Arial" w:hAnsi="Arial" w:cs="Arial"/>
          <w:color w:val="000000" w:themeColor="text1"/>
          <w:sz w:val="24"/>
          <w:szCs w:val="24"/>
        </w:rPr>
      </w:pPr>
      <w:proofErr w:type="spellStart"/>
      <w:r w:rsidRPr="003C3C83">
        <w:rPr>
          <w:rFonts w:ascii="Arial" w:eastAsia="HelveticaNeue" w:hAnsi="Arial" w:cs="Arial"/>
          <w:color w:val="000000" w:themeColor="text1"/>
          <w:sz w:val="24"/>
          <w:szCs w:val="24"/>
        </w:rPr>
        <w:t>Нереализация</w:t>
      </w:r>
      <w:proofErr w:type="spellEnd"/>
      <w:r w:rsidRPr="003C3C83">
        <w:rPr>
          <w:rFonts w:ascii="Arial" w:eastAsia="HelveticaNeue" w:hAnsi="Arial" w:cs="Arial"/>
          <w:color w:val="000000" w:themeColor="text1"/>
          <w:sz w:val="24"/>
          <w:szCs w:val="24"/>
        </w:rPr>
        <w:t xml:space="preserve"> мероприятия создаст трудности в развитии</w:t>
      </w:r>
      <w:r w:rsidRPr="003C3C83">
        <w:rPr>
          <w:rFonts w:ascii="Arial" w:hAnsi="Arial" w:cs="Arial"/>
          <w:color w:val="000000" w:themeColor="text1"/>
          <w:sz w:val="24"/>
          <w:szCs w:val="24"/>
        </w:rPr>
        <w:t xml:space="preserve"> современной инфраструктуры образования детей-инвалидов, в формировании у данной категории обучающихся социальных компетенций, гражданских установок, культуры здорового образа жизни.</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1.4.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tabs>
          <w:tab w:val="left" w:pos="6314"/>
          <w:tab w:val="left" w:pos="6460"/>
        </w:tabs>
        <w:ind w:right="-1" w:firstLine="709"/>
        <w:jc w:val="both"/>
        <w:rPr>
          <w:rFonts w:ascii="Arial" w:eastAsia="HelveticaNeue" w:hAnsi="Arial" w:cs="Arial"/>
          <w:color w:val="000000" w:themeColor="text1"/>
          <w:sz w:val="24"/>
          <w:szCs w:val="24"/>
        </w:rPr>
      </w:pPr>
      <w:r w:rsidRPr="003C3C83">
        <w:rPr>
          <w:rFonts w:ascii="Arial" w:hAnsi="Arial" w:cs="Arial"/>
          <w:b/>
          <w:bCs/>
          <w:color w:val="000000" w:themeColor="text1"/>
          <w:sz w:val="24"/>
          <w:szCs w:val="24"/>
        </w:rPr>
        <w:t>Мероприятие 1.5.</w:t>
      </w:r>
      <w:r w:rsidRPr="003C3C83">
        <w:rPr>
          <w:rFonts w:ascii="Arial" w:hAnsi="Arial" w:cs="Arial"/>
          <w:color w:val="000000" w:themeColor="text1"/>
          <w:sz w:val="24"/>
          <w:szCs w:val="24"/>
        </w:rPr>
        <w:t xml:space="preserve"> «Создание условий для реализации федеральных государственных образовательных стандартов начального общего, основного общего, среднего (полного) общего образования» позволит оснастить общеобразовательные учреждения района современным учебно-лабораторным, производственным, компьютерным, спортивным оборудованием; пополнить школьные библиотеки учебниками, художественной и справочной литературой.</w:t>
      </w:r>
      <w:r w:rsidRPr="003C3C83">
        <w:rPr>
          <w:rFonts w:ascii="Arial" w:eastAsia="HelveticaNeue" w:hAnsi="Arial" w:cs="Arial"/>
          <w:color w:val="000000" w:themeColor="text1"/>
          <w:sz w:val="24"/>
          <w:szCs w:val="24"/>
        </w:rPr>
        <w:t xml:space="preserve"> </w:t>
      </w:r>
    </w:p>
    <w:p w:rsidR="004E17A1" w:rsidRPr="003C3C83" w:rsidRDefault="004E17A1" w:rsidP="004E17A1">
      <w:pPr>
        <w:tabs>
          <w:tab w:val="left" w:pos="6314"/>
          <w:tab w:val="left" w:pos="6460"/>
        </w:tabs>
        <w:ind w:right="-1" w:firstLine="709"/>
        <w:jc w:val="both"/>
        <w:rPr>
          <w:rFonts w:ascii="Arial" w:hAnsi="Arial" w:cs="Arial"/>
          <w:color w:val="000000" w:themeColor="text1"/>
          <w:sz w:val="24"/>
          <w:szCs w:val="24"/>
        </w:rPr>
      </w:pPr>
      <w:proofErr w:type="spellStart"/>
      <w:r w:rsidRPr="003C3C83">
        <w:rPr>
          <w:rFonts w:ascii="Arial" w:eastAsia="HelveticaNeue" w:hAnsi="Arial" w:cs="Arial"/>
          <w:color w:val="000000" w:themeColor="text1"/>
          <w:sz w:val="24"/>
          <w:szCs w:val="24"/>
        </w:rPr>
        <w:t>Нереализация</w:t>
      </w:r>
      <w:proofErr w:type="spellEnd"/>
      <w:r w:rsidRPr="003C3C83">
        <w:rPr>
          <w:rFonts w:ascii="Arial" w:eastAsia="HelveticaNeue" w:hAnsi="Arial" w:cs="Arial"/>
          <w:color w:val="000000" w:themeColor="text1"/>
          <w:sz w:val="24"/>
          <w:szCs w:val="24"/>
        </w:rPr>
        <w:t xml:space="preserve"> мероприятия</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не будет способствовать укомплектованию общеобразовательных учреждений современным учебно-лабораторным, производственным, спортивным, компьютерным оборудованием, учебной литературой, что приведет к нарушению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в общеобразовательных организациях.</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1.5.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 w:firstLine="709"/>
        <w:jc w:val="both"/>
        <w:rPr>
          <w:rFonts w:ascii="Arial" w:hAnsi="Arial" w:cs="Arial"/>
          <w:color w:val="000000" w:themeColor="text1"/>
          <w:sz w:val="24"/>
          <w:szCs w:val="24"/>
        </w:rPr>
      </w:pPr>
      <w:r w:rsidRPr="003C3C83">
        <w:rPr>
          <w:rFonts w:ascii="Arial" w:eastAsia="HelveticaNeue" w:hAnsi="Arial" w:cs="Arial"/>
          <w:b/>
          <w:bCs/>
          <w:color w:val="000000" w:themeColor="text1"/>
          <w:sz w:val="24"/>
          <w:szCs w:val="24"/>
          <w:shd w:val="clear" w:color="auto" w:fill="FFFFFF"/>
        </w:rPr>
        <w:t>Мероприятие 1.6.</w:t>
      </w:r>
      <w:r w:rsidRPr="003C3C83">
        <w:rPr>
          <w:rFonts w:ascii="Arial" w:eastAsia="HelveticaNeue" w:hAnsi="Arial" w:cs="Arial"/>
          <w:color w:val="000000" w:themeColor="text1"/>
          <w:sz w:val="24"/>
          <w:szCs w:val="24"/>
          <w:shd w:val="clear" w:color="auto" w:fill="FFFFFF"/>
        </w:rPr>
        <w:t xml:space="preserve"> «Социальные гарантии работникам образования» направлено на предоставление мер социальной поддержки работникам муниципальных образовательных организаций,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p>
    <w:p w:rsidR="004E17A1" w:rsidRPr="003C3C83" w:rsidRDefault="004E17A1" w:rsidP="004E17A1">
      <w:pPr>
        <w:widowControl w:val="0"/>
        <w:tabs>
          <w:tab w:val="left" w:pos="219"/>
          <w:tab w:val="left" w:pos="6314"/>
          <w:tab w:val="left" w:pos="6460"/>
        </w:tabs>
        <w:autoSpaceDE w:val="0"/>
        <w:ind w:right="-1" w:firstLine="709"/>
        <w:jc w:val="both"/>
        <w:rPr>
          <w:rFonts w:ascii="Arial" w:hAnsi="Arial" w:cs="Arial"/>
          <w:color w:val="000000" w:themeColor="text1"/>
          <w:sz w:val="24"/>
          <w:szCs w:val="24"/>
        </w:rPr>
      </w:pPr>
      <w:proofErr w:type="spellStart"/>
      <w:r w:rsidRPr="003C3C83">
        <w:rPr>
          <w:rFonts w:ascii="Arial" w:hAnsi="Arial" w:cs="Arial"/>
          <w:color w:val="000000" w:themeColor="text1"/>
          <w:sz w:val="24"/>
          <w:szCs w:val="24"/>
        </w:rPr>
        <w:t>Нереализация</w:t>
      </w:r>
      <w:proofErr w:type="spellEnd"/>
      <w:r w:rsidRPr="003C3C83">
        <w:rPr>
          <w:rFonts w:ascii="Arial" w:hAnsi="Arial" w:cs="Arial"/>
          <w:color w:val="000000" w:themeColor="text1"/>
          <w:sz w:val="24"/>
          <w:szCs w:val="24"/>
        </w:rPr>
        <w:t xml:space="preserve"> мероприятия создаст препятствия для обновления учительского корпуса, обеспечения общеобразовательных организаций, особенно сельской местности, молодыми кадрами, негативно повлияет на престиж профессии учителя.</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1.6.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tabs>
          <w:tab w:val="left" w:pos="219"/>
        </w:tabs>
        <w:autoSpaceDE w:val="0"/>
        <w:ind w:right="-86" w:firstLine="709"/>
        <w:jc w:val="both"/>
        <w:rPr>
          <w:rFonts w:ascii="Arial" w:hAnsi="Arial" w:cs="Arial"/>
          <w:color w:val="000000" w:themeColor="text1"/>
          <w:sz w:val="24"/>
          <w:szCs w:val="24"/>
        </w:rPr>
      </w:pPr>
      <w:r w:rsidRPr="003C3C83">
        <w:rPr>
          <w:rFonts w:ascii="Arial" w:hAnsi="Arial" w:cs="Arial"/>
          <w:b/>
          <w:bCs/>
          <w:color w:val="000000" w:themeColor="text1"/>
          <w:sz w:val="24"/>
          <w:szCs w:val="24"/>
        </w:rPr>
        <w:lastRenderedPageBreak/>
        <w:t>Мероприятие 1.7.</w:t>
      </w:r>
      <w:r w:rsidRPr="003C3C83">
        <w:rPr>
          <w:rFonts w:ascii="Arial" w:hAnsi="Arial" w:cs="Arial"/>
          <w:color w:val="000000" w:themeColor="text1"/>
          <w:sz w:val="24"/>
          <w:szCs w:val="24"/>
        </w:rPr>
        <w:t xml:space="preserve"> «Развитие кадрового потенциала системы общего образования детей» нацелено на доведение до 100% доли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 к окончанию срока действия Программы. Тем самым для всех педагогов будет обеспечена возможность непрерывного профессионального развития, увеличено до 70% количества учителей, прошедших повышение квалификации и переподготовку. </w:t>
      </w:r>
    </w:p>
    <w:p w:rsidR="004E17A1" w:rsidRPr="003C3C83" w:rsidRDefault="004E17A1" w:rsidP="004E17A1">
      <w:pPr>
        <w:tabs>
          <w:tab w:val="left" w:pos="219"/>
        </w:tabs>
        <w:autoSpaceDE w:val="0"/>
        <w:ind w:right="-86" w:firstLine="709"/>
        <w:jc w:val="both"/>
        <w:rPr>
          <w:rFonts w:ascii="Arial" w:hAnsi="Arial" w:cs="Arial"/>
          <w:color w:val="000000" w:themeColor="text1"/>
          <w:sz w:val="24"/>
          <w:szCs w:val="24"/>
        </w:rPr>
      </w:pPr>
      <w:proofErr w:type="spellStart"/>
      <w:r w:rsidRPr="003C3C83">
        <w:rPr>
          <w:rFonts w:ascii="Arial" w:hAnsi="Arial" w:cs="Arial"/>
          <w:color w:val="000000" w:themeColor="text1"/>
          <w:sz w:val="24"/>
          <w:szCs w:val="24"/>
        </w:rPr>
        <w:t>Нереализация</w:t>
      </w:r>
      <w:proofErr w:type="spellEnd"/>
      <w:r w:rsidRPr="003C3C83">
        <w:rPr>
          <w:rFonts w:ascii="Arial" w:hAnsi="Arial" w:cs="Arial"/>
          <w:color w:val="000000" w:themeColor="text1"/>
          <w:sz w:val="24"/>
          <w:szCs w:val="24"/>
        </w:rPr>
        <w:t xml:space="preserve"> мероприятия затруднит обновление профессиональных компетенций и повышение уровня подготовки управленческого и педагогического корпуса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1.7.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w:t>
      </w:r>
      <w:r w:rsidRPr="003C3C83">
        <w:rPr>
          <w:rFonts w:ascii="Arial" w:hAnsi="Arial" w:cs="Arial"/>
          <w:b/>
          <w:bCs/>
          <w:color w:val="000000" w:themeColor="text1"/>
          <w:sz w:val="24"/>
          <w:szCs w:val="24"/>
        </w:rPr>
        <w:t>Мероприятие 1.8.</w:t>
      </w:r>
      <w:r w:rsidRPr="003C3C83">
        <w:rPr>
          <w:rFonts w:ascii="Arial" w:hAnsi="Arial" w:cs="Arial"/>
          <w:color w:val="000000" w:themeColor="text1"/>
          <w:sz w:val="24"/>
          <w:szCs w:val="24"/>
        </w:rPr>
        <w:t xml:space="preserve"> «Социальная поддержка отдельным категориям граждан по оплате жилого помещения и коммунальных услуг» позволит осуществить отдельные государственные полномочия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w:t>
      </w:r>
    </w:p>
    <w:p w:rsidR="004E17A1" w:rsidRPr="003C3C83" w:rsidRDefault="004E17A1" w:rsidP="004E17A1">
      <w:pPr>
        <w:widowControl w:val="0"/>
        <w:tabs>
          <w:tab w:val="left" w:pos="219"/>
          <w:tab w:val="left" w:pos="6314"/>
          <w:tab w:val="left" w:pos="6460"/>
        </w:tabs>
        <w:autoSpaceDE w:val="0"/>
        <w:ind w:right="-1" w:firstLine="709"/>
        <w:jc w:val="both"/>
        <w:rPr>
          <w:rFonts w:ascii="Arial" w:hAnsi="Arial" w:cs="Arial"/>
          <w:color w:val="000000" w:themeColor="text1"/>
          <w:sz w:val="24"/>
          <w:szCs w:val="24"/>
        </w:rPr>
      </w:pPr>
      <w:proofErr w:type="spellStart"/>
      <w:r w:rsidRPr="003C3C83">
        <w:rPr>
          <w:rFonts w:ascii="Arial" w:hAnsi="Arial" w:cs="Arial"/>
          <w:color w:val="000000" w:themeColor="text1"/>
          <w:sz w:val="24"/>
          <w:szCs w:val="24"/>
        </w:rPr>
        <w:t>Нереализация</w:t>
      </w:r>
      <w:proofErr w:type="spellEnd"/>
      <w:r w:rsidRPr="003C3C83">
        <w:rPr>
          <w:rFonts w:ascii="Arial" w:hAnsi="Arial" w:cs="Arial"/>
          <w:color w:val="000000" w:themeColor="text1"/>
          <w:sz w:val="24"/>
          <w:szCs w:val="24"/>
        </w:rPr>
        <w:t xml:space="preserve"> мероприятия создаст препятствия для обновления учительского корпуса, обеспечения общеобразовательных организаций, особенно сельской местности, молодыми кадрами, негативно повлияет на престиж профессии учителя.</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1.8.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right="-1" w:firstLine="709"/>
        <w:jc w:val="both"/>
        <w:rPr>
          <w:rFonts w:ascii="Arial" w:hAnsi="Arial" w:cs="Arial"/>
          <w:color w:val="000000" w:themeColor="text1"/>
          <w:sz w:val="24"/>
          <w:szCs w:val="24"/>
        </w:rPr>
      </w:pPr>
      <w:r w:rsidRPr="003C3C83">
        <w:rPr>
          <w:rFonts w:ascii="Arial" w:eastAsia="Calibri" w:hAnsi="Arial" w:cs="Arial"/>
          <w:b/>
          <w:bCs/>
          <w:color w:val="000000" w:themeColor="text1"/>
          <w:sz w:val="24"/>
          <w:szCs w:val="24"/>
        </w:rPr>
        <w:t>Мероприятие 1.9.</w:t>
      </w:r>
      <w:r w:rsidRPr="003C3C83">
        <w:rPr>
          <w:rFonts w:ascii="Arial" w:eastAsia="Calibri" w:hAnsi="Arial" w:cs="Arial"/>
          <w:color w:val="000000" w:themeColor="text1"/>
          <w:sz w:val="24"/>
          <w:szCs w:val="24"/>
        </w:rPr>
        <w:t xml:space="preserve"> «Совершенствование организации школьного питания» направлено на создание условий для 100-процентного охвата горячим питанием обучающихся во всех общеобразовательных учреждениях района, обеспечение бесплатным питанием отдельных категорий обучающихся общеобразовательных учреждений (из многодетных и малообеспеченных семей, обучающихся в специальных (коррекционных) классах общеобразовательных учреждений). С этой целью предполагается переоснащение и переоборудование школьных столовых; совершенствование системы организации школьного питания и повышение его эффективности; совершенствование профессионально-кадрового состава работников школьных пищеблоков и предприятий, осуществляющих питание обучающихся. В результате будет увеличено количество: пищеблоков школьных столовых, соответствующих нормам </w:t>
      </w:r>
      <w:proofErr w:type="spellStart"/>
      <w:r w:rsidRPr="003C3C83">
        <w:rPr>
          <w:rFonts w:ascii="Arial" w:eastAsia="Calibri" w:hAnsi="Arial" w:cs="Arial"/>
          <w:color w:val="000000" w:themeColor="text1"/>
          <w:sz w:val="24"/>
          <w:szCs w:val="24"/>
        </w:rPr>
        <w:t>СанПиН</w:t>
      </w:r>
      <w:proofErr w:type="spellEnd"/>
      <w:r w:rsidRPr="003C3C83">
        <w:rPr>
          <w:rFonts w:ascii="Arial" w:eastAsia="Calibri" w:hAnsi="Arial" w:cs="Arial"/>
          <w:color w:val="000000" w:themeColor="text1"/>
          <w:sz w:val="24"/>
          <w:szCs w:val="24"/>
        </w:rPr>
        <w:t xml:space="preserve">; квалифицированных кадров, осуществляющих питание обучающихся (путем создания </w:t>
      </w:r>
      <w:proofErr w:type="spellStart"/>
      <w:r w:rsidRPr="003C3C83">
        <w:rPr>
          <w:rFonts w:ascii="Arial" w:eastAsia="Calibri" w:hAnsi="Arial" w:cs="Arial"/>
          <w:color w:val="000000" w:themeColor="text1"/>
          <w:sz w:val="24"/>
          <w:szCs w:val="24"/>
        </w:rPr>
        <w:t>стажировочных</w:t>
      </w:r>
      <w:proofErr w:type="spellEnd"/>
      <w:r w:rsidRPr="003C3C83">
        <w:rPr>
          <w:rFonts w:ascii="Arial" w:eastAsia="Calibri" w:hAnsi="Arial" w:cs="Arial"/>
          <w:color w:val="000000" w:themeColor="text1"/>
          <w:sz w:val="24"/>
          <w:szCs w:val="24"/>
        </w:rPr>
        <w:t xml:space="preserve"> площадок); количество мероприятий, направленных на пропаганду здорового питания.</w:t>
      </w:r>
    </w:p>
    <w:p w:rsidR="004E17A1" w:rsidRPr="003C3C83" w:rsidRDefault="004E17A1" w:rsidP="004E17A1">
      <w:pPr>
        <w:autoSpaceDE w:val="0"/>
        <w:ind w:firstLine="709"/>
        <w:jc w:val="both"/>
        <w:rPr>
          <w:rFonts w:ascii="Arial" w:hAnsi="Arial" w:cs="Arial"/>
          <w:color w:val="000000" w:themeColor="text1"/>
          <w:sz w:val="24"/>
          <w:szCs w:val="24"/>
        </w:rPr>
      </w:pPr>
      <w:proofErr w:type="spellStart"/>
      <w:r w:rsidRPr="003C3C83">
        <w:rPr>
          <w:rFonts w:ascii="Arial" w:hAnsi="Arial" w:cs="Arial"/>
          <w:color w:val="000000" w:themeColor="text1"/>
          <w:sz w:val="24"/>
          <w:szCs w:val="24"/>
        </w:rPr>
        <w:t>Нереализация</w:t>
      </w:r>
      <w:proofErr w:type="spellEnd"/>
      <w:r w:rsidRPr="003C3C83">
        <w:rPr>
          <w:rFonts w:ascii="Arial" w:hAnsi="Arial" w:cs="Arial"/>
          <w:color w:val="000000" w:themeColor="text1"/>
          <w:sz w:val="24"/>
          <w:szCs w:val="24"/>
        </w:rPr>
        <w:t xml:space="preserve"> мероприятия ухудшит состояние здоровья </w:t>
      </w:r>
      <w:proofErr w:type="gramStart"/>
      <w:r w:rsidRPr="003C3C83">
        <w:rPr>
          <w:rFonts w:ascii="Arial" w:hAnsi="Arial" w:cs="Arial"/>
          <w:color w:val="000000" w:themeColor="text1"/>
          <w:sz w:val="24"/>
          <w:szCs w:val="24"/>
        </w:rPr>
        <w:t>обучающихся</w:t>
      </w:r>
      <w:proofErr w:type="gramEnd"/>
      <w:r w:rsidRPr="003C3C83">
        <w:rPr>
          <w:rFonts w:ascii="Arial" w:hAnsi="Arial" w:cs="Arial"/>
          <w:color w:val="000000" w:themeColor="text1"/>
          <w:sz w:val="24"/>
          <w:szCs w:val="24"/>
        </w:rPr>
        <w:t xml:space="preserve">. </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1.9. является Управление образования Администрации Солнцевского района Курской области. </w:t>
      </w:r>
    </w:p>
    <w:p w:rsidR="004E17A1" w:rsidRPr="003C3C83" w:rsidRDefault="004E17A1" w:rsidP="004E17A1">
      <w:pPr>
        <w:autoSpaceDE w:val="0"/>
        <w:ind w:firstLine="709"/>
        <w:jc w:val="both"/>
        <w:rPr>
          <w:rFonts w:ascii="Arial" w:hAnsi="Arial" w:cs="Arial"/>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hAnsi="Arial" w:cs="Arial"/>
          <w:b/>
          <w:bCs/>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hAnsi="Arial" w:cs="Arial"/>
          <w:b/>
          <w:bCs/>
          <w:color w:val="000000" w:themeColor="text1"/>
          <w:sz w:val="32"/>
          <w:szCs w:val="24"/>
        </w:rPr>
      </w:pPr>
      <w:r w:rsidRPr="003C3C83">
        <w:rPr>
          <w:rFonts w:ascii="Arial" w:hAnsi="Arial" w:cs="Arial"/>
          <w:b/>
          <w:bCs/>
          <w:color w:val="000000" w:themeColor="text1"/>
          <w:sz w:val="32"/>
          <w:szCs w:val="24"/>
        </w:rPr>
        <w:t xml:space="preserve">1.4. Характеристика мер муниципального регулирования в рамках подпрограммы </w:t>
      </w:r>
    </w:p>
    <w:p w:rsidR="00562C1E" w:rsidRPr="003C3C83" w:rsidRDefault="00562C1E"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hAnsi="Arial" w:cs="Arial"/>
          <w:bCs/>
          <w:color w:val="000000" w:themeColor="text1"/>
          <w:sz w:val="24"/>
          <w:szCs w:val="24"/>
        </w:rPr>
      </w:pPr>
    </w:p>
    <w:p w:rsidR="004E17A1" w:rsidRPr="003C3C83" w:rsidRDefault="004E17A1" w:rsidP="004E17A1">
      <w:pPr>
        <w:autoSpaceDE w:val="0"/>
        <w:ind w:firstLine="709"/>
        <w:jc w:val="both"/>
        <w:rPr>
          <w:rFonts w:ascii="Arial" w:hAnsi="Arial" w:cs="Arial"/>
          <w:b/>
          <w:bCs/>
          <w:color w:val="000000" w:themeColor="text1"/>
          <w:sz w:val="24"/>
          <w:szCs w:val="24"/>
        </w:rPr>
      </w:pPr>
      <w:r w:rsidRPr="003C3C83">
        <w:rPr>
          <w:rFonts w:ascii="Arial" w:hAnsi="Arial" w:cs="Arial"/>
          <w:bCs/>
          <w:color w:val="000000" w:themeColor="text1"/>
          <w:sz w:val="24"/>
          <w:szCs w:val="24"/>
        </w:rPr>
        <w:lastRenderedPageBreak/>
        <w:t>В рамках подпрограммы 1 меры муниципального регулирования не предусмотрены. Сведения об основных мерах правового регулирования приведены в приложении №3 к Программе.</w:t>
      </w: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828"/>
        <w:jc w:val="center"/>
        <w:textAlignment w:val="baseline"/>
        <w:rPr>
          <w:rFonts w:ascii="Arial" w:hAnsi="Arial" w:cs="Arial"/>
          <w:b/>
          <w:bCs/>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hAnsi="Arial" w:cs="Arial"/>
          <w:b/>
          <w:bCs/>
          <w:color w:val="000000" w:themeColor="text1"/>
          <w:sz w:val="32"/>
          <w:szCs w:val="24"/>
        </w:rPr>
      </w:pPr>
      <w:r w:rsidRPr="003C3C83">
        <w:rPr>
          <w:rFonts w:ascii="Arial" w:hAnsi="Arial" w:cs="Arial"/>
          <w:b/>
          <w:bCs/>
          <w:color w:val="000000" w:themeColor="text1"/>
          <w:sz w:val="32"/>
          <w:szCs w:val="24"/>
        </w:rPr>
        <w:t>1.5. Прогноз сводных показаний муниципальных заданий по этапам реализации подпрограммы</w:t>
      </w:r>
    </w:p>
    <w:p w:rsidR="00562C1E" w:rsidRPr="003C3C83" w:rsidRDefault="00562C1E"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eastAsia="Tahoma" w:hAnsi="Arial" w:cs="Arial"/>
          <w:color w:val="000000" w:themeColor="text1"/>
          <w:sz w:val="32"/>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hAnsi="Arial" w:cs="Arial"/>
          <w:bCs/>
          <w:color w:val="000000" w:themeColor="text1"/>
          <w:sz w:val="24"/>
          <w:szCs w:val="24"/>
        </w:rPr>
      </w:pPr>
      <w:r w:rsidRPr="003C3C83">
        <w:rPr>
          <w:rFonts w:ascii="Arial" w:eastAsia="Tahoma" w:hAnsi="Arial" w:cs="Arial"/>
          <w:color w:val="000000" w:themeColor="text1"/>
          <w:sz w:val="24"/>
          <w:szCs w:val="24"/>
        </w:rPr>
        <w:t xml:space="preserve">В рамках подпрограммы 1 будут обеспечены формирование и реализация муниципальных заданий на реализацию основных образовательных программ подведомственных образовательных организаций за счет средств муниципального и областного бюджетов. </w:t>
      </w:r>
    </w:p>
    <w:p w:rsidR="004E17A1" w:rsidRPr="003C3C83" w:rsidRDefault="004E17A1" w:rsidP="004E17A1">
      <w:pPr>
        <w:autoSpaceDE w:val="0"/>
        <w:ind w:firstLine="709"/>
        <w:jc w:val="both"/>
        <w:rPr>
          <w:rFonts w:ascii="Arial" w:eastAsia="Tahoma" w:hAnsi="Arial" w:cs="Arial"/>
          <w:b/>
          <w:color w:val="000000" w:themeColor="text1"/>
          <w:sz w:val="24"/>
          <w:szCs w:val="24"/>
        </w:rPr>
      </w:pPr>
      <w:r w:rsidRPr="003C3C83">
        <w:rPr>
          <w:rFonts w:ascii="Arial" w:hAnsi="Arial" w:cs="Arial"/>
          <w:bCs/>
          <w:color w:val="000000" w:themeColor="text1"/>
          <w:sz w:val="24"/>
          <w:szCs w:val="24"/>
        </w:rPr>
        <w:t>Планируемые объемы муниципальных заданий и объемы их финансового обеспечения представлены в приложении №4 к Программе.</w:t>
      </w: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both"/>
        <w:textAlignment w:val="baseline"/>
        <w:rPr>
          <w:rFonts w:ascii="Arial" w:eastAsia="Tahoma" w:hAnsi="Arial" w:cs="Arial"/>
          <w:b/>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jc w:val="center"/>
        <w:textAlignment w:val="baseline"/>
        <w:rPr>
          <w:rFonts w:ascii="Arial" w:eastAsia="Tahoma" w:hAnsi="Arial" w:cs="Arial"/>
          <w:color w:val="000000" w:themeColor="text1"/>
          <w:sz w:val="32"/>
          <w:szCs w:val="24"/>
        </w:rPr>
      </w:pPr>
      <w:r w:rsidRPr="003C3C83">
        <w:rPr>
          <w:rFonts w:ascii="Arial" w:hAnsi="Arial" w:cs="Arial"/>
          <w:b/>
          <w:bCs/>
          <w:color w:val="000000" w:themeColor="text1"/>
          <w:sz w:val="32"/>
          <w:szCs w:val="24"/>
        </w:rPr>
        <w:t>1.6.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w:t>
      </w: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Участие предприятий и организаций в реализации подпрограммы не предусмотрено. Государственные внебюджетные фонды участия в реализации подпрограммы не принимают.</w:t>
      </w:r>
    </w:p>
    <w:p w:rsidR="00562C1E" w:rsidRPr="003C3C83" w:rsidRDefault="00562C1E"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eastAsia="Tahoma" w:hAnsi="Arial" w:cs="Arial"/>
          <w:b/>
          <w:color w:val="000000" w:themeColor="text1"/>
          <w:sz w:val="24"/>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hanging="9"/>
        <w:jc w:val="center"/>
        <w:textAlignment w:val="baseline"/>
        <w:rPr>
          <w:rFonts w:ascii="Arial" w:eastAsia="Tahoma" w:hAnsi="Arial" w:cs="Arial"/>
          <w:b/>
          <w:color w:val="000000" w:themeColor="text1"/>
          <w:sz w:val="32"/>
          <w:szCs w:val="24"/>
        </w:rPr>
      </w:pPr>
      <w:r w:rsidRPr="003C3C83">
        <w:rPr>
          <w:rFonts w:ascii="Arial" w:eastAsia="Tahoma" w:hAnsi="Arial" w:cs="Arial"/>
          <w:b/>
          <w:color w:val="000000" w:themeColor="text1"/>
          <w:sz w:val="32"/>
          <w:szCs w:val="24"/>
        </w:rPr>
        <w:t>1.7. Обоснование объема финансовых ресурсов, необходимых для реализации подпрограммы</w:t>
      </w:r>
    </w:p>
    <w:p w:rsidR="00562C1E" w:rsidRPr="003C3C83" w:rsidRDefault="00562C1E"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hanging="9"/>
        <w:jc w:val="center"/>
        <w:textAlignment w:val="baseline"/>
        <w:rPr>
          <w:rFonts w:ascii="Arial" w:eastAsia="Tahoma" w:hAnsi="Arial" w:cs="Arial"/>
          <w:b/>
          <w:color w:val="000000" w:themeColor="text1"/>
          <w:sz w:val="32"/>
          <w:szCs w:val="24"/>
        </w:rPr>
      </w:pPr>
    </w:p>
    <w:p w:rsidR="00562C1E" w:rsidRPr="003C3C83" w:rsidRDefault="004E17A1" w:rsidP="00562C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 xml:space="preserve">Обоснование планируемых объёмов ресурсов на реализацию муниципальной программы заключается в следующем: </w:t>
      </w:r>
    </w:p>
    <w:p w:rsidR="00562C1E" w:rsidRPr="003C3C83" w:rsidRDefault="004E17A1" w:rsidP="00562C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 xml:space="preserve">расходы на реализацию программы и включение в неё подпрограмм осуществляются в рамках текущего финансирования деятельности муниципальных образовательных учреждений Солнцевского района Курской области в соответствии с утверждённой бюджетной сметой в пределах доведенных лимитов бюджетных обязательств. </w:t>
      </w:r>
    </w:p>
    <w:p w:rsidR="00562C1E" w:rsidRPr="003C3C83" w:rsidRDefault="004E17A1" w:rsidP="00562C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Финансовые ресурсы, необходимые для реализации муниципальной программы в 2014- 2016 годах, соответствуют объёмам бюджетных ассигнований на 2014- 2016 годы, предусмотренным Решением Представительного собрания Солнцевского района Курской области о бюджете Солнцевского района Курской области на 2014год и на плановый период 2015 и 2016 годов.</w:t>
      </w:r>
    </w:p>
    <w:p w:rsidR="004E17A1" w:rsidRPr="003C3C83" w:rsidRDefault="004E17A1" w:rsidP="00562C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eastAsia="Tahoma" w:hAnsi="Arial" w:cs="Arial"/>
          <w:color w:val="000000" w:themeColor="text1"/>
          <w:sz w:val="24"/>
          <w:szCs w:val="24"/>
        </w:rPr>
      </w:pPr>
      <w:r w:rsidRPr="003C3C83">
        <w:rPr>
          <w:rFonts w:ascii="Arial" w:eastAsia="Tahoma" w:hAnsi="Arial" w:cs="Arial"/>
          <w:color w:val="000000" w:themeColor="text1"/>
          <w:sz w:val="24"/>
          <w:szCs w:val="24"/>
        </w:rPr>
        <w:t xml:space="preserve">Объём финансового обеспечения реализации муниципальной программы за счёт бюджетных средств за весь период её реализации составляет 521797512 рублей, в том числе в 2014 году – 178325606 рублей, в 2015 – 173044584 рублей, в 2016 году – 170427322 рублей. Ресурсное обеспечение реализации муниципальной программы и входящих в её состав подпрограмм по годам представлено в </w:t>
      </w:r>
      <w:r w:rsidRPr="003C3C83">
        <w:rPr>
          <w:rFonts w:ascii="Arial" w:hAnsi="Arial" w:cs="Arial"/>
          <w:color w:val="000000" w:themeColor="text1"/>
          <w:sz w:val="24"/>
          <w:szCs w:val="24"/>
        </w:rPr>
        <w:t>приложении №5 к муниципальной программе.</w:t>
      </w:r>
    </w:p>
    <w:p w:rsidR="004E17A1" w:rsidRPr="003C3C83" w:rsidRDefault="004E17A1" w:rsidP="004E17A1">
      <w:pPr>
        <w:ind w:right="-1"/>
        <w:jc w:val="center"/>
        <w:rPr>
          <w:rFonts w:ascii="Arial" w:hAnsi="Arial" w:cs="Arial"/>
          <w:b/>
          <w:color w:val="000000" w:themeColor="text1"/>
          <w:sz w:val="24"/>
          <w:szCs w:val="24"/>
        </w:rPr>
      </w:pPr>
    </w:p>
    <w:p w:rsidR="004E17A1" w:rsidRPr="003C3C83" w:rsidRDefault="004E17A1" w:rsidP="004E17A1">
      <w:pPr>
        <w:widowControl w:val="0"/>
        <w:overflowPunct w:val="0"/>
        <w:autoSpaceDE w:val="0"/>
        <w:snapToGrid w:val="0"/>
        <w:ind w:right="-1"/>
        <w:jc w:val="center"/>
        <w:textAlignment w:val="baseline"/>
        <w:rPr>
          <w:rFonts w:ascii="Arial" w:hAnsi="Arial" w:cs="Arial"/>
          <w:b/>
          <w:color w:val="000000" w:themeColor="text1"/>
          <w:sz w:val="32"/>
          <w:szCs w:val="24"/>
        </w:rPr>
      </w:pPr>
      <w:r w:rsidRPr="003C3C83">
        <w:rPr>
          <w:rFonts w:ascii="Arial" w:hAnsi="Arial" w:cs="Arial"/>
          <w:b/>
          <w:color w:val="000000" w:themeColor="text1"/>
          <w:sz w:val="32"/>
          <w:szCs w:val="24"/>
        </w:rPr>
        <w:t>1.8. Анализ рисков реализации подпрограммы и описание мер управления рисками реализации подпрограммы</w:t>
      </w:r>
    </w:p>
    <w:p w:rsidR="003C3C83" w:rsidRPr="003C3C83" w:rsidRDefault="003C3C83" w:rsidP="004E17A1">
      <w:pPr>
        <w:widowControl w:val="0"/>
        <w:overflowPunct w:val="0"/>
        <w:autoSpaceDE w:val="0"/>
        <w:snapToGrid w:val="0"/>
        <w:ind w:right="-1"/>
        <w:jc w:val="center"/>
        <w:textAlignment w:val="baseline"/>
        <w:rPr>
          <w:rFonts w:ascii="Arial" w:hAnsi="Arial" w:cs="Arial"/>
          <w:color w:val="000000" w:themeColor="text1"/>
          <w:sz w:val="32"/>
          <w:szCs w:val="24"/>
        </w:rPr>
      </w:pP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ходе реализации подпрограммы 1 могут возникнуть финансово-экономические и социальные риски. 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негативным образом скажется на соответствующих показателях подпрограммы, приведет к снижению прогнозируемого вклада подпрограммы в улучшение качества жизни населения, развитие социальной </w:t>
      </w:r>
      <w:r w:rsidRPr="003C3C83">
        <w:rPr>
          <w:rFonts w:ascii="Arial" w:hAnsi="Arial" w:cs="Arial"/>
          <w:color w:val="000000" w:themeColor="text1"/>
          <w:sz w:val="24"/>
          <w:szCs w:val="24"/>
        </w:rPr>
        <w:lastRenderedPageBreak/>
        <w:t>сферы, экономики района в целом. В соответствии с логикой программно-целевого подхода планируемые к реализации мероприятия должны быть обеспечены целевым финансированием.</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рамках подпрограммы, в силу наличия разнонаправленных социальных интересов социальных групп, а также в условиях излишнего администрирования. 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нецелевому использованию бюджетных средств или их неэффективному расходованию.</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Основными мерами управления рисками с целью минимизации их влияния на достижение целей подпрограммы могут выступить такие, как: мониторинг, открытость и подотчетность, научно-методическое и экспертно-аналитическое сопровождение, информационное сопровождение и общественные коммуникации.</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рамках мониторинга (исследования общественного мнения заинтересованных целевых групп, исследования качества образования, </w:t>
      </w:r>
      <w:proofErr w:type="spellStart"/>
      <w:proofErr w:type="gramStart"/>
      <w:r w:rsidRPr="003C3C83">
        <w:rPr>
          <w:rFonts w:ascii="Arial" w:hAnsi="Arial" w:cs="Arial"/>
          <w:color w:val="000000" w:themeColor="text1"/>
          <w:sz w:val="24"/>
          <w:szCs w:val="24"/>
        </w:rPr>
        <w:t>интернет-опросы</w:t>
      </w:r>
      <w:proofErr w:type="spellEnd"/>
      <w:proofErr w:type="gramEnd"/>
      <w:r w:rsidRPr="003C3C83">
        <w:rPr>
          <w:rFonts w:ascii="Arial" w:hAnsi="Arial" w:cs="Arial"/>
          <w:color w:val="000000" w:themeColor="text1"/>
          <w:sz w:val="24"/>
          <w:szCs w:val="24"/>
        </w:rPr>
        <w:t>)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4E17A1" w:rsidRPr="003C3C83" w:rsidRDefault="004E17A1" w:rsidP="004E17A1">
      <w:pPr>
        <w:ind w:right="-1" w:firstLine="709"/>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научно-методического и экспертно-аналитического сопровождения подпрограммы позволит получить объективную информацию о реализации, результатах, эффектах внедрения финансово-экономических, организационно-управленческих и образовательных моделей. Сравнительному анализу будет подвергаться кадровый состав образовательных организаций района, качество образования, образовательные траектории выпускников различных уровней образования, деятельность наиболее эффективных образовательных организаций и организаций с неудовлетворительным качеством работы.</w:t>
      </w:r>
    </w:p>
    <w:p w:rsidR="004E17A1" w:rsidRPr="003C3C83" w:rsidRDefault="004E17A1" w:rsidP="004E17A1">
      <w:pPr>
        <w:ind w:right="-1" w:firstLine="709"/>
        <w:jc w:val="both"/>
        <w:rPr>
          <w:rFonts w:ascii="Arial" w:hAnsi="Arial" w:cs="Arial"/>
          <w:b/>
          <w:bCs/>
          <w:color w:val="000000" w:themeColor="text1"/>
          <w:sz w:val="24"/>
          <w:szCs w:val="24"/>
        </w:rPr>
      </w:pPr>
      <w:r w:rsidRPr="003C3C83">
        <w:rPr>
          <w:rFonts w:ascii="Arial" w:hAnsi="Arial" w:cs="Arial"/>
          <w:color w:val="000000" w:themeColor="text1"/>
          <w:sz w:val="24"/>
          <w:szCs w:val="24"/>
        </w:rPr>
        <w:t>Управление подпрограммой 1 будет осуществляться на основе принципов открытости, государственно-общественного характера управления. Будет предоставляться полная и достоверная информация о реализации и оценке эффективности подпрограммы, организовано обсуждение хода и результатов ее реализации в педагогических коллективах, в структурах, осуществляющих государственно-общественное управление муниципальными образовательными учреждениями. Использование широкого спектра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 обеспечит благоприятное отношение к действиям по реализации подпрограммы 1.</w:t>
      </w: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3C3C83" w:rsidP="003C3C83">
      <w:pPr>
        <w:widowControl w:val="0"/>
        <w:overflowPunct w:val="0"/>
        <w:autoSpaceDE w:val="0"/>
        <w:textAlignment w:val="baseline"/>
        <w:rPr>
          <w:rFonts w:ascii="Arial" w:hAnsi="Arial" w:cs="Arial"/>
          <w:b/>
          <w:bCs/>
          <w:color w:val="000000" w:themeColor="text1"/>
          <w:sz w:val="24"/>
          <w:szCs w:val="24"/>
        </w:rPr>
      </w:pPr>
    </w:p>
    <w:p w:rsidR="003C3C83" w:rsidRPr="003C3C83" w:rsidRDefault="004E17A1" w:rsidP="003C3C83">
      <w:pPr>
        <w:widowControl w:val="0"/>
        <w:overflowPunct w:val="0"/>
        <w:autoSpaceDE w:val="0"/>
        <w:jc w:val="center"/>
        <w:textAlignment w:val="baseline"/>
        <w:rPr>
          <w:rFonts w:ascii="Arial" w:hAnsi="Arial" w:cs="Arial"/>
          <w:b/>
          <w:bCs/>
          <w:color w:val="000000" w:themeColor="text1"/>
          <w:sz w:val="32"/>
          <w:szCs w:val="24"/>
        </w:rPr>
      </w:pPr>
      <w:r w:rsidRPr="003C3C83">
        <w:rPr>
          <w:rFonts w:ascii="Arial" w:hAnsi="Arial" w:cs="Arial"/>
          <w:b/>
          <w:bCs/>
          <w:color w:val="000000" w:themeColor="text1"/>
          <w:sz w:val="32"/>
          <w:szCs w:val="24"/>
        </w:rPr>
        <w:t>П</w:t>
      </w:r>
      <w:r w:rsidRPr="003C3C83">
        <w:rPr>
          <w:rFonts w:ascii="Arial" w:hAnsi="Arial" w:cs="Arial"/>
          <w:b/>
          <w:bCs/>
          <w:color w:val="000000" w:themeColor="text1"/>
          <w:spacing w:val="1"/>
          <w:sz w:val="32"/>
          <w:szCs w:val="24"/>
        </w:rPr>
        <w:t>о</w:t>
      </w:r>
      <w:r w:rsidRPr="003C3C83">
        <w:rPr>
          <w:rFonts w:ascii="Arial" w:hAnsi="Arial" w:cs="Arial"/>
          <w:b/>
          <w:bCs/>
          <w:color w:val="000000" w:themeColor="text1"/>
          <w:spacing w:val="-1"/>
          <w:sz w:val="32"/>
          <w:szCs w:val="24"/>
        </w:rPr>
        <w:t>д</w:t>
      </w:r>
      <w:r w:rsidRPr="003C3C83">
        <w:rPr>
          <w:rFonts w:ascii="Arial" w:hAnsi="Arial" w:cs="Arial"/>
          <w:b/>
          <w:bCs/>
          <w:color w:val="000000" w:themeColor="text1"/>
          <w:sz w:val="32"/>
          <w:szCs w:val="24"/>
        </w:rPr>
        <w:t>пр</w:t>
      </w:r>
      <w:r w:rsidRPr="003C3C83">
        <w:rPr>
          <w:rFonts w:ascii="Arial" w:hAnsi="Arial" w:cs="Arial"/>
          <w:b/>
          <w:bCs/>
          <w:color w:val="000000" w:themeColor="text1"/>
          <w:spacing w:val="1"/>
          <w:sz w:val="32"/>
          <w:szCs w:val="24"/>
        </w:rPr>
        <w:t>ог</w:t>
      </w:r>
      <w:r w:rsidRPr="003C3C83">
        <w:rPr>
          <w:rFonts w:ascii="Arial" w:hAnsi="Arial" w:cs="Arial"/>
          <w:b/>
          <w:bCs/>
          <w:color w:val="000000" w:themeColor="text1"/>
          <w:sz w:val="32"/>
          <w:szCs w:val="24"/>
        </w:rPr>
        <w:t xml:space="preserve">рамма 2 </w:t>
      </w:r>
    </w:p>
    <w:p w:rsidR="004E17A1" w:rsidRPr="003C3C83" w:rsidRDefault="004E17A1" w:rsidP="003C3C83">
      <w:pPr>
        <w:widowControl w:val="0"/>
        <w:overflowPunct w:val="0"/>
        <w:autoSpaceDE w:val="0"/>
        <w:jc w:val="center"/>
        <w:textAlignment w:val="baseline"/>
        <w:rPr>
          <w:rFonts w:ascii="Arial" w:hAnsi="Arial" w:cs="Arial"/>
          <w:color w:val="000000" w:themeColor="text1"/>
          <w:sz w:val="32"/>
          <w:szCs w:val="24"/>
        </w:rPr>
      </w:pPr>
      <w:r w:rsidRPr="003C3C83">
        <w:rPr>
          <w:rFonts w:ascii="Arial" w:hAnsi="Arial" w:cs="Arial"/>
          <w:b/>
          <w:bCs/>
          <w:color w:val="000000" w:themeColor="text1"/>
          <w:sz w:val="32"/>
          <w:szCs w:val="24"/>
        </w:rPr>
        <w:t>«</w:t>
      </w:r>
      <w:r w:rsidRPr="003C3C83">
        <w:rPr>
          <w:rFonts w:ascii="Arial" w:hAnsi="Arial" w:cs="Arial"/>
          <w:b/>
          <w:color w:val="000000" w:themeColor="text1"/>
          <w:sz w:val="32"/>
          <w:szCs w:val="24"/>
        </w:rPr>
        <w:t>Развитие дополнительного образования и системы воспитания детей</w:t>
      </w:r>
      <w:r w:rsidRPr="003C3C83">
        <w:rPr>
          <w:rFonts w:ascii="Arial" w:hAnsi="Arial" w:cs="Arial"/>
          <w:b/>
          <w:bCs/>
          <w:color w:val="000000" w:themeColor="text1"/>
          <w:sz w:val="32"/>
          <w:szCs w:val="24"/>
        </w:rPr>
        <w:t>»</w:t>
      </w:r>
    </w:p>
    <w:p w:rsidR="004E17A1" w:rsidRPr="003C3C83" w:rsidRDefault="004E17A1" w:rsidP="003C3C83">
      <w:pPr>
        <w:pStyle w:val="13"/>
        <w:rPr>
          <w:rFonts w:ascii="Arial" w:hAnsi="Arial" w:cs="Arial"/>
          <w:color w:val="000000" w:themeColor="text1"/>
          <w:sz w:val="32"/>
          <w:szCs w:val="24"/>
        </w:rPr>
      </w:pPr>
    </w:p>
    <w:p w:rsidR="004E17A1" w:rsidRPr="003C3C83" w:rsidRDefault="003C3C83" w:rsidP="003C3C83">
      <w:pPr>
        <w:pStyle w:val="13"/>
        <w:rPr>
          <w:rFonts w:ascii="Arial" w:hAnsi="Arial" w:cs="Arial"/>
          <w:color w:val="000000" w:themeColor="text1"/>
          <w:sz w:val="32"/>
          <w:szCs w:val="24"/>
        </w:rPr>
      </w:pPr>
      <w:r w:rsidRPr="003C3C83">
        <w:rPr>
          <w:rFonts w:ascii="Arial" w:hAnsi="Arial" w:cs="Arial"/>
          <w:color w:val="000000" w:themeColor="text1"/>
          <w:sz w:val="32"/>
          <w:szCs w:val="24"/>
        </w:rPr>
        <w:t>Паспорт</w:t>
      </w:r>
    </w:p>
    <w:p w:rsidR="004E17A1" w:rsidRPr="003C3C83" w:rsidRDefault="004E17A1" w:rsidP="003C3C83">
      <w:pPr>
        <w:jc w:val="center"/>
        <w:rPr>
          <w:rFonts w:ascii="Arial" w:hAnsi="Arial" w:cs="Arial"/>
          <w:color w:val="000000" w:themeColor="text1"/>
          <w:sz w:val="32"/>
          <w:szCs w:val="24"/>
        </w:rPr>
      </w:pPr>
      <w:r w:rsidRPr="003C3C83">
        <w:rPr>
          <w:rFonts w:ascii="Arial" w:hAnsi="Arial" w:cs="Arial"/>
          <w:b/>
          <w:color w:val="000000" w:themeColor="text1"/>
          <w:sz w:val="32"/>
          <w:szCs w:val="24"/>
        </w:rPr>
        <w:t>подпрограммы 2 «Развитие дополнительного образования и системы воспитания детей»</w:t>
      </w:r>
    </w:p>
    <w:p w:rsidR="004E17A1" w:rsidRPr="003C3C83" w:rsidRDefault="004E17A1" w:rsidP="004E17A1">
      <w:pPr>
        <w:rPr>
          <w:rFonts w:ascii="Arial" w:hAnsi="Arial" w:cs="Arial"/>
          <w:color w:val="000000" w:themeColor="text1"/>
          <w:sz w:val="24"/>
          <w:szCs w:val="24"/>
        </w:rPr>
      </w:pPr>
    </w:p>
    <w:tbl>
      <w:tblPr>
        <w:tblStyle w:val="afc"/>
        <w:tblW w:w="0" w:type="auto"/>
        <w:tblLayout w:type="fixed"/>
        <w:tblLook w:val="0000"/>
      </w:tblPr>
      <w:tblGrid>
        <w:gridCol w:w="2398"/>
        <w:gridCol w:w="6957"/>
      </w:tblGrid>
      <w:tr w:rsidR="004E17A1" w:rsidRPr="003C3C83" w:rsidTr="003C3C83">
        <w:trPr>
          <w:trHeight w:val="339"/>
        </w:trPr>
        <w:tc>
          <w:tcPr>
            <w:tcW w:w="2398" w:type="dxa"/>
          </w:tcPr>
          <w:p w:rsidR="004E17A1" w:rsidRPr="003C3C83" w:rsidRDefault="004E17A1">
            <w:pPr>
              <w:tabs>
                <w:tab w:val="left" w:pos="0"/>
              </w:tabs>
              <w:rPr>
                <w:rFonts w:ascii="Arial" w:hAnsi="Arial" w:cs="Arial"/>
                <w:color w:val="000000" w:themeColor="text1"/>
                <w:sz w:val="24"/>
                <w:szCs w:val="24"/>
              </w:rPr>
            </w:pPr>
            <w:r w:rsidRPr="003C3C83">
              <w:rPr>
                <w:rFonts w:ascii="Arial" w:hAnsi="Arial" w:cs="Arial"/>
                <w:color w:val="000000" w:themeColor="text1"/>
                <w:sz w:val="24"/>
                <w:szCs w:val="24"/>
              </w:rPr>
              <w:t>Ответственный исполнитель подпрограммы</w:t>
            </w:r>
          </w:p>
          <w:p w:rsidR="004E17A1" w:rsidRPr="003C3C83" w:rsidRDefault="004E17A1">
            <w:pPr>
              <w:tabs>
                <w:tab w:val="left" w:pos="0"/>
              </w:tabs>
              <w:rPr>
                <w:rFonts w:ascii="Arial" w:hAnsi="Arial" w:cs="Arial"/>
                <w:color w:val="000000" w:themeColor="text1"/>
                <w:sz w:val="24"/>
                <w:szCs w:val="24"/>
              </w:rPr>
            </w:pP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Управление образования Администрации Солнцевского района Курской области</w:t>
            </w:r>
          </w:p>
        </w:tc>
      </w:tr>
      <w:tr w:rsidR="004E17A1" w:rsidRPr="003C3C83" w:rsidTr="003C3C83">
        <w:tc>
          <w:tcPr>
            <w:tcW w:w="2398"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Участники подпрограммы</w:t>
            </w:r>
          </w:p>
        </w:tc>
        <w:tc>
          <w:tcPr>
            <w:tcW w:w="6957" w:type="dxa"/>
          </w:tcPr>
          <w:p w:rsidR="004E17A1" w:rsidRPr="003C3C83" w:rsidRDefault="004E17A1">
            <w:pPr>
              <w:pStyle w:val="Default"/>
              <w:tabs>
                <w:tab w:val="left" w:pos="314"/>
                <w:tab w:val="left" w:pos="6314"/>
                <w:tab w:val="left" w:pos="6460"/>
              </w:tabs>
              <w:jc w:val="both"/>
              <w:rPr>
                <w:rFonts w:ascii="Arial" w:hAnsi="Arial" w:cs="Arial"/>
                <w:color w:val="000000" w:themeColor="text1"/>
              </w:rPr>
            </w:pPr>
            <w:r w:rsidRPr="003C3C83">
              <w:rPr>
                <w:rFonts w:ascii="Arial" w:hAnsi="Arial" w:cs="Arial"/>
                <w:color w:val="000000" w:themeColor="text1"/>
              </w:rPr>
              <w:t>отдел культуры Администрации Солнцевского района Курской области.</w:t>
            </w:r>
          </w:p>
          <w:p w:rsidR="004E17A1" w:rsidRPr="003C3C83" w:rsidRDefault="004E17A1">
            <w:pPr>
              <w:pStyle w:val="Default"/>
              <w:tabs>
                <w:tab w:val="left" w:pos="314"/>
                <w:tab w:val="left" w:pos="6314"/>
                <w:tab w:val="left" w:pos="6460"/>
              </w:tabs>
              <w:jc w:val="both"/>
              <w:rPr>
                <w:rFonts w:ascii="Arial" w:hAnsi="Arial" w:cs="Arial"/>
                <w:color w:val="000000" w:themeColor="text1"/>
              </w:rPr>
            </w:pPr>
          </w:p>
        </w:tc>
      </w:tr>
      <w:tr w:rsidR="004E17A1" w:rsidRPr="003C3C83" w:rsidTr="003C3C83">
        <w:trPr>
          <w:trHeight w:val="1514"/>
        </w:trPr>
        <w:tc>
          <w:tcPr>
            <w:tcW w:w="2398" w:type="dxa"/>
          </w:tcPr>
          <w:p w:rsidR="004E17A1" w:rsidRPr="003C3C83" w:rsidRDefault="004E17A1">
            <w:pPr>
              <w:tabs>
                <w:tab w:val="left" w:pos="0"/>
              </w:tabs>
              <w:rPr>
                <w:rFonts w:ascii="Arial" w:hAnsi="Arial" w:cs="Arial"/>
                <w:color w:val="000000" w:themeColor="text1"/>
                <w:sz w:val="24"/>
                <w:szCs w:val="24"/>
              </w:rPr>
            </w:pPr>
            <w:r w:rsidRPr="003C3C83">
              <w:rPr>
                <w:rFonts w:ascii="Arial" w:hAnsi="Arial" w:cs="Arial"/>
                <w:color w:val="000000" w:themeColor="text1"/>
                <w:sz w:val="24"/>
                <w:szCs w:val="24"/>
              </w:rPr>
              <w:t>Цели подпрограммы</w:t>
            </w:r>
          </w:p>
        </w:tc>
        <w:tc>
          <w:tcPr>
            <w:tcW w:w="6957" w:type="dxa"/>
          </w:tcPr>
          <w:p w:rsidR="004E17A1" w:rsidRPr="003C3C83" w:rsidRDefault="004E17A1">
            <w:pPr>
              <w:pStyle w:val="af5"/>
              <w:spacing w:after="0" w:line="240" w:lineRule="auto"/>
              <w:ind w:left="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для модернизации и устойчивого развития сферы дополнительного образования детей (далее - ДОД) и системы воспитания, обеспечивающих увеличение масштаба, качества и разнообразия ресурсов в целях социальной адаптации, личностного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4E17A1" w:rsidRPr="003C3C83" w:rsidRDefault="004E17A1">
            <w:pPr>
              <w:jc w:val="both"/>
              <w:rPr>
                <w:rFonts w:ascii="Arial" w:hAnsi="Arial" w:cs="Arial"/>
                <w:color w:val="000000" w:themeColor="text1"/>
                <w:sz w:val="24"/>
                <w:szCs w:val="24"/>
              </w:rPr>
            </w:pPr>
          </w:p>
        </w:tc>
      </w:tr>
      <w:tr w:rsidR="004E17A1" w:rsidRPr="003C3C83" w:rsidTr="003C3C83">
        <w:tc>
          <w:tcPr>
            <w:tcW w:w="2398" w:type="dxa"/>
          </w:tcPr>
          <w:p w:rsidR="004E17A1" w:rsidRPr="003C3C83" w:rsidRDefault="004E17A1">
            <w:pPr>
              <w:tabs>
                <w:tab w:val="left" w:pos="0"/>
              </w:tabs>
              <w:rPr>
                <w:rFonts w:ascii="Arial" w:hAnsi="Arial" w:cs="Arial"/>
                <w:color w:val="000000" w:themeColor="text1"/>
                <w:sz w:val="24"/>
                <w:szCs w:val="24"/>
              </w:rPr>
            </w:pPr>
            <w:r w:rsidRPr="003C3C83">
              <w:rPr>
                <w:rFonts w:ascii="Arial" w:hAnsi="Arial" w:cs="Arial"/>
                <w:color w:val="000000" w:themeColor="text1"/>
                <w:sz w:val="24"/>
                <w:szCs w:val="24"/>
              </w:rPr>
              <w:t>Задачи подпрограммы</w:t>
            </w:r>
            <w:r w:rsidR="003C3C83">
              <w:rPr>
                <w:rFonts w:ascii="Arial" w:hAnsi="Arial" w:cs="Arial"/>
                <w:color w:val="000000" w:themeColor="text1"/>
                <w:sz w:val="24"/>
                <w:szCs w:val="24"/>
              </w:rPr>
              <w:t xml:space="preserve"> </w:t>
            </w:r>
          </w:p>
        </w:tc>
        <w:tc>
          <w:tcPr>
            <w:tcW w:w="6957" w:type="dxa"/>
          </w:tcPr>
          <w:p w:rsidR="004E17A1" w:rsidRPr="003C3C83" w:rsidRDefault="004E17A1" w:rsidP="004E17A1">
            <w:pPr>
              <w:pStyle w:val="af5"/>
              <w:numPr>
                <w:ilvl w:val="0"/>
                <w:numId w:val="27"/>
              </w:numPr>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обновление нормативно-правового, программно-методического, организационно-управленческого, кадрового, материально-технического, финансово-экономического обеспечения муниципальной системы дополнительного образования и воспитания детей;</w:t>
            </w:r>
          </w:p>
          <w:p w:rsidR="004E17A1" w:rsidRPr="003C3C83" w:rsidRDefault="004E17A1" w:rsidP="004E17A1">
            <w:pPr>
              <w:pStyle w:val="af5"/>
              <w:numPr>
                <w:ilvl w:val="0"/>
                <w:numId w:val="27"/>
              </w:numPr>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создание муниципальной системы непрерывной воспитательной работы и социализации, направленной на </w:t>
            </w:r>
            <w:r w:rsidRPr="003C3C83">
              <w:rPr>
                <w:rFonts w:ascii="Arial" w:hAnsi="Arial" w:cs="Arial"/>
                <w:color w:val="000000" w:themeColor="text1"/>
                <w:kern w:val="2"/>
                <w:sz w:val="24"/>
                <w:szCs w:val="24"/>
              </w:rPr>
              <w:t xml:space="preserve">личностное </w:t>
            </w:r>
            <w:r w:rsidRPr="003C3C83">
              <w:rPr>
                <w:rFonts w:ascii="Arial" w:hAnsi="Arial" w:cs="Arial"/>
                <w:color w:val="000000" w:themeColor="text1"/>
                <w:sz w:val="24"/>
                <w:szCs w:val="24"/>
              </w:rPr>
              <w:t xml:space="preserve">саморазвитие и самовоспитание обучающихся за счет обеспечения взаимодействия организаций общего и дополнительного образования; </w:t>
            </w:r>
          </w:p>
          <w:p w:rsidR="004E17A1" w:rsidRPr="003C3C83" w:rsidRDefault="004E17A1" w:rsidP="004E17A1">
            <w:pPr>
              <w:pStyle w:val="af5"/>
              <w:numPr>
                <w:ilvl w:val="0"/>
                <w:numId w:val="27"/>
              </w:numPr>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для ресурсного обеспечения качества инновационной деятельности системы дополнительного образования и воспитания детей за счет развития спектра дополнительных образовательных услуг, в том числе и дистанционных;</w:t>
            </w:r>
          </w:p>
          <w:p w:rsidR="004E17A1" w:rsidRPr="003C3C83" w:rsidRDefault="004E17A1" w:rsidP="004E17A1">
            <w:pPr>
              <w:pStyle w:val="af5"/>
              <w:numPr>
                <w:ilvl w:val="0"/>
                <w:numId w:val="27"/>
              </w:numPr>
              <w:spacing w:after="0" w:line="240" w:lineRule="auto"/>
              <w:ind w:left="0" w:firstLine="0"/>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внедрение и поддержка моделей и механизмов социального партнерства, обеспечивающих эффективность системы воспитания и социализации подрастающего поколения;</w:t>
            </w:r>
          </w:p>
          <w:p w:rsidR="004E17A1" w:rsidRPr="003C3C83" w:rsidRDefault="004E17A1" w:rsidP="004E17A1">
            <w:pPr>
              <w:pStyle w:val="af5"/>
              <w:numPr>
                <w:ilvl w:val="0"/>
                <w:numId w:val="27"/>
              </w:numPr>
              <w:spacing w:after="0" w:line="240" w:lineRule="auto"/>
              <w:ind w:left="0" w:firstLine="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создание условий для </w:t>
            </w:r>
            <w:r w:rsidRPr="003C3C83">
              <w:rPr>
                <w:rFonts w:ascii="Arial" w:hAnsi="Arial" w:cs="Arial"/>
                <w:color w:val="000000" w:themeColor="text1"/>
                <w:sz w:val="24"/>
                <w:szCs w:val="24"/>
              </w:rPr>
              <w:t xml:space="preserve">формирования эффективной системы выявления и </w:t>
            </w:r>
            <w:r w:rsidRPr="003C3C83">
              <w:rPr>
                <w:rFonts w:ascii="Arial" w:eastAsia="HiddenHorzOCR" w:hAnsi="Arial" w:cs="Arial"/>
                <w:color w:val="000000" w:themeColor="text1"/>
                <w:sz w:val="24"/>
                <w:szCs w:val="24"/>
              </w:rPr>
              <w:t>развития молодых талантов и детей с высокой мотивацией к обучению;</w:t>
            </w:r>
          </w:p>
          <w:p w:rsidR="004E17A1" w:rsidRPr="003C3C83" w:rsidRDefault="004E17A1" w:rsidP="004E17A1">
            <w:pPr>
              <w:pStyle w:val="af5"/>
              <w:numPr>
                <w:ilvl w:val="0"/>
                <w:numId w:val="27"/>
              </w:numPr>
              <w:spacing w:after="0" w:line="240" w:lineRule="auto"/>
              <w:ind w:left="0" w:firstLine="0"/>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внедрение инновационных форм, методов, технологий подготовки педагогических работников к реализации дополнительных образовательных программ и программ духовно-нравственного развития и воспитания на основе персонифицированной модульно-накопительной системы повышения квалификации</w:t>
            </w:r>
          </w:p>
          <w:p w:rsidR="004E17A1" w:rsidRPr="003C3C83" w:rsidRDefault="004E17A1">
            <w:pPr>
              <w:pStyle w:val="af5"/>
              <w:spacing w:after="0" w:line="240" w:lineRule="auto"/>
              <w:ind w:left="0"/>
              <w:jc w:val="both"/>
              <w:rPr>
                <w:rFonts w:ascii="Arial" w:hAnsi="Arial" w:cs="Arial"/>
                <w:color w:val="000000" w:themeColor="text1"/>
                <w:sz w:val="24"/>
                <w:szCs w:val="24"/>
              </w:rPr>
            </w:pPr>
          </w:p>
        </w:tc>
      </w:tr>
      <w:tr w:rsidR="004E17A1" w:rsidRPr="003C3C83" w:rsidTr="003C3C83">
        <w:tc>
          <w:tcPr>
            <w:tcW w:w="2398" w:type="dxa"/>
          </w:tcPr>
          <w:p w:rsidR="004E17A1" w:rsidRPr="003C3C83" w:rsidRDefault="004E17A1">
            <w:pPr>
              <w:tabs>
                <w:tab w:val="left" w:pos="0"/>
              </w:tabs>
              <w:rPr>
                <w:rFonts w:ascii="Arial" w:hAnsi="Arial" w:cs="Arial"/>
                <w:color w:val="000000" w:themeColor="text1"/>
                <w:sz w:val="24"/>
                <w:szCs w:val="24"/>
              </w:rPr>
            </w:pPr>
            <w:r w:rsidRPr="003C3C83">
              <w:rPr>
                <w:rFonts w:ascii="Arial" w:hAnsi="Arial" w:cs="Arial"/>
                <w:color w:val="000000" w:themeColor="text1"/>
                <w:sz w:val="24"/>
                <w:szCs w:val="24"/>
              </w:rPr>
              <w:lastRenderedPageBreak/>
              <w:t>Целевые индикаторы и показатели подпрограммы</w:t>
            </w:r>
          </w:p>
        </w:tc>
        <w:tc>
          <w:tcPr>
            <w:tcW w:w="6957" w:type="dxa"/>
          </w:tcPr>
          <w:p w:rsidR="004E17A1" w:rsidRPr="003C3C83" w:rsidRDefault="004E17A1" w:rsidP="004E17A1">
            <w:pPr>
              <w:numPr>
                <w:ilvl w:val="0"/>
                <w:numId w:val="28"/>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охват детей в возрасте 5-18 лет программами ДОД (удельный вес численности детей, получающих услуги ДОД, в общей численности детей в возрасте 5-18 лет), проценты;</w:t>
            </w:r>
          </w:p>
          <w:p w:rsidR="004E17A1" w:rsidRPr="003C3C83" w:rsidRDefault="004E17A1" w:rsidP="004E17A1">
            <w:pPr>
              <w:numPr>
                <w:ilvl w:val="0"/>
                <w:numId w:val="28"/>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Курской области, проценты;</w:t>
            </w:r>
          </w:p>
          <w:p w:rsidR="004E17A1" w:rsidRPr="003C3C83" w:rsidRDefault="004E17A1" w:rsidP="004E17A1">
            <w:pPr>
              <w:numPr>
                <w:ilvl w:val="0"/>
                <w:numId w:val="28"/>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3C3C83">
              <w:rPr>
                <w:rFonts w:ascii="Arial" w:hAnsi="Arial" w:cs="Arial"/>
                <w:color w:val="000000" w:themeColor="text1"/>
                <w:sz w:val="24"/>
                <w:szCs w:val="24"/>
              </w:rPr>
              <w:t>численности</w:t>
            </w:r>
            <w:proofErr w:type="gramEnd"/>
            <w:r w:rsidRPr="003C3C83">
              <w:rPr>
                <w:rFonts w:ascii="Arial" w:hAnsi="Arial" w:cs="Arial"/>
                <w:color w:val="000000" w:themeColor="text1"/>
                <w:sz w:val="24"/>
                <w:szCs w:val="24"/>
              </w:rPr>
              <w:t xml:space="preserve"> обучающихся по программам общего образования, проценты;</w:t>
            </w:r>
          </w:p>
          <w:p w:rsidR="004E17A1" w:rsidRPr="003C3C83" w:rsidRDefault="004E17A1" w:rsidP="004E17A1">
            <w:pPr>
              <w:numPr>
                <w:ilvl w:val="0"/>
                <w:numId w:val="28"/>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 проценты;</w:t>
            </w:r>
          </w:p>
          <w:p w:rsidR="004E17A1" w:rsidRPr="003C3C83" w:rsidRDefault="004E17A1" w:rsidP="004E17A1">
            <w:pPr>
              <w:numPr>
                <w:ilvl w:val="0"/>
                <w:numId w:val="28"/>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доля населения района, положительно оценивающая качество предоставляемых услуг в системе дополнительного образования детей (от общего количества опрошенного населения района), проценты;</w:t>
            </w:r>
          </w:p>
          <w:p w:rsidR="004E17A1" w:rsidRPr="003C3C83" w:rsidRDefault="004E17A1" w:rsidP="004E17A1">
            <w:pPr>
              <w:numPr>
                <w:ilvl w:val="0"/>
                <w:numId w:val="28"/>
              </w:numPr>
              <w:suppressAutoHyphens w:val="0"/>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районе, обеспечивающих рост социальной зрелости обучающихся, проявляющийся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проценты;</w:t>
            </w:r>
            <w:proofErr w:type="gramEnd"/>
          </w:p>
          <w:p w:rsidR="004E17A1" w:rsidRPr="003C3C83" w:rsidRDefault="004E17A1" w:rsidP="004E17A1">
            <w:pPr>
              <w:numPr>
                <w:ilvl w:val="0"/>
                <w:numId w:val="28"/>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 проценты</w:t>
            </w:r>
          </w:p>
          <w:p w:rsidR="004E17A1" w:rsidRPr="003C3C83" w:rsidRDefault="004E17A1">
            <w:pPr>
              <w:rPr>
                <w:rFonts w:ascii="Arial" w:hAnsi="Arial" w:cs="Arial"/>
                <w:color w:val="000000" w:themeColor="text1"/>
                <w:sz w:val="24"/>
                <w:szCs w:val="24"/>
              </w:rPr>
            </w:pPr>
          </w:p>
        </w:tc>
      </w:tr>
      <w:tr w:rsidR="004E17A1" w:rsidRPr="003C3C83" w:rsidTr="003C3C83">
        <w:tc>
          <w:tcPr>
            <w:tcW w:w="2398" w:type="dxa"/>
          </w:tcPr>
          <w:p w:rsidR="004E17A1" w:rsidRPr="003C3C83" w:rsidRDefault="004E17A1">
            <w:pPr>
              <w:tabs>
                <w:tab w:val="left" w:pos="0"/>
              </w:tabs>
              <w:rPr>
                <w:rFonts w:ascii="Arial" w:hAnsi="Arial" w:cs="Arial"/>
                <w:color w:val="000000" w:themeColor="text1"/>
                <w:sz w:val="24"/>
                <w:szCs w:val="24"/>
              </w:rPr>
            </w:pPr>
            <w:r w:rsidRPr="003C3C83">
              <w:rPr>
                <w:rFonts w:ascii="Arial" w:hAnsi="Arial" w:cs="Arial"/>
                <w:color w:val="000000" w:themeColor="text1"/>
                <w:sz w:val="24"/>
                <w:szCs w:val="24"/>
              </w:rPr>
              <w:t>Сроки реализации подпрограммы</w:t>
            </w: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2014 - 2016 годы;</w:t>
            </w:r>
          </w:p>
          <w:p w:rsidR="004E17A1" w:rsidRPr="003C3C83" w:rsidRDefault="004E17A1">
            <w:pPr>
              <w:jc w:val="both"/>
              <w:rPr>
                <w:rFonts w:ascii="Arial" w:hAnsi="Arial" w:cs="Arial"/>
                <w:color w:val="000000" w:themeColor="text1"/>
                <w:sz w:val="24"/>
                <w:szCs w:val="24"/>
              </w:rPr>
            </w:pPr>
          </w:p>
        </w:tc>
      </w:tr>
      <w:tr w:rsidR="004E17A1" w:rsidRPr="003C3C83" w:rsidTr="003C3C83">
        <w:tc>
          <w:tcPr>
            <w:tcW w:w="2398" w:type="dxa"/>
          </w:tcPr>
          <w:p w:rsidR="004E17A1" w:rsidRPr="003C3C83" w:rsidRDefault="004E17A1">
            <w:pPr>
              <w:tabs>
                <w:tab w:val="left" w:pos="0"/>
              </w:tabs>
              <w:rPr>
                <w:rFonts w:ascii="Arial" w:hAnsi="Arial" w:cs="Arial"/>
                <w:color w:val="000000" w:themeColor="text1"/>
                <w:sz w:val="24"/>
                <w:szCs w:val="24"/>
              </w:rPr>
            </w:pPr>
            <w:r w:rsidRPr="003C3C83">
              <w:rPr>
                <w:rFonts w:ascii="Arial" w:hAnsi="Arial" w:cs="Arial"/>
                <w:color w:val="000000" w:themeColor="text1"/>
                <w:sz w:val="24"/>
                <w:szCs w:val="24"/>
              </w:rPr>
              <w:t>Объем бюджетных ассигнований подпрограммы</w:t>
            </w: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объем бюджетных ассигнований на реализацию подпрограммы 2 за счет средств областного и муниципального бюджетов составляет 11628247 рублей, в том числе: </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2014 год –3533787 рублей;</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2015 год –3839355 рублей;</w:t>
            </w:r>
          </w:p>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2016 год –4255105 рублей.</w:t>
            </w:r>
          </w:p>
          <w:p w:rsidR="004E17A1" w:rsidRPr="003C3C83" w:rsidRDefault="004E17A1">
            <w:pPr>
              <w:jc w:val="both"/>
              <w:rPr>
                <w:rFonts w:ascii="Arial" w:hAnsi="Arial" w:cs="Arial"/>
                <w:color w:val="000000" w:themeColor="text1"/>
                <w:sz w:val="24"/>
                <w:szCs w:val="24"/>
              </w:rPr>
            </w:pPr>
          </w:p>
        </w:tc>
      </w:tr>
      <w:tr w:rsidR="004E17A1" w:rsidRPr="003C3C83" w:rsidTr="003C3C83">
        <w:tc>
          <w:tcPr>
            <w:tcW w:w="2398" w:type="dxa"/>
          </w:tcPr>
          <w:p w:rsidR="004E17A1" w:rsidRPr="003C3C83" w:rsidRDefault="004E17A1">
            <w:pPr>
              <w:tabs>
                <w:tab w:val="left" w:pos="0"/>
              </w:tabs>
              <w:ind w:right="-121"/>
              <w:rPr>
                <w:rFonts w:ascii="Arial" w:hAnsi="Arial" w:cs="Arial"/>
                <w:color w:val="000000" w:themeColor="text1"/>
                <w:sz w:val="24"/>
                <w:szCs w:val="24"/>
              </w:rPr>
            </w:pPr>
            <w:r w:rsidRPr="003C3C83">
              <w:rPr>
                <w:rFonts w:ascii="Arial" w:hAnsi="Arial" w:cs="Arial"/>
                <w:color w:val="000000" w:themeColor="text1"/>
                <w:sz w:val="24"/>
                <w:szCs w:val="24"/>
              </w:rPr>
              <w:t xml:space="preserve">Ожидаемые </w:t>
            </w:r>
            <w:r w:rsidRPr="003C3C83">
              <w:rPr>
                <w:rFonts w:ascii="Arial" w:hAnsi="Arial" w:cs="Arial"/>
                <w:color w:val="000000" w:themeColor="text1"/>
                <w:sz w:val="24"/>
                <w:szCs w:val="24"/>
              </w:rPr>
              <w:lastRenderedPageBreak/>
              <w:t>результаты реализации подпрограммы</w:t>
            </w:r>
          </w:p>
        </w:tc>
        <w:tc>
          <w:tcPr>
            <w:tcW w:w="6957" w:type="dxa"/>
          </w:tcPr>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 xml:space="preserve">охват детей в возрасте 5-18 лет программами ДОД </w:t>
            </w:r>
            <w:r w:rsidRPr="003C3C83">
              <w:rPr>
                <w:rFonts w:ascii="Arial" w:hAnsi="Arial" w:cs="Arial"/>
                <w:color w:val="000000" w:themeColor="text1"/>
                <w:sz w:val="24"/>
                <w:szCs w:val="24"/>
              </w:rPr>
              <w:lastRenderedPageBreak/>
              <w:t>(удельный вес численности детей, получающих услуги дополнительного образования, в общей численности детей в возрасте 5 - 18 лет) составит 69%;</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Курской области составит 100%;</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3C3C83">
              <w:rPr>
                <w:rFonts w:ascii="Arial" w:hAnsi="Arial" w:cs="Arial"/>
                <w:color w:val="000000" w:themeColor="text1"/>
                <w:sz w:val="24"/>
                <w:szCs w:val="24"/>
              </w:rPr>
              <w:t>численности</w:t>
            </w:r>
            <w:proofErr w:type="gramEnd"/>
            <w:r w:rsidRPr="003C3C83">
              <w:rPr>
                <w:rFonts w:ascii="Arial" w:hAnsi="Arial" w:cs="Arial"/>
                <w:color w:val="000000" w:themeColor="text1"/>
                <w:sz w:val="24"/>
                <w:szCs w:val="24"/>
              </w:rPr>
              <w:t xml:space="preserve"> обучающихся по программам общего образования составит 48%;</w:t>
            </w:r>
          </w:p>
          <w:p w:rsidR="004E17A1" w:rsidRPr="003C3C83" w:rsidRDefault="004E17A1" w:rsidP="004E17A1">
            <w:pPr>
              <w:numPr>
                <w:ilvl w:val="0"/>
                <w:numId w:val="29"/>
              </w:numPr>
              <w:suppressAutoHyphens w:val="0"/>
              <w:jc w:val="both"/>
              <w:rPr>
                <w:rFonts w:ascii="Arial" w:hAnsi="Arial" w:cs="Arial"/>
                <w:bCs/>
                <w:color w:val="000000" w:themeColor="text1"/>
                <w:sz w:val="24"/>
                <w:szCs w:val="24"/>
              </w:rPr>
            </w:pPr>
            <w:r w:rsidRPr="003C3C83">
              <w:rPr>
                <w:rFonts w:ascii="Arial" w:hAnsi="Arial" w:cs="Arial"/>
                <w:color w:val="000000" w:themeColor="text1"/>
                <w:sz w:val="24"/>
                <w:szCs w:val="24"/>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 составит 47%;</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bCs/>
                <w:color w:val="000000" w:themeColor="text1"/>
                <w:sz w:val="24"/>
                <w:szCs w:val="24"/>
              </w:rPr>
              <w:t>доля детей, занимающихся в спортивных кружках и секциях, в общем количестве детей 6-15 лет, составит 38%;</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доля населения, положительно оценивающая качество предоставляемых услуг в системе дополнительного образования детей, из общего числа опрошенного населения, составит не менее 63%;</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регионе, обеспечивающих рост социальной зрелости обучающихся, проявляющийся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составит не менее 63%;</w:t>
            </w:r>
            <w:proofErr w:type="gramEnd"/>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 составит 63%.</w:t>
            </w:r>
          </w:p>
          <w:p w:rsidR="004E17A1" w:rsidRPr="003C3C83" w:rsidRDefault="004E17A1">
            <w:pPr>
              <w:autoSpaceDE w:val="0"/>
              <w:jc w:val="both"/>
              <w:rPr>
                <w:rFonts w:ascii="Arial" w:hAnsi="Arial" w:cs="Arial"/>
                <w:color w:val="000000" w:themeColor="text1"/>
                <w:sz w:val="24"/>
                <w:szCs w:val="24"/>
              </w:rPr>
            </w:pPr>
          </w:p>
        </w:tc>
      </w:tr>
    </w:tbl>
    <w:p w:rsidR="004E17A1" w:rsidRPr="003C3C83" w:rsidRDefault="004E17A1" w:rsidP="004E17A1">
      <w:pPr>
        <w:spacing w:line="240" w:lineRule="atLeast"/>
        <w:jc w:val="center"/>
        <w:rPr>
          <w:rFonts w:ascii="Arial" w:hAnsi="Arial" w:cs="Arial"/>
          <w:color w:val="000000" w:themeColor="text1"/>
          <w:sz w:val="24"/>
          <w:szCs w:val="24"/>
        </w:rPr>
      </w:pPr>
    </w:p>
    <w:p w:rsidR="004E17A1" w:rsidRPr="003C3C83" w:rsidRDefault="004E17A1" w:rsidP="004E17A1">
      <w:pPr>
        <w:spacing w:line="240" w:lineRule="atLeast"/>
        <w:jc w:val="center"/>
        <w:rPr>
          <w:rFonts w:ascii="Arial" w:hAnsi="Arial" w:cs="Arial"/>
          <w:b/>
          <w:color w:val="000000" w:themeColor="text1"/>
          <w:sz w:val="32"/>
          <w:szCs w:val="24"/>
        </w:rPr>
      </w:pPr>
      <w:r w:rsidRPr="003C3C83">
        <w:rPr>
          <w:rFonts w:ascii="Arial" w:hAnsi="Arial" w:cs="Arial"/>
          <w:b/>
          <w:color w:val="000000" w:themeColor="text1"/>
          <w:sz w:val="32"/>
          <w:szCs w:val="24"/>
        </w:rPr>
        <w:t xml:space="preserve">2.1. Характеристика сферы реализации подпрограммы, описание основных проблем в указанной сфере и прогноз ее развития </w:t>
      </w:r>
    </w:p>
    <w:p w:rsidR="003C3C83" w:rsidRPr="003C3C83" w:rsidRDefault="003C3C83" w:rsidP="004E17A1">
      <w:pPr>
        <w:spacing w:line="240" w:lineRule="atLeast"/>
        <w:jc w:val="center"/>
        <w:rPr>
          <w:rFonts w:ascii="Arial" w:hAnsi="Arial" w:cs="Arial"/>
          <w:color w:val="000000" w:themeColor="text1"/>
          <w:sz w:val="32"/>
          <w:szCs w:val="24"/>
        </w:rPr>
      </w:pP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Процесс модернизации российской школы коренным образом изменил отношение к содержанию феномена воспитания, под которым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Система дополнительного образования детей в районе представлена 1 образовательным учреждением. Услугами дополнительного образования в настоящее время пользуются более 250 детей, что составляет 19,7% от общей </w:t>
      </w:r>
      <w:proofErr w:type="gramStart"/>
      <w:r w:rsidRPr="003C3C83">
        <w:rPr>
          <w:rFonts w:ascii="Arial" w:hAnsi="Arial" w:cs="Arial"/>
          <w:color w:val="000000" w:themeColor="text1"/>
          <w:sz w:val="24"/>
          <w:szCs w:val="24"/>
        </w:rPr>
        <w:t>численности</w:t>
      </w:r>
      <w:proofErr w:type="gramEnd"/>
      <w:r w:rsidRPr="003C3C83">
        <w:rPr>
          <w:rFonts w:ascii="Arial" w:hAnsi="Arial" w:cs="Arial"/>
          <w:color w:val="000000" w:themeColor="text1"/>
          <w:sz w:val="24"/>
          <w:szCs w:val="24"/>
        </w:rPr>
        <w:t xml:space="preserve"> обучающихся в общеобразовательных организациях района. Ежегодно проводится более 100 районных</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 xml:space="preserve">массовых мероприятий с детьми: предметных олимпиад, научных конференций, творческих конкурсов, фестивалей, спортивных состязаний. В последнее время в системе ДОД отмечается рост объединений, занимающихся проектно-исследовательской деятельностью.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К приоритетным направлениям системы образования района относится организация работы с одаренными детьми, проводится работа по созданию условий для изучения</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курса «Основы православной культуры» во 2-11 классах общеобразовательных учреждений в форме факультатива. Доля школьников, изучающих основы православной культуры, в 2013 году составила 88% от общего количества обучающихся.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 1 сентября 2012 года в общеобразовательных учреждениях области изучается новый курс «Основы религиозных культур и светской этики». </w:t>
      </w:r>
      <w:proofErr w:type="gramStart"/>
      <w:r w:rsidRPr="003C3C83">
        <w:rPr>
          <w:rFonts w:ascii="Arial" w:hAnsi="Arial" w:cs="Arial"/>
          <w:color w:val="000000" w:themeColor="text1"/>
          <w:sz w:val="24"/>
          <w:szCs w:val="24"/>
        </w:rPr>
        <w:t>Большинство родителей обучающихся выбрало для</w:t>
      </w:r>
      <w:proofErr w:type="gramEnd"/>
      <w:r w:rsidRPr="003C3C83">
        <w:rPr>
          <w:rFonts w:ascii="Arial" w:hAnsi="Arial" w:cs="Arial"/>
          <w:color w:val="000000" w:themeColor="text1"/>
          <w:sz w:val="24"/>
          <w:szCs w:val="24"/>
        </w:rPr>
        <w:t xml:space="preserve"> изучения предмет «Основы православной культуры».</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районе планируется создание муниципального духовно-культурного центра, объединяющего усилия организаций образования с русской православной церковью, организациями культуры, спорта, молодежи, другими заинтересованными структурами и ведомствами в деле духовно-нравственного воспитания детей.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Охват детей, включенных в мероприятия патриотической направленности, ежегодно растет и составляет в настоящее время более 80% от общей численности обучающихся.</w:t>
      </w:r>
    </w:p>
    <w:p w:rsidR="004E17A1" w:rsidRPr="003C3C83" w:rsidRDefault="004E17A1" w:rsidP="004E17A1">
      <w:pPr>
        <w:pStyle w:val="a7"/>
        <w:spacing w:before="0" w:after="0"/>
        <w:ind w:firstLine="709"/>
        <w:jc w:val="both"/>
        <w:rPr>
          <w:rFonts w:ascii="Arial" w:hAnsi="Arial" w:cs="Arial"/>
          <w:color w:val="000000" w:themeColor="text1"/>
        </w:rPr>
      </w:pPr>
      <w:r w:rsidRPr="003C3C83">
        <w:rPr>
          <w:rFonts w:ascii="Arial" w:hAnsi="Arial" w:cs="Arial"/>
          <w:color w:val="000000" w:themeColor="text1"/>
        </w:rPr>
        <w:t xml:space="preserve">В районе действует патриотическое объединение «Поиск» с общей численностью 15 человек.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рамках всероссийского туристско-краеведческого движения «Отечество» развивается поисковая и исследовательская деятельность по изучению истории Курского края. В работу включены 16 детских объединений общеобразовательных учреждений, в том числе </w:t>
      </w:r>
      <w:proofErr w:type="spellStart"/>
      <w:proofErr w:type="gramStart"/>
      <w:r w:rsidRPr="003C3C83">
        <w:rPr>
          <w:rFonts w:ascii="Arial" w:hAnsi="Arial" w:cs="Arial"/>
          <w:color w:val="000000" w:themeColor="text1"/>
          <w:sz w:val="24"/>
          <w:szCs w:val="24"/>
        </w:rPr>
        <w:t>туристско</w:t>
      </w:r>
      <w:proofErr w:type="spellEnd"/>
      <w:r w:rsidRPr="003C3C83">
        <w:rPr>
          <w:rFonts w:ascii="Arial" w:hAnsi="Arial" w:cs="Arial"/>
          <w:color w:val="000000" w:themeColor="text1"/>
          <w:sz w:val="24"/>
          <w:szCs w:val="24"/>
        </w:rPr>
        <w:t xml:space="preserve"> - краеведческий</w:t>
      </w:r>
      <w:proofErr w:type="gramEnd"/>
      <w:r w:rsidRPr="003C3C83">
        <w:rPr>
          <w:rFonts w:ascii="Arial" w:hAnsi="Arial" w:cs="Arial"/>
          <w:color w:val="000000" w:themeColor="text1"/>
          <w:sz w:val="24"/>
          <w:szCs w:val="24"/>
        </w:rPr>
        <w:t xml:space="preserve"> кружок и клуб, в которых занимается более 30 обучающихся.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Заметный вклад в воспитание детей вносят школьные музеи. В настоящее время в образовательных учреждениях района действуют 3 музея и 11 музейных уголков, в работу которых задействовано более 80 школьников.</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Совместно с военным комиссариатом района проводится работа по воспитанию позитивного отношения молодежи призывного возраста к несению военной службы. В образовательных учреждениях созданы условия для изучения предметов основ безопасности жизнедеятельности и основ военной службы. Ежегодно организуются и проводятся 5-дневные учебные сборы с </w:t>
      </w:r>
      <w:r w:rsidRPr="003C3C83">
        <w:rPr>
          <w:rFonts w:ascii="Arial" w:hAnsi="Arial" w:cs="Arial"/>
          <w:color w:val="000000" w:themeColor="text1"/>
          <w:sz w:val="24"/>
          <w:szCs w:val="24"/>
        </w:rPr>
        <w:lastRenderedPageBreak/>
        <w:t>общим охватом не менее 80% юношей — обучающихся 10 классов призывного возраста.</w:t>
      </w:r>
    </w:p>
    <w:p w:rsidR="004E17A1" w:rsidRPr="003C3C83" w:rsidRDefault="004E17A1" w:rsidP="004E17A1">
      <w:pPr>
        <w:autoSpaceDE w:val="0"/>
        <w:ind w:firstLine="709"/>
        <w:jc w:val="both"/>
        <w:rPr>
          <w:rFonts w:ascii="Arial" w:hAnsi="Arial" w:cs="Arial"/>
          <w:bCs/>
          <w:color w:val="000000" w:themeColor="text1"/>
          <w:sz w:val="24"/>
          <w:szCs w:val="24"/>
        </w:rPr>
      </w:pPr>
      <w:r w:rsidRPr="003C3C83">
        <w:rPr>
          <w:rFonts w:ascii="Arial" w:hAnsi="Arial" w:cs="Arial"/>
          <w:color w:val="000000" w:themeColor="text1"/>
          <w:sz w:val="24"/>
          <w:szCs w:val="24"/>
        </w:rPr>
        <w:t>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№1101-р, осуществляется комплекс мероприятий по развитию физической культуры и спорта.</w:t>
      </w:r>
    </w:p>
    <w:p w:rsidR="004E17A1" w:rsidRPr="003C3C83" w:rsidRDefault="004E17A1" w:rsidP="004E17A1">
      <w:pPr>
        <w:tabs>
          <w:tab w:val="left" w:pos="708"/>
          <w:tab w:val="left" w:pos="1416"/>
          <w:tab w:val="left" w:pos="2124"/>
          <w:tab w:val="left" w:pos="2832"/>
          <w:tab w:val="left" w:pos="3540"/>
          <w:tab w:val="left" w:pos="4248"/>
          <w:tab w:val="left" w:pos="4956"/>
          <w:tab w:val="left" w:pos="5693"/>
        </w:tabs>
        <w:ind w:firstLine="709"/>
        <w:jc w:val="both"/>
        <w:rPr>
          <w:rFonts w:ascii="Arial" w:hAnsi="Arial" w:cs="Arial"/>
          <w:color w:val="000000" w:themeColor="text1"/>
          <w:sz w:val="24"/>
          <w:szCs w:val="24"/>
        </w:rPr>
      </w:pPr>
      <w:r w:rsidRPr="003C3C83">
        <w:rPr>
          <w:rFonts w:ascii="Arial" w:hAnsi="Arial" w:cs="Arial"/>
          <w:bCs/>
          <w:color w:val="000000" w:themeColor="text1"/>
          <w:sz w:val="24"/>
          <w:szCs w:val="24"/>
        </w:rPr>
        <w:t>В образовательном учреждении дополнительного образования функционируют секции волейбола, дзюдо, карате.</w:t>
      </w:r>
    </w:p>
    <w:p w:rsidR="004E17A1" w:rsidRPr="003C3C83" w:rsidRDefault="004E17A1" w:rsidP="004E17A1">
      <w:pPr>
        <w:autoSpaceDE w:val="0"/>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 xml:space="preserve">К наиболее массовым мероприятиям в системе образования относятся </w:t>
      </w:r>
      <w:r w:rsidRPr="003C3C83">
        <w:rPr>
          <w:rFonts w:ascii="Arial" w:eastAsia="HiddenHorzOCR" w:hAnsi="Arial" w:cs="Arial"/>
          <w:color w:val="000000" w:themeColor="text1"/>
          <w:sz w:val="24"/>
          <w:szCs w:val="24"/>
        </w:rPr>
        <w:t>Всероссийские спортивные соревнования среди обучающихся в образовательных организациях - Президентские спортивные игры и Президентские состязания, спартакиада школьников по различным видам спорта.</w:t>
      </w:r>
      <w:proofErr w:type="gramEnd"/>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Дополнительное образование сегодня - необходимое звено в воспитании многогранной личности, в ее образовании и профессиональной ориентации. Оно предназначено для свободного выбора и освоения детьми дополнительных программ, которые близки их природе, отвечают внутренним потребностям, помогают развивать интеллект.</w:t>
      </w:r>
    </w:p>
    <w:p w:rsidR="004E17A1" w:rsidRPr="003C3C83" w:rsidRDefault="004E17A1" w:rsidP="004E17A1">
      <w:pPr>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Организация межведомственного взаимодействия систем общего и дополнительного образования с привлечением Управления образования, отдела и учреждений культуры</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 xml:space="preserve">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3C3C83">
        <w:rPr>
          <w:rFonts w:ascii="Arial" w:hAnsi="Arial" w:cs="Arial"/>
          <w:color w:val="000000" w:themeColor="text1"/>
          <w:sz w:val="24"/>
          <w:szCs w:val="24"/>
        </w:rPr>
        <w:t>внеучебной</w:t>
      </w:r>
      <w:proofErr w:type="spellEnd"/>
      <w:r w:rsidRPr="003C3C83">
        <w:rPr>
          <w:rFonts w:ascii="Arial" w:hAnsi="Arial" w:cs="Arial"/>
          <w:color w:val="000000" w:themeColor="text1"/>
          <w:sz w:val="24"/>
          <w:szCs w:val="24"/>
        </w:rPr>
        <w:t xml:space="preserve"> деятельности, установление и поддержание баланса государственного, семейного</w:t>
      </w:r>
      <w:proofErr w:type="gramEnd"/>
      <w:r w:rsidRPr="003C3C83">
        <w:rPr>
          <w:rFonts w:ascii="Arial" w:hAnsi="Arial" w:cs="Arial"/>
          <w:color w:val="000000" w:themeColor="text1"/>
          <w:sz w:val="24"/>
          <w:szCs w:val="24"/>
        </w:rPr>
        <w:t xml:space="preserve"> и общественного воспитания.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2 определяет цели, задачи и направления развития дополнительного образования и системы воспитания в районе, финансовое обеспечение и механизмы реализации предусмотренных мероприятий и показателей их результативности.</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За период с 2008 года активизировалось межведомственное взаимодействие в интересах более полного удовлетворения культурно-образовательных запросов личности, семьи и общества; повысилась</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роль дополнительного образования детей и системы воспитания в деятельности образовательных учреждений всех типов и видов по развитию мотивации ребенка к самообразованию, воспитанию и гражданскому становлению личности, формированию толерантного сознания.</w:t>
      </w:r>
    </w:p>
    <w:p w:rsidR="004E17A1" w:rsidRPr="003C3C83" w:rsidRDefault="004E17A1" w:rsidP="004E17A1">
      <w:pPr>
        <w:ind w:firstLine="709"/>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В целом потенциал системы в настоящее время используется не в полной мере, что связано с устаревшей учебной и материально-технической базой учреждений; недостаточностью нормативной правовой базы в части дополнительного образования детей; дефицитом высокопрофессиональных кадров педагогов и менеджеров системы воспитания и дополнительного образования детей; недостаточным финансированием учреждений дополнительного образования детей из бюджетов всех уровней.</w:t>
      </w:r>
      <w:proofErr w:type="gramEnd"/>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Передача полномочий по финансовому обеспечению дополнительного образования на уровень органов местного самоуправления привела к межмуниципальной дифференциации доступности услуг.</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Отсутствие эффективных мер по решению этих проблем может вести к возникновению следующих рисков: ограничение доступа к качественным </w:t>
      </w:r>
      <w:r w:rsidRPr="003C3C83">
        <w:rPr>
          <w:rFonts w:ascii="Arial" w:hAnsi="Arial" w:cs="Arial"/>
          <w:color w:val="000000" w:themeColor="text1"/>
          <w:sz w:val="24"/>
          <w:szCs w:val="24"/>
        </w:rPr>
        <w:lastRenderedPageBreak/>
        <w:t xml:space="preserve">услугам дополнительного образования детей; недостаточный уровень </w:t>
      </w:r>
      <w:proofErr w:type="spellStart"/>
      <w:r w:rsidRPr="003C3C83">
        <w:rPr>
          <w:rFonts w:ascii="Arial" w:hAnsi="Arial" w:cs="Arial"/>
          <w:color w:val="000000" w:themeColor="text1"/>
          <w:sz w:val="24"/>
          <w:szCs w:val="24"/>
        </w:rPr>
        <w:t>сформированности</w:t>
      </w:r>
      <w:proofErr w:type="spellEnd"/>
      <w:r w:rsidRPr="003C3C83">
        <w:rPr>
          <w:rFonts w:ascii="Arial" w:hAnsi="Arial" w:cs="Arial"/>
          <w:color w:val="000000" w:themeColor="text1"/>
          <w:sz w:val="24"/>
          <w:szCs w:val="24"/>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Динамика развития дополнительного образования детей и системы воспитания до 2016 года будет формироваться под воздействием факторов, включающих:</w:t>
      </w:r>
    </w:p>
    <w:p w:rsidR="004E17A1" w:rsidRPr="003C3C83" w:rsidRDefault="004E17A1" w:rsidP="004E17A1">
      <w:pPr>
        <w:numPr>
          <w:ilvl w:val="0"/>
          <w:numId w:val="30"/>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обновление содержания, организационных форм, методов и технологий дополнительного образования и воспитания детей;</w:t>
      </w:r>
    </w:p>
    <w:p w:rsidR="004E17A1" w:rsidRPr="003C3C83" w:rsidRDefault="004E17A1" w:rsidP="004E17A1">
      <w:pPr>
        <w:numPr>
          <w:ilvl w:val="0"/>
          <w:numId w:val="30"/>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создание и развитие новых информационных технологий, включающих телекоммуникационные проекты и дистанционное обучение в учреждениях дополнительного образования детей; </w:t>
      </w:r>
    </w:p>
    <w:p w:rsidR="004E17A1" w:rsidRPr="003C3C83" w:rsidRDefault="004E17A1" w:rsidP="004E17A1">
      <w:pPr>
        <w:numPr>
          <w:ilvl w:val="0"/>
          <w:numId w:val="30"/>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повышение социального статуса и профессионального совершенствования педагогических и руководящих кадров системы воспитания и дополнительного образования детей;</w:t>
      </w:r>
    </w:p>
    <w:p w:rsidR="004E17A1" w:rsidRPr="003C3C83" w:rsidRDefault="004E17A1" w:rsidP="004E17A1">
      <w:pPr>
        <w:numPr>
          <w:ilvl w:val="0"/>
          <w:numId w:val="30"/>
        </w:numPr>
        <w:suppressAutoHyphens w:val="0"/>
        <w:jc w:val="both"/>
        <w:rPr>
          <w:rFonts w:ascii="Arial" w:hAnsi="Arial" w:cs="Arial"/>
          <w:b/>
          <w:color w:val="000000" w:themeColor="text1"/>
          <w:sz w:val="24"/>
          <w:szCs w:val="24"/>
        </w:rPr>
      </w:pPr>
      <w:r w:rsidRPr="003C3C83">
        <w:rPr>
          <w:rFonts w:ascii="Arial" w:hAnsi="Arial" w:cs="Arial"/>
          <w:color w:val="000000" w:themeColor="text1"/>
          <w:sz w:val="24"/>
          <w:szCs w:val="24"/>
        </w:rPr>
        <w:t>развитие инфраструктуры и материально-технической базы дополнительного образования детей.</w:t>
      </w:r>
    </w:p>
    <w:p w:rsidR="004E17A1" w:rsidRPr="003C3C83" w:rsidRDefault="004E17A1" w:rsidP="004E17A1">
      <w:pPr>
        <w:autoSpaceDE w:val="0"/>
        <w:spacing w:line="240" w:lineRule="atLeast"/>
        <w:jc w:val="center"/>
        <w:rPr>
          <w:rFonts w:ascii="Arial" w:hAnsi="Arial" w:cs="Arial"/>
          <w:b/>
          <w:color w:val="000000" w:themeColor="text1"/>
          <w:sz w:val="24"/>
          <w:szCs w:val="24"/>
        </w:rPr>
      </w:pPr>
    </w:p>
    <w:p w:rsidR="004E17A1" w:rsidRPr="003C3C83" w:rsidRDefault="004E17A1" w:rsidP="004E17A1">
      <w:pPr>
        <w:autoSpaceDE w:val="0"/>
        <w:spacing w:line="240" w:lineRule="atLeast"/>
        <w:jc w:val="center"/>
        <w:rPr>
          <w:rFonts w:ascii="Arial" w:hAnsi="Arial" w:cs="Arial"/>
          <w:b/>
          <w:color w:val="000000" w:themeColor="text1"/>
          <w:sz w:val="32"/>
          <w:szCs w:val="24"/>
        </w:rPr>
      </w:pPr>
      <w:r w:rsidRPr="003C3C83">
        <w:rPr>
          <w:rFonts w:ascii="Arial" w:hAnsi="Arial" w:cs="Arial"/>
          <w:b/>
          <w:color w:val="000000" w:themeColor="text1"/>
          <w:sz w:val="32"/>
          <w:szCs w:val="24"/>
        </w:rPr>
        <w:t>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реализации подпрограммы</w:t>
      </w:r>
    </w:p>
    <w:p w:rsidR="003C3C83" w:rsidRPr="003C3C83" w:rsidRDefault="003C3C83" w:rsidP="004E17A1">
      <w:pPr>
        <w:autoSpaceDE w:val="0"/>
        <w:spacing w:line="240" w:lineRule="atLeast"/>
        <w:jc w:val="center"/>
        <w:rPr>
          <w:rFonts w:ascii="Arial" w:hAnsi="Arial" w:cs="Arial"/>
          <w:color w:val="000000" w:themeColor="text1"/>
          <w:sz w:val="24"/>
          <w:szCs w:val="24"/>
        </w:rPr>
      </w:pPr>
    </w:p>
    <w:p w:rsidR="004E17A1" w:rsidRPr="003C3C83" w:rsidRDefault="004E17A1" w:rsidP="004E17A1">
      <w:pPr>
        <w:tabs>
          <w:tab w:val="left" w:pos="990"/>
          <w:tab w:val="center" w:pos="4677"/>
        </w:tabs>
        <w:ind w:firstLine="709"/>
        <w:jc w:val="both"/>
        <w:rPr>
          <w:rFonts w:ascii="Arial" w:hAnsi="Arial" w:cs="Arial"/>
          <w:color w:val="000000" w:themeColor="text1"/>
          <w:sz w:val="24"/>
          <w:szCs w:val="24"/>
          <w:shd w:val="clear" w:color="auto" w:fill="FFFFFF"/>
        </w:rPr>
      </w:pPr>
      <w:proofErr w:type="gramStart"/>
      <w:r w:rsidRPr="003C3C83">
        <w:rPr>
          <w:rFonts w:ascii="Arial" w:hAnsi="Arial" w:cs="Arial"/>
          <w:color w:val="000000" w:themeColor="text1"/>
          <w:sz w:val="24"/>
          <w:szCs w:val="24"/>
        </w:rPr>
        <w:t xml:space="preserve">Развитие доступного и эффективного дополнительного образования детей и молодежи (продвижение культуры, спорта), создание современной инфраструктуры дополнительного образования, обеспечение его соответствия изменяющимся потребностям населения, направленность на организацию социальной практики, профессиональную ориентацию, </w:t>
      </w:r>
      <w:proofErr w:type="spellStart"/>
      <w:r w:rsidRPr="003C3C83">
        <w:rPr>
          <w:rFonts w:ascii="Arial" w:hAnsi="Arial" w:cs="Arial"/>
          <w:color w:val="000000" w:themeColor="text1"/>
          <w:sz w:val="24"/>
          <w:szCs w:val="24"/>
        </w:rPr>
        <w:t>культурно-досуговую</w:t>
      </w:r>
      <w:proofErr w:type="spellEnd"/>
      <w:r w:rsidRPr="003C3C83">
        <w:rPr>
          <w:rFonts w:ascii="Arial" w:hAnsi="Arial" w:cs="Arial"/>
          <w:color w:val="000000" w:themeColor="text1"/>
          <w:sz w:val="24"/>
          <w:szCs w:val="24"/>
        </w:rPr>
        <w:t xml:space="preserve"> деятельность с целью формирования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являются приоритетными задачами государственной политики в сфере образования.</w:t>
      </w:r>
      <w:proofErr w:type="gramEnd"/>
    </w:p>
    <w:p w:rsidR="004E17A1" w:rsidRPr="003C3C83" w:rsidRDefault="004E17A1" w:rsidP="004E17A1">
      <w:pPr>
        <w:autoSpaceDE w:val="0"/>
        <w:ind w:firstLine="709"/>
        <w:jc w:val="both"/>
        <w:rPr>
          <w:rFonts w:ascii="Arial" w:hAnsi="Arial" w:cs="Arial"/>
          <w:color w:val="000000" w:themeColor="text1"/>
          <w:sz w:val="24"/>
          <w:szCs w:val="24"/>
          <w:shd w:val="clear" w:color="auto" w:fill="FFFFFF"/>
        </w:rPr>
      </w:pPr>
      <w:proofErr w:type="gramStart"/>
      <w:r w:rsidRPr="003C3C83">
        <w:rPr>
          <w:rFonts w:ascii="Arial" w:hAnsi="Arial" w:cs="Arial"/>
          <w:color w:val="000000" w:themeColor="text1"/>
          <w:sz w:val="24"/>
          <w:szCs w:val="24"/>
          <w:shd w:val="clear" w:color="auto" w:fill="FFFFFF"/>
        </w:rPr>
        <w:t xml:space="preserve">Подпрограмма базируется на положениях Федерального закона от 29 декабря 2012 года №273-ФЗ «Об образовании в Российской Федерации», Типового положения об учреждении дополнительного образования детей, утвержденного приказом </w:t>
      </w:r>
      <w:proofErr w:type="spellStart"/>
      <w:r w:rsidRPr="003C3C83">
        <w:rPr>
          <w:rFonts w:ascii="Arial" w:hAnsi="Arial" w:cs="Arial"/>
          <w:color w:val="000000" w:themeColor="text1"/>
          <w:sz w:val="24"/>
          <w:szCs w:val="24"/>
          <w:shd w:val="clear" w:color="auto" w:fill="FFFFFF"/>
        </w:rPr>
        <w:t>Минобрнауки</w:t>
      </w:r>
      <w:proofErr w:type="spellEnd"/>
      <w:r w:rsidRPr="003C3C83">
        <w:rPr>
          <w:rFonts w:ascii="Arial" w:hAnsi="Arial" w:cs="Arial"/>
          <w:color w:val="000000" w:themeColor="text1"/>
          <w:sz w:val="24"/>
          <w:szCs w:val="24"/>
          <w:shd w:val="clear" w:color="auto" w:fill="FFFFFF"/>
        </w:rPr>
        <w:t xml:space="preserve"> России от 26 июня 2012 г. №504, Национальной стратегии действий в интересах детей Российской Федерации до 2017 года, утвержденной Указом Президента Российской Федерации от 1 июня 2012 г. №761, государственной программы Российской Федерации</w:t>
      </w:r>
      <w:proofErr w:type="gramEnd"/>
      <w:r w:rsidRPr="003C3C83">
        <w:rPr>
          <w:rFonts w:ascii="Arial" w:hAnsi="Arial" w:cs="Arial"/>
          <w:color w:val="000000" w:themeColor="text1"/>
          <w:sz w:val="24"/>
          <w:szCs w:val="24"/>
          <w:shd w:val="clear" w:color="auto" w:fill="FFFFFF"/>
        </w:rPr>
        <w:t xml:space="preserve"> «Развитие образования на 2013-2020 годы», утвержденной распоряжением Правительства Российской Федерации от 15 мая 2013 года №792-р.</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shd w:val="clear" w:color="auto" w:fill="FFFFFF"/>
        </w:rPr>
        <w:t xml:space="preserve">Требования к </w:t>
      </w:r>
      <w:proofErr w:type="spellStart"/>
      <w:r w:rsidRPr="003C3C83">
        <w:rPr>
          <w:rFonts w:ascii="Arial" w:hAnsi="Arial" w:cs="Arial"/>
          <w:color w:val="000000" w:themeColor="text1"/>
          <w:sz w:val="24"/>
          <w:szCs w:val="24"/>
          <w:shd w:val="clear" w:color="auto" w:fill="FFFFFF"/>
        </w:rPr>
        <w:t>модернизационным</w:t>
      </w:r>
      <w:proofErr w:type="spellEnd"/>
      <w:r w:rsidRPr="003C3C83">
        <w:rPr>
          <w:rFonts w:ascii="Arial" w:hAnsi="Arial" w:cs="Arial"/>
          <w:color w:val="000000" w:themeColor="text1"/>
          <w:sz w:val="24"/>
          <w:szCs w:val="24"/>
          <w:shd w:val="clear" w:color="auto" w:fill="FFFFFF"/>
        </w:rPr>
        <w:t xml:space="preserve"> изменениям сферы дополнительного образования детей были изложены</w:t>
      </w:r>
      <w:r w:rsidRPr="003C3C83">
        <w:rPr>
          <w:rFonts w:ascii="Arial" w:hAnsi="Arial" w:cs="Arial"/>
          <w:color w:val="000000" w:themeColor="text1"/>
          <w:sz w:val="24"/>
          <w:szCs w:val="24"/>
        </w:rPr>
        <w:t xml:space="preserve"> В.В. Путиным в предвыборной статье </w:t>
      </w:r>
      <w:r w:rsidRPr="003C3C83">
        <w:rPr>
          <w:rFonts w:ascii="Arial" w:hAnsi="Arial" w:cs="Arial"/>
          <w:bCs/>
          <w:color w:val="000000" w:themeColor="text1"/>
          <w:sz w:val="24"/>
          <w:szCs w:val="24"/>
        </w:rPr>
        <w:t>«Строительство справедливости. Социальная политика для России»</w:t>
      </w:r>
      <w:r w:rsidRPr="003C3C83">
        <w:rPr>
          <w:rFonts w:ascii="Arial" w:hAnsi="Arial" w:cs="Arial"/>
          <w:color w:val="000000" w:themeColor="text1"/>
          <w:sz w:val="24"/>
          <w:szCs w:val="24"/>
        </w:rPr>
        <w:t xml:space="preserve">. Говоря о сфере дополнительного образования детей (ДОД), он отметил, что за последнее время произошел отток из нее значительной части кадровых и финансовых ресурсов. Посещаемость кружков и секций уменьшилась и в настоящее время охватывает только половину школьников, причем только четвертая часть из них занимается на бесплатной основе.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В.В. Путин предложил вернуть систему ДОД в сферу ответственности государства, оказывая при необходимости поддержку из федерального бюджета.</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Меры, принимаемые государством по развитию ДОД, нашли свое отражение в Указе Президента Российской Федерации от 7 мая 2012 г. №599 «О мерах по реализации государственной политики в области образования и науки».</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Приоритетами подпрограммы 2 являются:</w:t>
      </w:r>
    </w:p>
    <w:p w:rsidR="004E17A1" w:rsidRPr="003C3C83" w:rsidRDefault="004E17A1" w:rsidP="004E17A1">
      <w:pPr>
        <w:ind w:hanging="9"/>
        <w:jc w:val="both"/>
        <w:rPr>
          <w:rFonts w:ascii="Arial" w:hAnsi="Arial" w:cs="Arial"/>
          <w:color w:val="000000" w:themeColor="text1"/>
          <w:sz w:val="24"/>
          <w:szCs w:val="24"/>
        </w:rPr>
      </w:pPr>
      <w:r w:rsidRPr="003C3C83">
        <w:rPr>
          <w:rFonts w:ascii="Arial" w:hAnsi="Arial" w:cs="Arial"/>
          <w:color w:val="000000" w:themeColor="text1"/>
          <w:sz w:val="24"/>
          <w:szCs w:val="24"/>
        </w:rPr>
        <w:t>- приоритет духовно-нравственного и гражданско-патриотического воспитания подрастающего поколения посредством создания условий для обеспечения качества реализации федеральных государственных образовательных стандартов, развития практики социального проектирования и волонтерского движения на базе школ и организаций дополнительного образования детей;</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модернизация муниципальной системы дополнительного образования и воспитания в направлении большей открытости, больших возможностей для инициативы и активности субъектов образования и воспитания, их семьи, работодателей и местных сообществ через вовлечение их в развитие воспитательных и образовательных систем;</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обновление нормативно-правовых, программно-методических, организационно-управленческих, материально-технических, финансово-экономических ресурсов в целях повышения эффективности региональной системы дополнительного образования и воспитания детей;</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качественный рост кадрового состава муниципальной системы образования посредством реализации персонифицированной модели повышения квалификации, профессиональной переподготовки, развития механизмов мотивации педагогов к обеспечению эффективности воспитательной работы и непрерывному профессионально-личностному совершенствованию;</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обеспечение инновационного развития воспитательных систем в образовательных организациях, интеграции основных и дополнительных образовательных программ, направленных на всестороннее удовлетворение образовательных потребностей детей в интеллектуальном, духовно-нравственном, физическом самосовершенствовании;</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повышение доступности и качества реализации основных и дополнительных образовательных программ за счет создания электронной информационно-образовательной среды, способствующей выполнению индивидуальных планов личностного саморазвития и индивидуальных образовательных программ обучающихся, независимо от места их проживания;</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расширение межведомственного взаимодействия организаций системы общего, дополнительного образования с Управлением образования, отделом и</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учреждениями культуры;</w:t>
      </w:r>
    </w:p>
    <w:p w:rsidR="004E17A1" w:rsidRPr="003C3C83" w:rsidRDefault="004E17A1" w:rsidP="004E17A1">
      <w:pPr>
        <w:numPr>
          <w:ilvl w:val="0"/>
          <w:numId w:val="31"/>
        </w:numPr>
        <w:suppressAutoHyphens w:val="0"/>
        <w:ind w:left="0" w:hanging="9"/>
        <w:jc w:val="both"/>
        <w:rPr>
          <w:rFonts w:ascii="Arial" w:hAnsi="Arial" w:cs="Arial"/>
          <w:color w:val="000000" w:themeColor="text1"/>
          <w:sz w:val="24"/>
          <w:szCs w:val="24"/>
        </w:rPr>
      </w:pPr>
      <w:r w:rsidRPr="003C3C83">
        <w:rPr>
          <w:rFonts w:ascii="Arial" w:hAnsi="Arial" w:cs="Arial"/>
          <w:color w:val="000000" w:themeColor="text1"/>
          <w:sz w:val="24"/>
          <w:szCs w:val="24"/>
        </w:rPr>
        <w:t>с</w:t>
      </w:r>
      <w:r w:rsidRPr="003C3C83">
        <w:rPr>
          <w:rFonts w:ascii="Arial" w:eastAsia="HiddenHorzOCR" w:hAnsi="Arial" w:cs="Arial"/>
          <w:color w:val="000000" w:themeColor="text1"/>
          <w:sz w:val="24"/>
          <w:szCs w:val="24"/>
        </w:rPr>
        <w:t>оздание условий для развития молодых талантов и детей с высокой мотивацией к обучению, их участия в олимпиадах и конкурсах разного уровня, проектной деятельности.</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 xml:space="preserve">Важнейшей задачей развития сферы дополнительного образования и воспитания детей является повышение доступности и качества услуг и обеспечение их соответствия изменяющимся потребностям населения. С этой целью будет обеспечено обновление спектра программ за счет модернизации организационных моделей и введения механизмов стимулирования конкуренции. </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В государственной политике в сфере дополнительного образования и воспитания</w:t>
      </w:r>
      <w:r w:rsidR="003C3C83">
        <w:rPr>
          <w:rFonts w:ascii="Arial" w:hAnsi="Arial" w:cs="Arial"/>
          <w:color w:val="000000" w:themeColor="text1"/>
        </w:rPr>
        <w:t xml:space="preserve"> </w:t>
      </w:r>
      <w:r w:rsidRPr="003C3C83">
        <w:rPr>
          <w:rFonts w:ascii="Arial" w:hAnsi="Arial" w:cs="Arial"/>
          <w:color w:val="000000" w:themeColor="text1"/>
        </w:rPr>
        <w:t xml:space="preserve">детей до 2020 года сохранится приоритет нравственного и гражданского воспитания подрастающего поколения. Его реализация будет обеспечиваться через развитие практик социального проектирования и </w:t>
      </w:r>
      <w:r w:rsidRPr="003C3C83">
        <w:rPr>
          <w:rFonts w:ascii="Arial" w:hAnsi="Arial" w:cs="Arial"/>
          <w:color w:val="000000" w:themeColor="text1"/>
        </w:rPr>
        <w:lastRenderedPageBreak/>
        <w:t xml:space="preserve">добровольческой деятельности на базе школ и организаций дополнительного образования детей. </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 xml:space="preserve">Среди основных направлений организации воспитания и социализации обучающихся образовательных организаций будут развиваться направления, обозначенные в </w:t>
      </w:r>
      <w:r w:rsidRPr="003C3C83">
        <w:rPr>
          <w:rFonts w:ascii="Arial" w:hAnsi="Arial" w:cs="Arial"/>
          <w:color w:val="000000" w:themeColor="text1"/>
          <w:u w:val="single"/>
        </w:rPr>
        <w:t xml:space="preserve">Программе развития воспитательной компоненты в общеобразовательной школе (письмо </w:t>
      </w:r>
      <w:proofErr w:type="spellStart"/>
      <w:r w:rsidRPr="003C3C83">
        <w:rPr>
          <w:rFonts w:ascii="Arial" w:hAnsi="Arial" w:cs="Arial"/>
          <w:color w:val="000000" w:themeColor="text1"/>
          <w:u w:val="single"/>
        </w:rPr>
        <w:t>Минобрнауки</w:t>
      </w:r>
      <w:proofErr w:type="spellEnd"/>
      <w:r w:rsidRPr="003C3C83">
        <w:rPr>
          <w:rFonts w:ascii="Arial" w:hAnsi="Arial" w:cs="Arial"/>
          <w:color w:val="000000" w:themeColor="text1"/>
          <w:u w:val="single"/>
        </w:rPr>
        <w:t xml:space="preserve"> России от 13 мая 2013 г. № ИР-352/09):</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гражданско-патриотическое воспитание;</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духовно-нравственное воспитание;</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воспитание положительного отношения к труду и творчеству;</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интеллектуальное воспитание;</w:t>
      </w:r>
    </w:p>
    <w:p w:rsidR="004E17A1" w:rsidRPr="003C3C83" w:rsidRDefault="004E17A1" w:rsidP="004E17A1">
      <w:pPr>
        <w:pStyle w:val="Default"/>
        <w:numPr>
          <w:ilvl w:val="0"/>
          <w:numId w:val="32"/>
        </w:numPr>
        <w:jc w:val="both"/>
        <w:rPr>
          <w:rFonts w:ascii="Arial" w:hAnsi="Arial" w:cs="Arial"/>
          <w:color w:val="000000" w:themeColor="text1"/>
        </w:rPr>
      </w:pPr>
      <w:proofErr w:type="spellStart"/>
      <w:r w:rsidRPr="003C3C83">
        <w:rPr>
          <w:rFonts w:ascii="Arial" w:hAnsi="Arial" w:cs="Arial"/>
          <w:color w:val="000000" w:themeColor="text1"/>
        </w:rPr>
        <w:t>здоровьесберегающее</w:t>
      </w:r>
      <w:proofErr w:type="spellEnd"/>
      <w:r w:rsidRPr="003C3C83">
        <w:rPr>
          <w:rFonts w:ascii="Arial" w:hAnsi="Arial" w:cs="Arial"/>
          <w:color w:val="000000" w:themeColor="text1"/>
        </w:rPr>
        <w:t xml:space="preserve"> воспитание;</w:t>
      </w:r>
    </w:p>
    <w:p w:rsidR="004E17A1" w:rsidRPr="003C3C83" w:rsidRDefault="004E17A1" w:rsidP="004E17A1">
      <w:pPr>
        <w:pStyle w:val="Default"/>
        <w:numPr>
          <w:ilvl w:val="0"/>
          <w:numId w:val="32"/>
        </w:numPr>
        <w:jc w:val="both"/>
        <w:rPr>
          <w:rFonts w:ascii="Arial" w:hAnsi="Arial" w:cs="Arial"/>
          <w:color w:val="000000" w:themeColor="text1"/>
        </w:rPr>
      </w:pPr>
      <w:proofErr w:type="spellStart"/>
      <w:r w:rsidRPr="003C3C83">
        <w:rPr>
          <w:rFonts w:ascii="Arial" w:hAnsi="Arial" w:cs="Arial"/>
          <w:color w:val="000000" w:themeColor="text1"/>
        </w:rPr>
        <w:t>социокультурное</w:t>
      </w:r>
      <w:proofErr w:type="spellEnd"/>
      <w:r w:rsidRPr="003C3C83">
        <w:rPr>
          <w:rFonts w:ascii="Arial" w:hAnsi="Arial" w:cs="Arial"/>
          <w:color w:val="000000" w:themeColor="text1"/>
        </w:rPr>
        <w:t xml:space="preserve"> и </w:t>
      </w:r>
      <w:proofErr w:type="spellStart"/>
      <w:r w:rsidRPr="003C3C83">
        <w:rPr>
          <w:rFonts w:ascii="Arial" w:hAnsi="Arial" w:cs="Arial"/>
          <w:color w:val="000000" w:themeColor="text1"/>
        </w:rPr>
        <w:t>медиакультурное</w:t>
      </w:r>
      <w:proofErr w:type="spellEnd"/>
      <w:r w:rsidRPr="003C3C83">
        <w:rPr>
          <w:rFonts w:ascii="Arial" w:hAnsi="Arial" w:cs="Arial"/>
          <w:color w:val="000000" w:themeColor="text1"/>
        </w:rPr>
        <w:t xml:space="preserve"> воспитание;</w:t>
      </w:r>
      <w:r w:rsidR="003C3C83">
        <w:rPr>
          <w:rFonts w:ascii="Arial" w:hAnsi="Arial" w:cs="Arial"/>
          <w:color w:val="000000" w:themeColor="text1"/>
        </w:rPr>
        <w:t xml:space="preserve"> </w:t>
      </w:r>
    </w:p>
    <w:p w:rsidR="004E17A1" w:rsidRPr="003C3C83" w:rsidRDefault="004E17A1" w:rsidP="004E17A1">
      <w:pPr>
        <w:pStyle w:val="Default"/>
        <w:numPr>
          <w:ilvl w:val="0"/>
          <w:numId w:val="32"/>
        </w:numPr>
        <w:jc w:val="both"/>
        <w:rPr>
          <w:rFonts w:ascii="Arial" w:hAnsi="Arial" w:cs="Arial"/>
          <w:color w:val="000000" w:themeColor="text1"/>
        </w:rPr>
      </w:pPr>
      <w:proofErr w:type="spellStart"/>
      <w:r w:rsidRPr="003C3C83">
        <w:rPr>
          <w:rFonts w:ascii="Arial" w:hAnsi="Arial" w:cs="Arial"/>
          <w:color w:val="000000" w:themeColor="text1"/>
        </w:rPr>
        <w:t>культуротворческое</w:t>
      </w:r>
      <w:proofErr w:type="spellEnd"/>
      <w:r w:rsidRPr="003C3C83">
        <w:rPr>
          <w:rFonts w:ascii="Arial" w:hAnsi="Arial" w:cs="Arial"/>
          <w:color w:val="000000" w:themeColor="text1"/>
        </w:rPr>
        <w:t xml:space="preserve"> и эстетическое воспитание; </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правовое воспитание и культура безопасности;</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воспитание семейных ценностей;</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формирование коммуникативной культуры;</w:t>
      </w:r>
    </w:p>
    <w:p w:rsidR="004E17A1" w:rsidRPr="003C3C83" w:rsidRDefault="004E17A1" w:rsidP="004E17A1">
      <w:pPr>
        <w:pStyle w:val="Default"/>
        <w:numPr>
          <w:ilvl w:val="0"/>
          <w:numId w:val="32"/>
        </w:numPr>
        <w:jc w:val="both"/>
        <w:rPr>
          <w:rFonts w:ascii="Arial" w:hAnsi="Arial" w:cs="Arial"/>
          <w:color w:val="000000" w:themeColor="text1"/>
        </w:rPr>
      </w:pPr>
      <w:r w:rsidRPr="003C3C83">
        <w:rPr>
          <w:rFonts w:ascii="Arial" w:hAnsi="Arial" w:cs="Arial"/>
          <w:color w:val="000000" w:themeColor="text1"/>
        </w:rPr>
        <w:t>экологическое воспитание.</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 xml:space="preserve">Действенными мерами по развитию указанных направлений станут программы и проекты, направленные </w:t>
      </w:r>
      <w:proofErr w:type="gramStart"/>
      <w:r w:rsidRPr="003C3C83">
        <w:rPr>
          <w:rFonts w:ascii="Arial" w:hAnsi="Arial" w:cs="Arial"/>
          <w:color w:val="000000" w:themeColor="text1"/>
        </w:rPr>
        <w:t>на</w:t>
      </w:r>
      <w:proofErr w:type="gramEnd"/>
      <w:r w:rsidRPr="003C3C83">
        <w:rPr>
          <w:rFonts w:ascii="Arial" w:hAnsi="Arial" w:cs="Arial"/>
          <w:color w:val="000000" w:themeColor="text1"/>
        </w:rPr>
        <w:t xml:space="preserve">: </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повышение качества социального партнерства в области воспитания;</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формирование толерантности в образовательных отношениях как нормы осознанного и доброжелательного отношения к другому человеку, его мировоззрению, культуре, религии, традициям;</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расширение пространства социальной активности детских и молодежных общественных объединений в сохранении и развитии традиций района;</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внедрение информационного и мониторингового сопровождения воспитательного процесса в образовательных организациях; </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профилактику рисков вовлечения детей в противоправную деятельность;</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обновление форм психологической и коррекционно-педагогической помощи (психолого-педагогического сопровождения) детям в образовательных организациях; </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развитие практик социального проектирования;</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разработку и реализацию современных программ социализации детей;</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для развития одаренных и талантливых детей с высокой мотивацией к участию в общественной деятельности;</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расширение участия школьников в работе действующих разновозрастных клубно-профильных </w:t>
      </w:r>
      <w:proofErr w:type="spellStart"/>
      <w:r w:rsidRPr="003C3C83">
        <w:rPr>
          <w:rFonts w:ascii="Arial" w:hAnsi="Arial" w:cs="Arial"/>
          <w:color w:val="000000" w:themeColor="text1"/>
          <w:sz w:val="24"/>
          <w:szCs w:val="24"/>
        </w:rPr>
        <w:t>объединениий</w:t>
      </w:r>
      <w:proofErr w:type="spellEnd"/>
      <w:r w:rsidRPr="003C3C83">
        <w:rPr>
          <w:rFonts w:ascii="Arial" w:hAnsi="Arial" w:cs="Arial"/>
          <w:color w:val="000000" w:themeColor="text1"/>
          <w:sz w:val="24"/>
          <w:szCs w:val="24"/>
        </w:rPr>
        <w:t xml:space="preserve">, поддержка создания и </w:t>
      </w:r>
      <w:proofErr w:type="gramStart"/>
      <w:r w:rsidRPr="003C3C83">
        <w:rPr>
          <w:rFonts w:ascii="Arial" w:hAnsi="Arial" w:cs="Arial"/>
          <w:color w:val="000000" w:themeColor="text1"/>
          <w:sz w:val="24"/>
          <w:szCs w:val="24"/>
        </w:rPr>
        <w:t>деятельности</w:t>
      </w:r>
      <w:proofErr w:type="gramEnd"/>
      <w:r w:rsidRPr="003C3C83">
        <w:rPr>
          <w:rFonts w:ascii="Arial" w:hAnsi="Arial" w:cs="Arial"/>
          <w:color w:val="000000" w:themeColor="text1"/>
          <w:sz w:val="24"/>
          <w:szCs w:val="24"/>
        </w:rPr>
        <w:t xml:space="preserve"> новых </w:t>
      </w:r>
      <w:proofErr w:type="spellStart"/>
      <w:r w:rsidRPr="003C3C83">
        <w:rPr>
          <w:rFonts w:ascii="Arial" w:hAnsi="Arial" w:cs="Arial"/>
          <w:color w:val="000000" w:themeColor="text1"/>
          <w:sz w:val="24"/>
          <w:szCs w:val="24"/>
        </w:rPr>
        <w:t>подростково-молодежных</w:t>
      </w:r>
      <w:proofErr w:type="spellEnd"/>
      <w:r w:rsidRPr="003C3C83">
        <w:rPr>
          <w:rFonts w:ascii="Arial" w:hAnsi="Arial" w:cs="Arial"/>
          <w:color w:val="000000" w:themeColor="text1"/>
          <w:sz w:val="24"/>
          <w:szCs w:val="24"/>
        </w:rPr>
        <w:t xml:space="preserve"> клубов социально-воспитательной направленности;</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привлечение институтов гражданского общества к формированию потребности у школьной молодежи в здоровом образе жизни; внедрение инновационных форм организации оздоровительной и физкультурно-спортивной работы;</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реализацию мер по формированию безопасного и комфортного семейного окружения детей; противодействие жестокому обращению с детьми в семье через инновационный формат взаимодействия школы и родителей;</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использование потенциала средств массовой информации и печати, телекоммуникации в решении задач воспитания школьной молодежи, пропаганде инновационного педагогического опыта;</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разработку цифровых виртуальных коллекций инновационного педагогического опыта в области воспитания школьников;</w:t>
      </w:r>
    </w:p>
    <w:p w:rsidR="004E17A1" w:rsidRPr="003C3C83" w:rsidRDefault="004E17A1" w:rsidP="004E17A1">
      <w:pPr>
        <w:numPr>
          <w:ilvl w:val="0"/>
          <w:numId w:val="33"/>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создание инновационных стажерских площадок по духовно-нравственному, оборонно-спортивному, гражданско-патриотическому направлениям и другие.</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Достижение нового качества</w:t>
      </w:r>
      <w:r w:rsidR="003C3C83">
        <w:rPr>
          <w:rFonts w:ascii="Arial" w:hAnsi="Arial" w:cs="Arial"/>
          <w:color w:val="000000" w:themeColor="text1"/>
        </w:rPr>
        <w:t xml:space="preserve"> </w:t>
      </w:r>
      <w:r w:rsidRPr="003C3C83">
        <w:rPr>
          <w:rFonts w:ascii="Arial" w:hAnsi="Arial" w:cs="Arial"/>
          <w:color w:val="000000" w:themeColor="text1"/>
        </w:rPr>
        <w:t>дополнительного образования и воспитания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4E17A1" w:rsidRPr="003C3C83" w:rsidRDefault="004E17A1" w:rsidP="004E17A1">
      <w:pPr>
        <w:pStyle w:val="Default"/>
        <w:numPr>
          <w:ilvl w:val="0"/>
          <w:numId w:val="34"/>
        </w:numPr>
        <w:jc w:val="both"/>
        <w:rPr>
          <w:rFonts w:ascii="Arial" w:hAnsi="Arial" w:cs="Arial"/>
          <w:color w:val="000000" w:themeColor="text1"/>
        </w:rPr>
      </w:pPr>
      <w:r w:rsidRPr="003C3C83">
        <w:rPr>
          <w:rFonts w:ascii="Arial" w:hAnsi="Arial" w:cs="Arial"/>
          <w:color w:val="000000" w:themeColor="text1"/>
        </w:rPr>
        <w:t>доведение заработной платы педагогических работников организаций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4E17A1" w:rsidRPr="003C3C83" w:rsidRDefault="004E17A1" w:rsidP="004E17A1">
      <w:pPr>
        <w:pStyle w:val="Default"/>
        <w:numPr>
          <w:ilvl w:val="0"/>
          <w:numId w:val="34"/>
        </w:numPr>
        <w:jc w:val="both"/>
        <w:rPr>
          <w:rFonts w:ascii="Arial" w:hAnsi="Arial" w:cs="Arial"/>
          <w:color w:val="000000" w:themeColor="text1"/>
        </w:rPr>
      </w:pPr>
      <w:r w:rsidRPr="003C3C83">
        <w:rPr>
          <w:rFonts w:ascii="Arial" w:hAnsi="Arial" w:cs="Arial"/>
          <w:color w:val="000000" w:themeColor="text1"/>
        </w:rPr>
        <w:t>развитие механизмов привлечения на работу в организации дополнительного образования детей лучших выпускников вузов (в том числе – не педагогических) и талантливых специалистов.</w:t>
      </w:r>
    </w:p>
    <w:p w:rsidR="004E17A1" w:rsidRPr="003C3C83" w:rsidRDefault="004E17A1" w:rsidP="004E17A1">
      <w:pPr>
        <w:ind w:firstLine="709"/>
        <w:jc w:val="both"/>
        <w:rPr>
          <w:rFonts w:ascii="Arial" w:hAnsi="Arial" w:cs="Arial"/>
          <w:b/>
          <w:color w:val="000000" w:themeColor="text1"/>
          <w:sz w:val="24"/>
          <w:szCs w:val="24"/>
        </w:rPr>
      </w:pPr>
      <w:r w:rsidRPr="003C3C83">
        <w:rPr>
          <w:rFonts w:ascii="Arial" w:hAnsi="Arial" w:cs="Arial"/>
          <w:color w:val="000000" w:themeColor="text1"/>
          <w:sz w:val="24"/>
          <w:szCs w:val="24"/>
        </w:rPr>
        <w:t>Реализация данных мер позволит в определенной степени обеспечить выполнение заказа государства на воспитание детей в современных условиях.</w:t>
      </w:r>
    </w:p>
    <w:p w:rsidR="004E17A1" w:rsidRPr="003C3C83" w:rsidRDefault="004E17A1" w:rsidP="004E17A1">
      <w:pPr>
        <w:pStyle w:val="af5"/>
        <w:spacing w:after="0" w:line="240" w:lineRule="auto"/>
        <w:ind w:left="0" w:firstLine="709"/>
        <w:jc w:val="both"/>
        <w:rPr>
          <w:rFonts w:ascii="Arial" w:hAnsi="Arial" w:cs="Arial"/>
          <w:b/>
          <w:color w:val="000000" w:themeColor="text1"/>
          <w:sz w:val="24"/>
          <w:szCs w:val="24"/>
        </w:rPr>
      </w:pPr>
    </w:p>
    <w:p w:rsidR="004E17A1" w:rsidRPr="003C3C83" w:rsidRDefault="004E17A1" w:rsidP="004E17A1">
      <w:pPr>
        <w:pStyle w:val="af5"/>
        <w:spacing w:after="0" w:line="240" w:lineRule="auto"/>
        <w:ind w:left="0" w:firstLine="709"/>
        <w:jc w:val="both"/>
        <w:rPr>
          <w:rFonts w:ascii="Arial" w:hAnsi="Arial" w:cs="Arial"/>
          <w:color w:val="000000" w:themeColor="text1"/>
          <w:sz w:val="24"/>
          <w:szCs w:val="24"/>
        </w:rPr>
      </w:pPr>
      <w:r w:rsidRPr="003C3C83">
        <w:rPr>
          <w:rFonts w:ascii="Arial" w:hAnsi="Arial" w:cs="Arial"/>
          <w:b/>
          <w:color w:val="000000" w:themeColor="text1"/>
          <w:sz w:val="24"/>
          <w:szCs w:val="24"/>
        </w:rPr>
        <w:t>Цель реализации подпрограммы 2:</w:t>
      </w:r>
    </w:p>
    <w:p w:rsidR="004E17A1" w:rsidRPr="003C3C83" w:rsidRDefault="004E17A1" w:rsidP="004E17A1">
      <w:pPr>
        <w:pStyle w:val="af5"/>
        <w:spacing w:after="0" w:line="240" w:lineRule="auto"/>
        <w:ind w:left="0" w:firstLine="709"/>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для модернизации и устойчивого развития сферы ДОД и системы воспитания, обеспечивающих увеличение масштаба, качества и разнообразия ресурсов в целях социальной адаптации, личностного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4E17A1" w:rsidRPr="003C3C83" w:rsidRDefault="004E17A1" w:rsidP="004E17A1">
      <w:pPr>
        <w:pStyle w:val="af5"/>
        <w:spacing w:after="0" w:line="240" w:lineRule="auto"/>
        <w:ind w:left="0" w:firstLine="709"/>
        <w:jc w:val="both"/>
        <w:rPr>
          <w:rFonts w:ascii="Arial" w:hAnsi="Arial" w:cs="Arial"/>
          <w:color w:val="000000" w:themeColor="text1"/>
          <w:sz w:val="24"/>
          <w:szCs w:val="24"/>
        </w:rPr>
      </w:pPr>
      <w:r w:rsidRPr="003C3C83">
        <w:rPr>
          <w:rFonts w:ascii="Arial" w:hAnsi="Arial" w:cs="Arial"/>
          <w:color w:val="000000" w:themeColor="text1"/>
          <w:sz w:val="24"/>
          <w:szCs w:val="24"/>
        </w:rPr>
        <w:t>Подпрограмма 2 предусматривает комплексное развитие всех направлений дополнительного образования и воспитания детей и направлена на решение следующих задач:</w:t>
      </w:r>
    </w:p>
    <w:p w:rsidR="004E17A1" w:rsidRPr="003C3C83" w:rsidRDefault="004E17A1" w:rsidP="004E17A1">
      <w:pPr>
        <w:pStyle w:val="af5"/>
        <w:numPr>
          <w:ilvl w:val="0"/>
          <w:numId w:val="35"/>
        </w:numPr>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обновление нормативно-правового, программно-методического, организационно-управленческого, кадрового, материально-технического, финансово-экономического обеспечения региональной системы дополнительного образования и воспитания детей;</w:t>
      </w:r>
    </w:p>
    <w:p w:rsidR="004E17A1" w:rsidRPr="003C3C83" w:rsidRDefault="004E17A1" w:rsidP="004E17A1">
      <w:pPr>
        <w:pStyle w:val="af5"/>
        <w:numPr>
          <w:ilvl w:val="0"/>
          <w:numId w:val="35"/>
        </w:numPr>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создание муниципальной системы непрерывной воспитательной работы и социализации, направленной на </w:t>
      </w:r>
      <w:r w:rsidRPr="003C3C83">
        <w:rPr>
          <w:rFonts w:ascii="Arial" w:hAnsi="Arial" w:cs="Arial"/>
          <w:color w:val="000000" w:themeColor="text1"/>
          <w:kern w:val="2"/>
          <w:sz w:val="24"/>
          <w:szCs w:val="24"/>
        </w:rPr>
        <w:t xml:space="preserve">личностное </w:t>
      </w:r>
      <w:r w:rsidRPr="003C3C83">
        <w:rPr>
          <w:rFonts w:ascii="Arial" w:hAnsi="Arial" w:cs="Arial"/>
          <w:color w:val="000000" w:themeColor="text1"/>
          <w:sz w:val="24"/>
          <w:szCs w:val="24"/>
        </w:rPr>
        <w:t xml:space="preserve">саморазвитие и самовоспитание обучающихся за счет обеспечения взаимодействия организаций общего и дополнительного образования; </w:t>
      </w:r>
    </w:p>
    <w:p w:rsidR="004E17A1" w:rsidRPr="003C3C83" w:rsidRDefault="004E17A1" w:rsidP="004E17A1">
      <w:pPr>
        <w:pStyle w:val="af5"/>
        <w:numPr>
          <w:ilvl w:val="0"/>
          <w:numId w:val="35"/>
        </w:numPr>
        <w:spacing w:after="0" w:line="240" w:lineRule="auto"/>
        <w:ind w:left="0" w:firstLine="0"/>
        <w:jc w:val="both"/>
        <w:rPr>
          <w:rFonts w:ascii="Arial" w:hAnsi="Arial" w:cs="Arial"/>
          <w:color w:val="000000" w:themeColor="text1"/>
          <w:sz w:val="24"/>
          <w:szCs w:val="24"/>
        </w:rPr>
      </w:pPr>
      <w:r w:rsidRPr="003C3C83">
        <w:rPr>
          <w:rFonts w:ascii="Arial" w:hAnsi="Arial" w:cs="Arial"/>
          <w:color w:val="000000" w:themeColor="text1"/>
          <w:sz w:val="24"/>
          <w:szCs w:val="24"/>
        </w:rPr>
        <w:t>создание условий для ресурсного обеспечения качества инновационной деятельности системы дополнительного образования и воспитания детей за счет развития спектра дополнительных образовательных услуг, в том числе и дистанционных;</w:t>
      </w:r>
    </w:p>
    <w:p w:rsidR="004E17A1" w:rsidRPr="003C3C83" w:rsidRDefault="004E17A1" w:rsidP="004E17A1">
      <w:pPr>
        <w:pStyle w:val="af5"/>
        <w:numPr>
          <w:ilvl w:val="0"/>
          <w:numId w:val="35"/>
        </w:numPr>
        <w:spacing w:after="0" w:line="240" w:lineRule="auto"/>
        <w:ind w:left="0" w:firstLine="0"/>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внедрение и поддержка моделей и механизмов социального партнерства, обеспечивающих эффективность системы воспитания и социализации подрастающего поколения;</w:t>
      </w:r>
    </w:p>
    <w:p w:rsidR="004E17A1" w:rsidRPr="003C3C83" w:rsidRDefault="004E17A1" w:rsidP="004E17A1">
      <w:pPr>
        <w:pStyle w:val="af5"/>
        <w:numPr>
          <w:ilvl w:val="0"/>
          <w:numId w:val="35"/>
        </w:numPr>
        <w:spacing w:after="0" w:line="240" w:lineRule="auto"/>
        <w:ind w:left="0" w:firstLine="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создание условий для </w:t>
      </w:r>
      <w:r w:rsidRPr="003C3C83">
        <w:rPr>
          <w:rFonts w:ascii="Arial" w:hAnsi="Arial" w:cs="Arial"/>
          <w:color w:val="000000" w:themeColor="text1"/>
          <w:sz w:val="24"/>
          <w:szCs w:val="24"/>
        </w:rPr>
        <w:t xml:space="preserve">формирования эффективной системы выявления и </w:t>
      </w:r>
      <w:r w:rsidRPr="003C3C83">
        <w:rPr>
          <w:rFonts w:ascii="Arial" w:eastAsia="HiddenHorzOCR" w:hAnsi="Arial" w:cs="Arial"/>
          <w:color w:val="000000" w:themeColor="text1"/>
          <w:sz w:val="24"/>
          <w:szCs w:val="24"/>
        </w:rPr>
        <w:t>развития молодых талантов и детей с высокой мотивацией к обучению;</w:t>
      </w:r>
    </w:p>
    <w:p w:rsidR="004E17A1" w:rsidRPr="003C3C83" w:rsidRDefault="004E17A1" w:rsidP="004E17A1">
      <w:pPr>
        <w:pStyle w:val="af5"/>
        <w:numPr>
          <w:ilvl w:val="0"/>
          <w:numId w:val="35"/>
        </w:numPr>
        <w:spacing w:after="0" w:line="240" w:lineRule="auto"/>
        <w:ind w:left="0" w:firstLine="0"/>
        <w:jc w:val="both"/>
        <w:rPr>
          <w:rFonts w:ascii="Arial" w:hAnsi="Arial" w:cs="Arial"/>
          <w:b/>
          <w:color w:val="000000" w:themeColor="text1"/>
          <w:sz w:val="24"/>
          <w:szCs w:val="24"/>
        </w:rPr>
      </w:pPr>
      <w:r w:rsidRPr="003C3C83">
        <w:rPr>
          <w:rFonts w:ascii="Arial" w:eastAsia="HiddenHorzOCR" w:hAnsi="Arial" w:cs="Arial"/>
          <w:color w:val="000000" w:themeColor="text1"/>
          <w:sz w:val="24"/>
          <w:szCs w:val="24"/>
        </w:rPr>
        <w:t>внедрение инновационных форм, методов, технологий подготовки педагогических работников к реализации дополнительных образовательных программ и программ духовно-нравственного развития и воспитания на основе персонифицированной модульно-накопительной системы повышения квалификации.</w:t>
      </w:r>
    </w:p>
    <w:p w:rsidR="004E17A1" w:rsidRPr="003C3C83" w:rsidRDefault="004E17A1" w:rsidP="004E17A1">
      <w:pPr>
        <w:pStyle w:val="af5"/>
        <w:spacing w:after="0" w:line="240" w:lineRule="auto"/>
        <w:ind w:left="0" w:firstLine="709"/>
        <w:jc w:val="both"/>
        <w:rPr>
          <w:rFonts w:ascii="Arial" w:hAnsi="Arial" w:cs="Arial"/>
          <w:b/>
          <w:color w:val="000000" w:themeColor="text1"/>
          <w:sz w:val="24"/>
          <w:szCs w:val="24"/>
        </w:rPr>
      </w:pPr>
    </w:p>
    <w:p w:rsidR="004E17A1" w:rsidRPr="003C3C83" w:rsidRDefault="004E17A1" w:rsidP="004E17A1">
      <w:pPr>
        <w:pStyle w:val="af5"/>
        <w:spacing w:after="0" w:line="240" w:lineRule="auto"/>
        <w:ind w:left="0" w:firstLine="709"/>
        <w:jc w:val="both"/>
        <w:rPr>
          <w:rFonts w:ascii="Arial" w:hAnsi="Arial" w:cs="Arial"/>
          <w:color w:val="000000" w:themeColor="text1"/>
          <w:sz w:val="24"/>
          <w:szCs w:val="24"/>
        </w:rPr>
      </w:pPr>
      <w:r w:rsidRPr="003C3C83">
        <w:rPr>
          <w:rFonts w:ascii="Arial" w:hAnsi="Arial" w:cs="Arial"/>
          <w:b/>
          <w:color w:val="000000" w:themeColor="text1"/>
          <w:sz w:val="24"/>
          <w:szCs w:val="24"/>
        </w:rPr>
        <w:lastRenderedPageBreak/>
        <w:t>Показатели (индикаторы) реализации подпрограммы 2.</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Основными показателями (индикаторами) реализации подпрограммы являются: </w:t>
      </w:r>
    </w:p>
    <w:p w:rsidR="004E17A1" w:rsidRPr="003C3C83" w:rsidRDefault="004E17A1" w:rsidP="004E17A1">
      <w:pPr>
        <w:numPr>
          <w:ilvl w:val="0"/>
          <w:numId w:val="3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охват детей в возрасте 5-18 лет программами ДОД (удельный вес численности детей, получающих услуги дополнительного образования, в общей численности детей в возрасте 5-18 лет);</w:t>
      </w:r>
    </w:p>
    <w:p w:rsidR="004E17A1" w:rsidRPr="003C3C83" w:rsidRDefault="004E17A1" w:rsidP="004E17A1">
      <w:pPr>
        <w:numPr>
          <w:ilvl w:val="0"/>
          <w:numId w:val="3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региона;</w:t>
      </w:r>
    </w:p>
    <w:p w:rsidR="004E17A1" w:rsidRPr="003C3C83" w:rsidRDefault="004E17A1" w:rsidP="004E17A1">
      <w:pPr>
        <w:numPr>
          <w:ilvl w:val="0"/>
          <w:numId w:val="3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3C3C83">
        <w:rPr>
          <w:rFonts w:ascii="Arial" w:hAnsi="Arial" w:cs="Arial"/>
          <w:color w:val="000000" w:themeColor="text1"/>
          <w:sz w:val="24"/>
          <w:szCs w:val="24"/>
        </w:rPr>
        <w:t>численности</w:t>
      </w:r>
      <w:proofErr w:type="gramEnd"/>
      <w:r w:rsidRPr="003C3C83">
        <w:rPr>
          <w:rFonts w:ascii="Arial" w:hAnsi="Arial" w:cs="Arial"/>
          <w:color w:val="000000" w:themeColor="text1"/>
          <w:sz w:val="24"/>
          <w:szCs w:val="24"/>
        </w:rPr>
        <w:t xml:space="preserve"> обучающихся по программам общего образования;</w:t>
      </w:r>
    </w:p>
    <w:p w:rsidR="004E17A1" w:rsidRPr="003C3C83" w:rsidRDefault="004E17A1" w:rsidP="004E17A1">
      <w:pPr>
        <w:numPr>
          <w:ilvl w:val="0"/>
          <w:numId w:val="3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p w:rsidR="004E17A1" w:rsidRPr="003C3C83" w:rsidRDefault="004E17A1" w:rsidP="004E17A1">
      <w:pPr>
        <w:numPr>
          <w:ilvl w:val="0"/>
          <w:numId w:val="36"/>
        </w:numPr>
        <w:suppressAutoHyphens w:val="0"/>
        <w:jc w:val="both"/>
        <w:rPr>
          <w:rFonts w:ascii="Arial" w:hAnsi="Arial" w:cs="Arial"/>
          <w:bCs/>
          <w:color w:val="000000" w:themeColor="text1"/>
          <w:sz w:val="24"/>
          <w:szCs w:val="24"/>
        </w:rPr>
      </w:pPr>
      <w:r w:rsidRPr="003C3C83">
        <w:rPr>
          <w:rFonts w:ascii="Arial" w:hAnsi="Arial" w:cs="Arial"/>
          <w:color w:val="000000" w:themeColor="text1"/>
          <w:sz w:val="24"/>
          <w:szCs w:val="24"/>
        </w:rPr>
        <w:t xml:space="preserve">доля населения района, положительно оценивающая качество предоставляемых услуг в системе дополнительного образования детей (от общего количества опрошенного населения района); </w:t>
      </w:r>
    </w:p>
    <w:p w:rsidR="004E17A1" w:rsidRPr="003C3C83" w:rsidRDefault="004E17A1" w:rsidP="004E17A1">
      <w:pPr>
        <w:numPr>
          <w:ilvl w:val="0"/>
          <w:numId w:val="36"/>
        </w:numPr>
        <w:suppressAutoHyphens w:val="0"/>
        <w:jc w:val="both"/>
        <w:rPr>
          <w:rFonts w:ascii="Arial" w:hAnsi="Arial" w:cs="Arial"/>
          <w:color w:val="000000" w:themeColor="text1"/>
          <w:sz w:val="24"/>
          <w:szCs w:val="24"/>
        </w:rPr>
      </w:pPr>
      <w:r w:rsidRPr="003C3C83">
        <w:rPr>
          <w:rFonts w:ascii="Arial" w:hAnsi="Arial" w:cs="Arial"/>
          <w:bCs/>
          <w:color w:val="000000" w:themeColor="text1"/>
          <w:sz w:val="24"/>
          <w:szCs w:val="24"/>
        </w:rPr>
        <w:t>доля детей, занимающихся в спортивных кружках и секциях, в общем количестве детей 6-15 лет;</w:t>
      </w:r>
    </w:p>
    <w:p w:rsidR="004E17A1" w:rsidRPr="003C3C83" w:rsidRDefault="004E17A1" w:rsidP="004E17A1">
      <w:pPr>
        <w:numPr>
          <w:ilvl w:val="0"/>
          <w:numId w:val="36"/>
        </w:numPr>
        <w:suppressAutoHyphens w:val="0"/>
        <w:jc w:val="both"/>
        <w:rPr>
          <w:rFonts w:ascii="Arial" w:hAnsi="Arial" w:cs="Arial"/>
          <w:color w:val="000000" w:themeColor="text1"/>
          <w:sz w:val="24"/>
          <w:szCs w:val="24"/>
        </w:rPr>
      </w:pPr>
      <w:proofErr w:type="gramStart"/>
      <w:r w:rsidRPr="003C3C83">
        <w:rPr>
          <w:rFonts w:ascii="Arial" w:hAnsi="Arial" w:cs="Arial"/>
          <w:color w:val="000000" w:themeColor="text1"/>
          <w:sz w:val="24"/>
          <w:szCs w:val="24"/>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регионе, обеспечивающих рост социальной зрелости обучающихся, проявляющийся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w:t>
      </w:r>
      <w:proofErr w:type="gramEnd"/>
    </w:p>
    <w:p w:rsidR="004E17A1" w:rsidRPr="003C3C83" w:rsidRDefault="004E17A1" w:rsidP="004E17A1">
      <w:pPr>
        <w:numPr>
          <w:ilvl w:val="0"/>
          <w:numId w:val="36"/>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w:t>
      </w:r>
    </w:p>
    <w:p w:rsidR="004E17A1" w:rsidRPr="003C3C83" w:rsidRDefault="004E17A1" w:rsidP="004E17A1">
      <w:pPr>
        <w:ind w:firstLine="709"/>
        <w:jc w:val="both"/>
        <w:rPr>
          <w:rFonts w:ascii="Arial" w:hAnsi="Arial" w:cs="Arial"/>
          <w:b/>
          <w:color w:val="000000" w:themeColor="text1"/>
          <w:sz w:val="24"/>
          <w:szCs w:val="24"/>
        </w:rPr>
      </w:pPr>
      <w:r w:rsidRPr="003C3C83">
        <w:rPr>
          <w:rFonts w:ascii="Arial" w:hAnsi="Arial" w:cs="Arial"/>
          <w:color w:val="000000" w:themeColor="text1"/>
          <w:sz w:val="24"/>
          <w:szCs w:val="24"/>
        </w:rPr>
        <w:t xml:space="preserve">Показатели (индикаторы) реализации подпрограммы предназначены для оценки наиболее существенных результатов реализации подпрограммы 2. </w:t>
      </w:r>
    </w:p>
    <w:p w:rsidR="004E17A1" w:rsidRPr="003C3C83" w:rsidRDefault="004E17A1" w:rsidP="004E17A1">
      <w:pPr>
        <w:pStyle w:val="Default"/>
        <w:ind w:firstLine="709"/>
        <w:jc w:val="both"/>
        <w:rPr>
          <w:rFonts w:ascii="Arial" w:hAnsi="Arial" w:cs="Arial"/>
          <w:color w:val="000000" w:themeColor="text1"/>
          <w:kern w:val="2"/>
        </w:rPr>
      </w:pPr>
      <w:r w:rsidRPr="003C3C83">
        <w:rPr>
          <w:rFonts w:ascii="Arial" w:hAnsi="Arial" w:cs="Arial"/>
          <w:b/>
          <w:color w:val="000000" w:themeColor="text1"/>
        </w:rPr>
        <w:t>Сроки реализации подпрограммы 2.</w:t>
      </w:r>
    </w:p>
    <w:p w:rsidR="004E17A1" w:rsidRPr="003C3C83" w:rsidRDefault="004E17A1" w:rsidP="004E17A1">
      <w:pPr>
        <w:ind w:firstLine="709"/>
        <w:jc w:val="both"/>
        <w:rPr>
          <w:rFonts w:ascii="Arial" w:hAnsi="Arial" w:cs="Arial"/>
          <w:color w:val="000000" w:themeColor="text1"/>
          <w:kern w:val="2"/>
          <w:sz w:val="24"/>
          <w:szCs w:val="24"/>
        </w:rPr>
      </w:pPr>
      <w:r w:rsidRPr="003C3C83">
        <w:rPr>
          <w:rFonts w:ascii="Arial" w:hAnsi="Arial" w:cs="Arial"/>
          <w:color w:val="000000" w:themeColor="text1"/>
          <w:kern w:val="2"/>
          <w:sz w:val="24"/>
          <w:szCs w:val="24"/>
        </w:rPr>
        <w:t>Подпрограмма 2 реализуется в 2014-2016 годы;</w:t>
      </w:r>
    </w:p>
    <w:p w:rsidR="004E17A1" w:rsidRPr="003C3C83" w:rsidRDefault="004E17A1" w:rsidP="004E17A1">
      <w:pPr>
        <w:jc w:val="both"/>
        <w:rPr>
          <w:rFonts w:ascii="Arial" w:hAnsi="Arial" w:cs="Arial"/>
          <w:color w:val="000000" w:themeColor="text1"/>
          <w:kern w:val="2"/>
          <w:sz w:val="24"/>
          <w:szCs w:val="24"/>
        </w:rPr>
      </w:pPr>
    </w:p>
    <w:p w:rsidR="004E17A1" w:rsidRPr="003C3C83" w:rsidRDefault="004E17A1" w:rsidP="004E17A1">
      <w:pPr>
        <w:spacing w:line="240" w:lineRule="atLeast"/>
        <w:ind w:firstLine="709"/>
        <w:jc w:val="both"/>
        <w:rPr>
          <w:rFonts w:ascii="Arial" w:hAnsi="Arial" w:cs="Arial"/>
          <w:color w:val="000000" w:themeColor="text1"/>
          <w:sz w:val="24"/>
          <w:szCs w:val="24"/>
        </w:rPr>
      </w:pPr>
      <w:r w:rsidRPr="003C3C83">
        <w:rPr>
          <w:rFonts w:ascii="Arial" w:hAnsi="Arial" w:cs="Arial"/>
          <w:b/>
          <w:color w:val="000000" w:themeColor="text1"/>
          <w:sz w:val="24"/>
          <w:szCs w:val="24"/>
        </w:rPr>
        <w:t>Основные ожидаемые конечные результаты подпрограммы 2:</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охват детей в возрасте 5-18 лет программами ДОД (удельный вес численности детей, получающих услуги дополнительного образования, в общей численности детей в возрасте 5 - 18 лет) составит 69%;</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Курской области составит 100%;</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3C3C83">
        <w:rPr>
          <w:rFonts w:ascii="Arial" w:hAnsi="Arial" w:cs="Arial"/>
          <w:color w:val="000000" w:themeColor="text1"/>
          <w:sz w:val="24"/>
          <w:szCs w:val="24"/>
        </w:rPr>
        <w:t>численности</w:t>
      </w:r>
      <w:proofErr w:type="gramEnd"/>
      <w:r w:rsidRPr="003C3C83">
        <w:rPr>
          <w:rFonts w:ascii="Arial" w:hAnsi="Arial" w:cs="Arial"/>
          <w:color w:val="000000" w:themeColor="text1"/>
          <w:sz w:val="24"/>
          <w:szCs w:val="24"/>
        </w:rPr>
        <w:t xml:space="preserve"> обучающихся по программам общего образования составит 48%;</w:t>
      </w:r>
    </w:p>
    <w:p w:rsidR="004E17A1" w:rsidRPr="003C3C83" w:rsidRDefault="004E17A1" w:rsidP="004E17A1">
      <w:pPr>
        <w:numPr>
          <w:ilvl w:val="0"/>
          <w:numId w:val="29"/>
        </w:numPr>
        <w:suppressAutoHyphens w:val="0"/>
        <w:jc w:val="both"/>
        <w:rPr>
          <w:rFonts w:ascii="Arial" w:hAnsi="Arial" w:cs="Arial"/>
          <w:bCs/>
          <w:color w:val="000000" w:themeColor="text1"/>
          <w:sz w:val="24"/>
          <w:szCs w:val="24"/>
        </w:rPr>
      </w:pPr>
      <w:r w:rsidRPr="003C3C83">
        <w:rPr>
          <w:rFonts w:ascii="Arial" w:hAnsi="Arial" w:cs="Arial"/>
          <w:color w:val="000000" w:themeColor="text1"/>
          <w:sz w:val="24"/>
          <w:szCs w:val="24"/>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 составит 47%;</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bCs/>
          <w:color w:val="000000" w:themeColor="text1"/>
          <w:sz w:val="24"/>
          <w:szCs w:val="24"/>
        </w:rPr>
        <w:t>доля детей, занимающихся в спортивных кружках и секциях, в общем количестве детей 6-15 лет, составит 38%;</w:t>
      </w:r>
    </w:p>
    <w:p w:rsidR="004E17A1" w:rsidRPr="003C3C83" w:rsidRDefault="004E17A1" w:rsidP="004E17A1">
      <w:pPr>
        <w:numPr>
          <w:ilvl w:val="0"/>
          <w:numId w:val="29"/>
        </w:numPr>
        <w:suppressAutoHyphens w:val="0"/>
        <w:jc w:val="both"/>
        <w:rPr>
          <w:rFonts w:ascii="Arial" w:hAnsi="Arial" w:cs="Arial"/>
          <w:color w:val="000000" w:themeColor="text1"/>
          <w:sz w:val="24"/>
          <w:szCs w:val="24"/>
        </w:rPr>
      </w:pPr>
      <w:r w:rsidRPr="003C3C83">
        <w:rPr>
          <w:rFonts w:ascii="Arial" w:hAnsi="Arial" w:cs="Arial"/>
          <w:color w:val="000000" w:themeColor="text1"/>
          <w:sz w:val="24"/>
          <w:szCs w:val="24"/>
        </w:rPr>
        <w:lastRenderedPageBreak/>
        <w:t>доля населения, положительно оценивающая качество предоставляемых услуг в системе дополнительного образования детей, из общего числа опрошенного населения, составит не менее 63%;</w:t>
      </w:r>
    </w:p>
    <w:p w:rsidR="004E17A1" w:rsidRPr="003C3C83" w:rsidRDefault="004E17A1" w:rsidP="004E17A1">
      <w:pPr>
        <w:numPr>
          <w:ilvl w:val="0"/>
          <w:numId w:val="29"/>
        </w:numPr>
        <w:suppressAutoHyphens w:val="0"/>
        <w:jc w:val="both"/>
        <w:rPr>
          <w:rFonts w:ascii="Arial" w:hAnsi="Arial" w:cs="Arial"/>
          <w:color w:val="000000" w:themeColor="text1"/>
          <w:kern w:val="2"/>
          <w:sz w:val="24"/>
          <w:szCs w:val="24"/>
        </w:rPr>
      </w:pPr>
      <w:proofErr w:type="gramStart"/>
      <w:r w:rsidRPr="003C3C83">
        <w:rPr>
          <w:rFonts w:ascii="Arial" w:hAnsi="Arial" w:cs="Arial"/>
          <w:color w:val="000000" w:themeColor="text1"/>
          <w:sz w:val="24"/>
          <w:szCs w:val="24"/>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регионе, обеспечивающих рост социальной зрелости обучающихся, проявляющийся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составит не менее 63%;</w:t>
      </w:r>
      <w:proofErr w:type="gramEnd"/>
    </w:p>
    <w:p w:rsidR="004E17A1" w:rsidRPr="003C3C83" w:rsidRDefault="004E17A1" w:rsidP="004E17A1">
      <w:pPr>
        <w:numPr>
          <w:ilvl w:val="0"/>
          <w:numId w:val="29"/>
        </w:numPr>
        <w:suppressAutoHyphens w:val="0"/>
        <w:jc w:val="both"/>
        <w:rPr>
          <w:rFonts w:ascii="Arial" w:hAnsi="Arial" w:cs="Arial"/>
          <w:color w:val="000000" w:themeColor="text1"/>
          <w:kern w:val="2"/>
          <w:sz w:val="24"/>
          <w:szCs w:val="24"/>
        </w:rPr>
      </w:pPr>
      <w:r w:rsidRPr="003C3C83">
        <w:rPr>
          <w:rFonts w:ascii="Arial" w:hAnsi="Arial" w:cs="Arial"/>
          <w:color w:val="000000" w:themeColor="text1"/>
          <w:kern w:val="2"/>
          <w:sz w:val="24"/>
          <w:szCs w:val="24"/>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 составит 63%.</w:t>
      </w:r>
    </w:p>
    <w:p w:rsidR="004E17A1" w:rsidRPr="003C3C83" w:rsidRDefault="004E17A1" w:rsidP="004E17A1">
      <w:pPr>
        <w:jc w:val="both"/>
        <w:rPr>
          <w:rFonts w:ascii="Arial" w:hAnsi="Arial" w:cs="Arial"/>
          <w:color w:val="000000" w:themeColor="text1"/>
          <w:kern w:val="2"/>
          <w:sz w:val="24"/>
          <w:szCs w:val="24"/>
        </w:rPr>
      </w:pPr>
    </w:p>
    <w:p w:rsidR="004E17A1" w:rsidRPr="003C3C83" w:rsidRDefault="004E17A1" w:rsidP="004E17A1">
      <w:pPr>
        <w:pStyle w:val="Default"/>
        <w:numPr>
          <w:ilvl w:val="1"/>
          <w:numId w:val="37"/>
        </w:numPr>
        <w:tabs>
          <w:tab w:val="left" w:pos="567"/>
        </w:tabs>
        <w:jc w:val="center"/>
        <w:rPr>
          <w:rFonts w:ascii="Arial" w:eastAsia="HiddenHorzOCR" w:hAnsi="Arial" w:cs="Arial"/>
          <w:color w:val="000000" w:themeColor="text1"/>
        </w:rPr>
      </w:pPr>
      <w:r w:rsidRPr="003C3C83">
        <w:rPr>
          <w:rFonts w:ascii="Arial" w:hAnsi="Arial" w:cs="Arial"/>
          <w:b/>
          <w:color w:val="000000" w:themeColor="text1"/>
        </w:rPr>
        <w:t>Характеристика ведомственных целевых программ и основных мероприятий подпрограммы</w:t>
      </w:r>
    </w:p>
    <w:p w:rsidR="004E17A1" w:rsidRPr="003C3C83" w:rsidRDefault="004E17A1" w:rsidP="004E17A1">
      <w:pPr>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Подпрограмма 2 содержит 5 основных мероприятий, направленных на обеспечение реализации муниципальных заданий образовательными организациями дополнительного образования детей, реализацию приоритетов государственной политики в области дополнительного образования и воспитания в районе.</w:t>
      </w:r>
    </w:p>
    <w:p w:rsidR="004E17A1" w:rsidRPr="003C3C83" w:rsidRDefault="004E17A1" w:rsidP="004E17A1">
      <w:pPr>
        <w:autoSpaceDE w:val="0"/>
        <w:ind w:firstLine="709"/>
        <w:jc w:val="both"/>
        <w:rPr>
          <w:rFonts w:ascii="Arial" w:hAnsi="Arial" w:cs="Arial"/>
          <w:color w:val="000000" w:themeColor="text1"/>
          <w:sz w:val="24"/>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b/>
          <w:bCs/>
          <w:color w:val="000000" w:themeColor="text1"/>
          <w:sz w:val="24"/>
          <w:szCs w:val="24"/>
        </w:rPr>
        <w:t xml:space="preserve">Мероприятие 2.1. </w:t>
      </w:r>
      <w:r w:rsidRPr="003C3C83">
        <w:rPr>
          <w:rFonts w:ascii="Arial" w:eastAsia="HiddenHorzOCR" w:hAnsi="Arial" w:cs="Arial"/>
          <w:color w:val="000000" w:themeColor="text1"/>
          <w:sz w:val="24"/>
          <w:szCs w:val="24"/>
        </w:rPr>
        <w:t>«Развитие дополнительного и неформального образования детей. Обеспечение деятельности муниципальными учреждениями дополнительного образования детей»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В рамках данного основного мероприятия будет обеспечено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В рамках мероприятия получат развитие новые образовательные программы и формы воспитания, связанные социальной проектной деятельностью. </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Будет развиваться неформальное образование детей путем создания молодежных детских объединений, клубов; получит развитие волонтерское движение.</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Будет развиваться нормативно-правовое, учебно-методическое и кадровое обеспечение системы дополнительного образования и воспитания в образовательных организациях всех типов и видов.</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Будут реализовываться программы дополнительного образования по направлениям деятельности: социально — педагогическое, </w:t>
      </w:r>
      <w:proofErr w:type="spellStart"/>
      <w:proofErr w:type="gramStart"/>
      <w:r w:rsidRPr="003C3C83">
        <w:rPr>
          <w:rFonts w:ascii="Arial" w:eastAsia="HiddenHorzOCR" w:hAnsi="Arial" w:cs="Arial"/>
          <w:color w:val="000000" w:themeColor="text1"/>
          <w:sz w:val="24"/>
          <w:szCs w:val="24"/>
        </w:rPr>
        <w:t>военно</w:t>
      </w:r>
      <w:proofErr w:type="spellEnd"/>
      <w:r w:rsidRPr="003C3C83">
        <w:rPr>
          <w:rFonts w:ascii="Arial" w:eastAsia="HiddenHorzOCR" w:hAnsi="Arial" w:cs="Arial"/>
          <w:color w:val="000000" w:themeColor="text1"/>
          <w:sz w:val="24"/>
          <w:szCs w:val="24"/>
        </w:rPr>
        <w:t xml:space="preserve"> — патриотическое</w:t>
      </w:r>
      <w:proofErr w:type="gramEnd"/>
      <w:r w:rsidRPr="003C3C83">
        <w:rPr>
          <w:rFonts w:ascii="Arial" w:eastAsia="HiddenHorzOCR" w:hAnsi="Arial" w:cs="Arial"/>
          <w:color w:val="000000" w:themeColor="text1"/>
          <w:sz w:val="24"/>
          <w:szCs w:val="24"/>
        </w:rPr>
        <w:t xml:space="preserve">, художественно — эстетическое и </w:t>
      </w:r>
      <w:proofErr w:type="spellStart"/>
      <w:r w:rsidRPr="003C3C83">
        <w:rPr>
          <w:rFonts w:ascii="Arial" w:eastAsia="HiddenHorzOCR" w:hAnsi="Arial" w:cs="Arial"/>
          <w:color w:val="000000" w:themeColor="text1"/>
          <w:sz w:val="24"/>
          <w:szCs w:val="24"/>
        </w:rPr>
        <w:t>физкультурно</w:t>
      </w:r>
      <w:proofErr w:type="spellEnd"/>
      <w:r w:rsidRPr="003C3C83">
        <w:rPr>
          <w:rFonts w:ascii="Arial" w:eastAsia="HiddenHorzOCR" w:hAnsi="Arial" w:cs="Arial"/>
          <w:color w:val="000000" w:themeColor="text1"/>
          <w:sz w:val="24"/>
          <w:szCs w:val="24"/>
        </w:rPr>
        <w:t xml:space="preserve"> — спортивное.</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Исполнителями основного мероприятия 2.1. являются – Управление образования и отдел культуры 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b/>
          <w:bCs/>
          <w:color w:val="000000" w:themeColor="text1"/>
          <w:sz w:val="24"/>
          <w:szCs w:val="24"/>
        </w:rPr>
        <w:lastRenderedPageBreak/>
        <w:t>Мероприятие 2.2.</w:t>
      </w:r>
      <w:r w:rsidRPr="003C3C83">
        <w:rPr>
          <w:rFonts w:ascii="Arial" w:eastAsia="HiddenHorzOCR" w:hAnsi="Arial" w:cs="Arial"/>
          <w:color w:val="000000" w:themeColor="text1"/>
          <w:sz w:val="24"/>
          <w:szCs w:val="24"/>
        </w:rPr>
        <w:t xml:space="preserve"> «Развитие физической культуры и спорта в образовательных организациях общего и дополнительного образования детей»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физкультурой и спортом.</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В рамках данного мероприятия будет продолжена работа </w:t>
      </w:r>
      <w:proofErr w:type="gramStart"/>
      <w:r w:rsidRPr="003C3C83">
        <w:rPr>
          <w:rFonts w:ascii="Arial" w:eastAsia="HiddenHorzOCR" w:hAnsi="Arial" w:cs="Arial"/>
          <w:color w:val="000000" w:themeColor="text1"/>
          <w:sz w:val="24"/>
          <w:szCs w:val="24"/>
        </w:rPr>
        <w:t>по</w:t>
      </w:r>
      <w:proofErr w:type="gramEnd"/>
      <w:r w:rsidRPr="003C3C83">
        <w:rPr>
          <w:rFonts w:ascii="Arial" w:eastAsia="HiddenHorzOCR" w:hAnsi="Arial" w:cs="Arial"/>
          <w:color w:val="000000" w:themeColor="text1"/>
          <w:sz w:val="24"/>
          <w:szCs w:val="24"/>
        </w:rPr>
        <w:t>:</w:t>
      </w:r>
    </w:p>
    <w:p w:rsidR="004E17A1" w:rsidRPr="003C3C83" w:rsidRDefault="004E17A1" w:rsidP="004E17A1">
      <w:pPr>
        <w:numPr>
          <w:ilvl w:val="0"/>
          <w:numId w:val="38"/>
        </w:numPr>
        <w:suppressAutoHyphens w:val="0"/>
        <w:autoSpaceDE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организации и проведению Всероссийских спортивных соревнований среди обучающихся в образовательных организациях, в том числе, Президентских спортивных игр и Президентских состязаний;</w:t>
      </w:r>
    </w:p>
    <w:p w:rsidR="004E17A1" w:rsidRPr="003C3C83" w:rsidRDefault="004E17A1" w:rsidP="004E17A1">
      <w:pPr>
        <w:numPr>
          <w:ilvl w:val="0"/>
          <w:numId w:val="38"/>
        </w:numPr>
        <w:suppressAutoHyphens w:val="0"/>
        <w:autoSpaceDE w:val="0"/>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участию во Всероссийском конкурсе среди организаций общего образования на лучшую образовательную организацию, развивающую физическую культуру и спорт, «Олимпиада начинается в школе».</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2.2. является – </w:t>
      </w:r>
      <w:r w:rsidRPr="003C3C83">
        <w:rPr>
          <w:rFonts w:ascii="Arial" w:eastAsia="HiddenHorzOCR" w:hAnsi="Arial" w:cs="Arial"/>
          <w:color w:val="000000" w:themeColor="text1"/>
          <w:sz w:val="24"/>
          <w:szCs w:val="24"/>
        </w:rPr>
        <w:t>Управление образования</w:t>
      </w:r>
      <w:r w:rsidR="003C3C83">
        <w:rPr>
          <w:rFonts w:ascii="Arial" w:eastAsia="HiddenHorzOCR" w:hAnsi="Arial" w:cs="Arial"/>
          <w:color w:val="000000" w:themeColor="text1"/>
          <w:sz w:val="24"/>
          <w:szCs w:val="24"/>
        </w:rPr>
        <w:t xml:space="preserve"> </w:t>
      </w:r>
      <w:r w:rsidRPr="003C3C83">
        <w:rPr>
          <w:rFonts w:ascii="Arial" w:eastAsia="HiddenHorzOCR" w:hAnsi="Arial" w:cs="Arial"/>
          <w:color w:val="000000" w:themeColor="text1"/>
          <w:sz w:val="24"/>
          <w:szCs w:val="24"/>
        </w:rPr>
        <w:t>Администрации Солнцевского района Курской области.</w:t>
      </w:r>
    </w:p>
    <w:p w:rsidR="004E17A1" w:rsidRPr="003C3C83" w:rsidRDefault="004E17A1" w:rsidP="004E17A1">
      <w:pPr>
        <w:autoSpaceDE w:val="0"/>
        <w:ind w:firstLine="709"/>
        <w:jc w:val="both"/>
        <w:rPr>
          <w:rFonts w:ascii="Arial" w:hAnsi="Arial" w:cs="Arial"/>
          <w:color w:val="000000" w:themeColor="text1"/>
          <w:sz w:val="24"/>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b/>
          <w:bCs/>
          <w:color w:val="000000" w:themeColor="text1"/>
          <w:sz w:val="24"/>
          <w:szCs w:val="24"/>
        </w:rPr>
        <w:t>Мероприятие 2.3.</w:t>
      </w:r>
      <w:r w:rsidRPr="003C3C83">
        <w:rPr>
          <w:rFonts w:ascii="Arial" w:eastAsia="HiddenHorzOCR" w:hAnsi="Arial" w:cs="Arial"/>
          <w:color w:val="000000" w:themeColor="text1"/>
          <w:sz w:val="24"/>
          <w:szCs w:val="24"/>
        </w:rPr>
        <w:t xml:space="preserve"> «Выявление и поддержка одаренных детей»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
    <w:p w:rsidR="004E17A1" w:rsidRPr="003C3C83" w:rsidRDefault="004E17A1" w:rsidP="004E17A1">
      <w:pPr>
        <w:autoSpaceDE w:val="0"/>
        <w:ind w:firstLine="709"/>
        <w:jc w:val="both"/>
        <w:rPr>
          <w:rFonts w:ascii="Arial" w:eastAsia="HiddenHorzOCR" w:hAnsi="Arial" w:cs="Arial"/>
          <w:color w:val="000000" w:themeColor="text1"/>
          <w:sz w:val="24"/>
          <w:szCs w:val="24"/>
        </w:rPr>
      </w:pPr>
      <w:proofErr w:type="gramStart"/>
      <w:r w:rsidRPr="003C3C83">
        <w:rPr>
          <w:rFonts w:ascii="Arial" w:eastAsia="HiddenHorzOCR" w:hAnsi="Arial" w:cs="Arial"/>
          <w:color w:val="000000" w:themeColor="text1"/>
          <w:sz w:val="24"/>
          <w:szCs w:val="24"/>
        </w:rPr>
        <w:t>В рамках данного мероприятия будет продолжено финансовое обеспечение, методическое и информационное сопровождение традиционных мероприятий, связанных с выявлением и поддержкой талантливых детей: системы проведения предметных олимпиад, соревнований и творческих конкурсов на муниципальном, региональном и федеральном уровнях, муниципальной поддержки талантливой молодежи в возрасте от 14 до 25 лет</w:t>
      </w:r>
      <w:r w:rsidR="003C3C83">
        <w:rPr>
          <w:rFonts w:ascii="Arial" w:eastAsia="HiddenHorzOCR" w:hAnsi="Arial" w:cs="Arial"/>
          <w:color w:val="000000" w:themeColor="text1"/>
          <w:sz w:val="24"/>
          <w:szCs w:val="24"/>
        </w:rPr>
        <w:t xml:space="preserve"> </w:t>
      </w:r>
      <w:r w:rsidRPr="003C3C83">
        <w:rPr>
          <w:rFonts w:ascii="Arial" w:eastAsia="HiddenHorzOCR" w:hAnsi="Arial" w:cs="Arial"/>
          <w:color w:val="000000" w:themeColor="text1"/>
          <w:sz w:val="24"/>
          <w:szCs w:val="24"/>
        </w:rPr>
        <w:t>премиями Главы района.</w:t>
      </w:r>
      <w:proofErr w:type="gramEnd"/>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Будет обеспечена поддержка проведения всероссийской олимпиады школьников в части их экспертно-методического сопровождения.</w:t>
      </w:r>
    </w:p>
    <w:p w:rsidR="004E17A1" w:rsidRPr="003C3C83" w:rsidRDefault="004E17A1" w:rsidP="004E17A1">
      <w:pPr>
        <w:autoSpaceDE w:val="0"/>
        <w:ind w:firstLine="709"/>
        <w:jc w:val="both"/>
        <w:rPr>
          <w:rFonts w:ascii="Arial" w:eastAsia="HiddenHorzOCR" w:hAnsi="Arial" w:cs="Arial"/>
          <w:color w:val="000000" w:themeColor="text1"/>
          <w:sz w:val="24"/>
          <w:szCs w:val="24"/>
        </w:rPr>
      </w:pPr>
      <w:proofErr w:type="gramStart"/>
      <w:r w:rsidRPr="003C3C83">
        <w:rPr>
          <w:rFonts w:ascii="Arial" w:eastAsia="HiddenHorzOCR" w:hAnsi="Arial" w:cs="Arial"/>
          <w:color w:val="000000" w:themeColor="text1"/>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spellStart"/>
      <w:proofErr w:type="gramStart"/>
      <w:r w:rsidRPr="003C3C83">
        <w:rPr>
          <w:rFonts w:ascii="Arial" w:eastAsia="HiddenHorzOCR" w:hAnsi="Arial" w:cs="Arial"/>
          <w:color w:val="000000" w:themeColor="text1"/>
          <w:sz w:val="24"/>
          <w:szCs w:val="24"/>
        </w:rPr>
        <w:t>Интернет-портала</w:t>
      </w:r>
      <w:proofErr w:type="spellEnd"/>
      <w:proofErr w:type="gramEnd"/>
      <w:r w:rsidRPr="003C3C83">
        <w:rPr>
          <w:rFonts w:ascii="Arial" w:eastAsia="HiddenHorzOCR" w:hAnsi="Arial" w:cs="Arial"/>
          <w:color w:val="000000" w:themeColor="text1"/>
          <w:sz w:val="24"/>
          <w:szCs w:val="24"/>
        </w:rPr>
        <w:t xml:space="preserve"> для детей, молодежи, их родителей и педагогов по проблемам развития, поддержки и сопровождения молодых талантов.</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Стимулирование названных мер в рамках основного мероприятия 2. будет обеспечиваться посредством поощрения из муниципального бюджета молодым талантам и детям с высоким уровнем мотивации к обучению и самореализации, а также путем внедрения норматива </w:t>
      </w:r>
      <w:proofErr w:type="spellStart"/>
      <w:r w:rsidRPr="003C3C83">
        <w:rPr>
          <w:rFonts w:ascii="Arial" w:eastAsia="HiddenHorzOCR" w:hAnsi="Arial" w:cs="Arial"/>
          <w:color w:val="000000" w:themeColor="text1"/>
          <w:sz w:val="24"/>
          <w:szCs w:val="24"/>
        </w:rPr>
        <w:t>подушевого</w:t>
      </w:r>
      <w:proofErr w:type="spellEnd"/>
      <w:r w:rsidRPr="003C3C83">
        <w:rPr>
          <w:rFonts w:ascii="Arial" w:eastAsia="HiddenHorzOCR" w:hAnsi="Arial" w:cs="Arial"/>
          <w:color w:val="000000" w:themeColor="text1"/>
          <w:sz w:val="24"/>
          <w:szCs w:val="24"/>
        </w:rPr>
        <w:t xml:space="preserve"> финансирования на педагогическое сопровождение развития (образования) талантливых детей.</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Исполнителями основного мероприятия 2.3. являются – </w:t>
      </w:r>
      <w:r w:rsidRPr="003C3C83">
        <w:rPr>
          <w:rFonts w:ascii="Arial" w:eastAsia="HiddenHorzOCR" w:hAnsi="Arial" w:cs="Arial"/>
          <w:color w:val="000000" w:themeColor="text1"/>
          <w:sz w:val="24"/>
          <w:szCs w:val="24"/>
        </w:rPr>
        <w:t>Управление образования и отдел культуры Администрации Солнцевского района Курской области.</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b/>
          <w:bCs/>
          <w:color w:val="000000" w:themeColor="text1"/>
          <w:sz w:val="24"/>
          <w:szCs w:val="24"/>
        </w:rPr>
        <w:lastRenderedPageBreak/>
        <w:t>Мероприятие 2.4.</w:t>
      </w:r>
      <w:r w:rsidRPr="003C3C83">
        <w:rPr>
          <w:rFonts w:ascii="Arial" w:eastAsia="HiddenHorzOCR" w:hAnsi="Arial" w:cs="Arial"/>
          <w:color w:val="000000" w:themeColor="text1"/>
          <w:sz w:val="24"/>
          <w:szCs w:val="24"/>
        </w:rPr>
        <w:t xml:space="preserve"> «Развитие кадрового потенциала системы дополнительного образования детей»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профессиональному развитию. </w:t>
      </w:r>
    </w:p>
    <w:p w:rsidR="004E17A1" w:rsidRPr="003C3C83" w:rsidRDefault="004E17A1" w:rsidP="004E17A1">
      <w:pPr>
        <w:autoSpaceDE w:val="0"/>
        <w:ind w:firstLine="709"/>
        <w:jc w:val="both"/>
        <w:rPr>
          <w:rFonts w:ascii="Arial" w:eastAsia="HiddenHorzOCR" w:hAnsi="Arial" w:cs="Arial"/>
          <w:color w:val="000000" w:themeColor="text1"/>
          <w:sz w:val="24"/>
          <w:szCs w:val="24"/>
        </w:rPr>
      </w:pPr>
      <w:proofErr w:type="gramStart"/>
      <w:r w:rsidRPr="003C3C83">
        <w:rPr>
          <w:rFonts w:ascii="Arial" w:eastAsia="HiddenHorzOCR" w:hAnsi="Arial" w:cs="Arial"/>
          <w:color w:val="000000" w:themeColor="text1"/>
          <w:sz w:val="24"/>
          <w:szCs w:val="24"/>
        </w:rPr>
        <w:t>В рамках этого мероприятия будет решаться задача формирования эффективного контракта с педагогами в сфере дополнительного образования детей через: повышение заработной платы педагогических работников,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 введения профессиональных педагогических степеней и статусов</w:t>
      </w:r>
      <w:proofErr w:type="gramEnd"/>
      <w:r w:rsidRPr="003C3C83">
        <w:rPr>
          <w:rFonts w:ascii="Arial" w:eastAsia="HiddenHorzOCR" w:hAnsi="Arial" w:cs="Arial"/>
          <w:color w:val="000000" w:themeColor="text1"/>
          <w:sz w:val="24"/>
          <w:szCs w:val="24"/>
        </w:rPr>
        <w:t>, связанных с расширенными областями деятельности (наставничество, исследования, экспертиза), создание условий для академической мобильности.</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В результате реализации данного мероприятия: будет завершен переход к эффективному контракту в сфере дополнительного образования детей: средняя заработная плата педагогических работников организаций дополнительного образования детей составит не менее 100 процентов к средней заработной плате в экономике субъекта. </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2.4. является – </w:t>
      </w:r>
      <w:r w:rsidRPr="003C3C83">
        <w:rPr>
          <w:rFonts w:ascii="Arial" w:eastAsia="HiddenHorzOCR" w:hAnsi="Arial" w:cs="Arial"/>
          <w:color w:val="000000" w:themeColor="text1"/>
          <w:sz w:val="24"/>
          <w:szCs w:val="24"/>
        </w:rPr>
        <w:t>Управление образования и отдел культуры Администрации Солнцевского района Курской области.</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b/>
          <w:bCs/>
          <w:color w:val="000000" w:themeColor="text1"/>
          <w:sz w:val="24"/>
          <w:szCs w:val="24"/>
        </w:rPr>
        <w:t xml:space="preserve">Мероприятие 2.5. </w:t>
      </w:r>
      <w:r w:rsidRPr="003C3C83">
        <w:rPr>
          <w:rFonts w:ascii="Arial" w:eastAsia="HiddenHorzOCR" w:hAnsi="Arial" w:cs="Arial"/>
          <w:color w:val="000000" w:themeColor="text1"/>
          <w:sz w:val="24"/>
          <w:szCs w:val="24"/>
        </w:rPr>
        <w:t xml:space="preserve">«Духовно-нравственное воспитание детей и молодежи» направлено </w:t>
      </w:r>
      <w:proofErr w:type="gramStart"/>
      <w:r w:rsidRPr="003C3C83">
        <w:rPr>
          <w:rFonts w:ascii="Arial" w:eastAsia="HiddenHorzOCR" w:hAnsi="Arial" w:cs="Arial"/>
          <w:color w:val="000000" w:themeColor="text1"/>
          <w:sz w:val="24"/>
          <w:szCs w:val="24"/>
        </w:rPr>
        <w:t>на</w:t>
      </w:r>
      <w:proofErr w:type="gramEnd"/>
      <w:r w:rsidRPr="003C3C83">
        <w:rPr>
          <w:rFonts w:ascii="Arial" w:eastAsia="HiddenHorzOCR" w:hAnsi="Arial" w:cs="Arial"/>
          <w:color w:val="000000" w:themeColor="text1"/>
          <w:sz w:val="24"/>
          <w:szCs w:val="24"/>
        </w:rPr>
        <w:t>:</w:t>
      </w:r>
    </w:p>
    <w:p w:rsidR="004E17A1" w:rsidRPr="003C3C83" w:rsidRDefault="004E17A1" w:rsidP="004E17A1">
      <w:pPr>
        <w:numPr>
          <w:ilvl w:val="0"/>
          <w:numId w:val="39"/>
        </w:numPr>
        <w:suppressAutoHyphens w:val="0"/>
        <w:spacing w:line="100" w:lineRule="atLeast"/>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создание инновационных воспитательных систем в образовательных организациях района, направленных на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готового к защите высоких нравственных идеалов традиционной культуры нашей Родины, к жизни в высокотехнологичном, конкурентном мире;</w:t>
      </w:r>
    </w:p>
    <w:p w:rsidR="004E17A1" w:rsidRPr="003C3C83" w:rsidRDefault="004E17A1" w:rsidP="004E17A1">
      <w:pPr>
        <w:numPr>
          <w:ilvl w:val="0"/>
          <w:numId w:val="39"/>
        </w:numPr>
        <w:suppressAutoHyphens w:val="0"/>
        <w:spacing w:line="100" w:lineRule="atLeast"/>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обеспечение готовности педагогических работников к деятельности по формированию духовно-нравственных качеств личности, способной противостоять негативным факторам современного общества (формирование духовно-нравственного иммунитета) и выстраивать свою жизнь на основе традиционных российских духовно-нравственных ценностей;</w:t>
      </w:r>
    </w:p>
    <w:p w:rsidR="004E17A1" w:rsidRPr="003C3C83" w:rsidRDefault="004E17A1" w:rsidP="004E17A1">
      <w:pPr>
        <w:numPr>
          <w:ilvl w:val="0"/>
          <w:numId w:val="39"/>
        </w:numPr>
        <w:suppressAutoHyphens w:val="0"/>
        <w:spacing w:line="100" w:lineRule="atLeast"/>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формирование гражданско-патриотического сознания и самосознания подрастающего поколения, </w:t>
      </w:r>
      <w:r w:rsidRPr="003C3C83">
        <w:rPr>
          <w:rFonts w:ascii="Arial" w:hAnsi="Arial" w:cs="Arial"/>
          <w:color w:val="000000" w:themeColor="text1"/>
          <w:sz w:val="24"/>
          <w:szCs w:val="24"/>
        </w:rPr>
        <w:t xml:space="preserve">социальной активности посредством включения </w:t>
      </w:r>
      <w:proofErr w:type="gramStart"/>
      <w:r w:rsidRPr="003C3C83">
        <w:rPr>
          <w:rFonts w:ascii="Arial" w:hAnsi="Arial" w:cs="Arial"/>
          <w:color w:val="000000" w:themeColor="text1"/>
          <w:sz w:val="24"/>
          <w:szCs w:val="24"/>
        </w:rPr>
        <w:t>обучающихся</w:t>
      </w:r>
      <w:proofErr w:type="gramEnd"/>
      <w:r w:rsidRPr="003C3C83">
        <w:rPr>
          <w:rFonts w:ascii="Arial" w:hAnsi="Arial" w:cs="Arial"/>
          <w:color w:val="000000" w:themeColor="text1"/>
          <w:sz w:val="24"/>
          <w:szCs w:val="24"/>
        </w:rPr>
        <w:t xml:space="preserve"> в разнообразные социально востребованные сферы деятельности и актуальные для региона и страны проекты</w:t>
      </w:r>
      <w:r w:rsidRPr="003C3C83">
        <w:rPr>
          <w:rFonts w:ascii="Arial" w:eastAsia="HiddenHorzOCR" w:hAnsi="Arial" w:cs="Arial"/>
          <w:color w:val="000000" w:themeColor="text1"/>
          <w:sz w:val="24"/>
          <w:szCs w:val="24"/>
        </w:rPr>
        <w:t>;</w:t>
      </w:r>
    </w:p>
    <w:p w:rsidR="004E17A1" w:rsidRPr="003C3C83" w:rsidRDefault="004E17A1" w:rsidP="004E17A1">
      <w:pPr>
        <w:numPr>
          <w:ilvl w:val="0"/>
          <w:numId w:val="39"/>
        </w:numPr>
        <w:suppressAutoHyphens w:val="0"/>
        <w:spacing w:line="100" w:lineRule="atLeast"/>
        <w:jc w:val="both"/>
        <w:rPr>
          <w:rFonts w:ascii="Arial" w:hAnsi="Arial" w:cs="Arial"/>
          <w:color w:val="000000" w:themeColor="text1"/>
          <w:sz w:val="24"/>
          <w:szCs w:val="24"/>
        </w:rPr>
      </w:pPr>
      <w:r w:rsidRPr="003C3C83">
        <w:rPr>
          <w:rFonts w:ascii="Arial" w:hAnsi="Arial" w:cs="Arial"/>
          <w:color w:val="000000" w:themeColor="text1"/>
          <w:sz w:val="24"/>
          <w:szCs w:val="24"/>
        </w:rPr>
        <w:t xml:space="preserve">создание </w:t>
      </w:r>
      <w:proofErr w:type="spellStart"/>
      <w:r w:rsidRPr="003C3C83">
        <w:rPr>
          <w:rFonts w:ascii="Arial" w:hAnsi="Arial" w:cs="Arial"/>
          <w:color w:val="000000" w:themeColor="text1"/>
          <w:sz w:val="24"/>
          <w:szCs w:val="24"/>
        </w:rPr>
        <w:t>образовательно</w:t>
      </w:r>
      <w:proofErr w:type="spellEnd"/>
      <w:r w:rsidRPr="003C3C83">
        <w:rPr>
          <w:rFonts w:ascii="Arial" w:hAnsi="Arial" w:cs="Arial"/>
          <w:color w:val="000000" w:themeColor="text1"/>
          <w:sz w:val="24"/>
          <w:szCs w:val="24"/>
        </w:rPr>
        <w:t xml:space="preserve"> - развивающей среды, способствующей пониманию нравственных устоев общества,</w:t>
      </w:r>
      <w:r w:rsidRPr="003C3C83">
        <w:rPr>
          <w:rFonts w:ascii="Arial" w:eastAsia="HiddenHorzOCR" w:hAnsi="Arial" w:cs="Arial"/>
          <w:color w:val="000000" w:themeColor="text1"/>
          <w:sz w:val="24"/>
          <w:szCs w:val="24"/>
        </w:rPr>
        <w:t xml:space="preserve"> освоению традиционного образа жизни (человека, семьянина, гражданина), приобщению к ценностям отечественной культуры, их приумножению</w:t>
      </w:r>
      <w:r w:rsidRPr="003C3C83">
        <w:rPr>
          <w:rFonts w:ascii="Arial" w:hAnsi="Arial" w:cs="Arial"/>
          <w:color w:val="000000" w:themeColor="text1"/>
          <w:sz w:val="24"/>
          <w:szCs w:val="24"/>
        </w:rPr>
        <w:t xml:space="preserve"> с учетом конфессиональной региональной специфики и в соответствии с государственной политикой в области образования</w:t>
      </w:r>
      <w:r w:rsidRPr="003C3C83">
        <w:rPr>
          <w:rFonts w:ascii="Arial" w:eastAsia="HiddenHorzOCR" w:hAnsi="Arial" w:cs="Arial"/>
          <w:color w:val="000000" w:themeColor="text1"/>
          <w:sz w:val="24"/>
          <w:szCs w:val="24"/>
        </w:rPr>
        <w:t>;</w:t>
      </w:r>
    </w:p>
    <w:p w:rsidR="004E17A1" w:rsidRPr="003C3C83" w:rsidRDefault="004E17A1" w:rsidP="004E17A1">
      <w:pPr>
        <w:numPr>
          <w:ilvl w:val="0"/>
          <w:numId w:val="39"/>
        </w:numPr>
        <w:suppressAutoHyphens w:val="0"/>
        <w:spacing w:line="100" w:lineRule="atLeast"/>
        <w:jc w:val="both"/>
        <w:rPr>
          <w:rFonts w:ascii="Arial" w:hAnsi="Arial" w:cs="Arial"/>
          <w:color w:val="000000" w:themeColor="text1"/>
          <w:sz w:val="24"/>
          <w:szCs w:val="24"/>
        </w:rPr>
      </w:pPr>
      <w:r w:rsidRPr="003C3C83">
        <w:rPr>
          <w:rFonts w:ascii="Arial" w:hAnsi="Arial" w:cs="Arial"/>
          <w:color w:val="000000" w:themeColor="text1"/>
          <w:sz w:val="24"/>
          <w:szCs w:val="24"/>
        </w:rPr>
        <w:t xml:space="preserve">разработку и реализацию новых моделей организационной культуры образовательных учреждений, направленных на формирование </w:t>
      </w:r>
      <w:r w:rsidRPr="003C3C83">
        <w:rPr>
          <w:rFonts w:ascii="Arial" w:hAnsi="Arial" w:cs="Arial"/>
          <w:color w:val="000000" w:themeColor="text1"/>
          <w:sz w:val="24"/>
          <w:szCs w:val="24"/>
        </w:rPr>
        <w:lastRenderedPageBreak/>
        <w:t>готовности и способности педагогов, обучающихся и их семей к духовному развитию, нравственному самосовершенствованию, самооценке, пониманию смысла своей жизни, индивидуально ответственному поведению;</w:t>
      </w:r>
    </w:p>
    <w:p w:rsidR="004E17A1" w:rsidRPr="003C3C83" w:rsidRDefault="004E17A1" w:rsidP="004E17A1">
      <w:pPr>
        <w:numPr>
          <w:ilvl w:val="0"/>
          <w:numId w:val="40"/>
        </w:numPr>
        <w:suppressAutoHyphens w:val="0"/>
        <w:spacing w:line="100" w:lineRule="atLeast"/>
        <w:ind w:left="0" w:firstLine="709"/>
        <w:jc w:val="both"/>
        <w:rPr>
          <w:rStyle w:val="FontStyle17"/>
          <w:rFonts w:ascii="Arial" w:hAnsi="Arial" w:cs="Arial"/>
          <w:color w:val="000000" w:themeColor="text1"/>
          <w:sz w:val="24"/>
          <w:szCs w:val="24"/>
        </w:rPr>
      </w:pPr>
      <w:r w:rsidRPr="003C3C83">
        <w:rPr>
          <w:rFonts w:ascii="Arial" w:hAnsi="Arial" w:cs="Arial"/>
          <w:color w:val="000000" w:themeColor="text1"/>
          <w:sz w:val="24"/>
          <w:szCs w:val="24"/>
        </w:rPr>
        <w:t>модернизацию и инновационное развитие форм духовно-нравственного воспитания при сохранении традиционных подходов к воспитанию, а также признания высокой роли отечественной педагогики, духовного наследия в развитии российской школы;</w:t>
      </w:r>
    </w:p>
    <w:p w:rsidR="004E17A1" w:rsidRPr="003C3C83" w:rsidRDefault="004E17A1" w:rsidP="004E17A1">
      <w:pPr>
        <w:numPr>
          <w:ilvl w:val="0"/>
          <w:numId w:val="40"/>
        </w:numPr>
        <w:suppressAutoHyphens w:val="0"/>
        <w:spacing w:line="100" w:lineRule="atLeast"/>
        <w:ind w:left="0" w:firstLine="709"/>
        <w:jc w:val="both"/>
        <w:rPr>
          <w:rFonts w:ascii="Arial" w:hAnsi="Arial" w:cs="Arial"/>
          <w:bCs/>
          <w:color w:val="000000" w:themeColor="text1"/>
          <w:sz w:val="24"/>
          <w:szCs w:val="24"/>
        </w:rPr>
      </w:pPr>
      <w:r w:rsidRPr="003C3C83">
        <w:rPr>
          <w:rStyle w:val="FontStyle17"/>
          <w:rFonts w:ascii="Arial" w:hAnsi="Arial" w:cs="Arial"/>
          <w:color w:val="000000" w:themeColor="text1"/>
          <w:sz w:val="24"/>
          <w:szCs w:val="24"/>
        </w:rPr>
        <w:t xml:space="preserve">развитие сетевого социального партнёрства между образовательными организациями, Управлением образованием, общественными и </w:t>
      </w:r>
      <w:r w:rsidRPr="003C3C83">
        <w:rPr>
          <w:rFonts w:ascii="Arial" w:hAnsi="Arial" w:cs="Arial"/>
          <w:color w:val="000000" w:themeColor="text1"/>
          <w:sz w:val="24"/>
          <w:szCs w:val="24"/>
        </w:rPr>
        <w:t>религиозными организациями,</w:t>
      </w:r>
      <w:r w:rsidRPr="003C3C83">
        <w:rPr>
          <w:rStyle w:val="FontStyle17"/>
          <w:rFonts w:ascii="Arial" w:hAnsi="Arial" w:cs="Arial"/>
          <w:color w:val="000000" w:themeColor="text1"/>
          <w:sz w:val="24"/>
          <w:szCs w:val="24"/>
        </w:rPr>
        <w:t xml:space="preserve"> отделом и учреждениями культуры и другими заинтересованными сторонами в реализации совместных проектов, основанных на прогнозе образовательных потребностей на ближайшую и длительную перспективу;</w:t>
      </w:r>
    </w:p>
    <w:p w:rsidR="004E17A1" w:rsidRPr="003C3C83" w:rsidRDefault="004E17A1" w:rsidP="004E17A1">
      <w:pPr>
        <w:numPr>
          <w:ilvl w:val="0"/>
          <w:numId w:val="40"/>
        </w:numPr>
        <w:suppressAutoHyphens w:val="0"/>
        <w:spacing w:line="100" w:lineRule="atLeast"/>
        <w:ind w:left="0" w:firstLine="709"/>
        <w:jc w:val="both"/>
        <w:rPr>
          <w:rStyle w:val="FontStyle17"/>
          <w:rFonts w:ascii="Arial" w:hAnsi="Arial" w:cs="Arial"/>
          <w:color w:val="000000" w:themeColor="text1"/>
          <w:sz w:val="24"/>
          <w:szCs w:val="24"/>
        </w:rPr>
      </w:pPr>
      <w:proofErr w:type="gramStart"/>
      <w:r w:rsidRPr="003C3C83">
        <w:rPr>
          <w:rFonts w:ascii="Arial" w:hAnsi="Arial" w:cs="Arial"/>
          <w:bCs/>
          <w:color w:val="000000" w:themeColor="text1"/>
          <w:sz w:val="24"/>
          <w:szCs w:val="24"/>
        </w:rPr>
        <w:t>создание нормативно-правовых, организационных, психолого-педагогических условий эффективного взаимодействия семьи, образовательных, религиозных, общественных организаций в вопросах формирования готовности у обучающихся к сохранению и приумножению духовного наследия нашего народа;</w:t>
      </w:r>
      <w:proofErr w:type="gramEnd"/>
    </w:p>
    <w:p w:rsidR="004E17A1" w:rsidRPr="003C3C83" w:rsidRDefault="004E17A1" w:rsidP="004E17A1">
      <w:pPr>
        <w:numPr>
          <w:ilvl w:val="0"/>
          <w:numId w:val="40"/>
        </w:numPr>
        <w:suppressAutoHyphens w:val="0"/>
        <w:spacing w:line="100" w:lineRule="atLeast"/>
        <w:ind w:left="0" w:firstLine="709"/>
        <w:jc w:val="both"/>
        <w:rPr>
          <w:rFonts w:ascii="Arial" w:hAnsi="Arial" w:cs="Arial"/>
          <w:color w:val="000000" w:themeColor="text1"/>
          <w:sz w:val="24"/>
          <w:szCs w:val="24"/>
        </w:rPr>
      </w:pPr>
      <w:r w:rsidRPr="003C3C83">
        <w:rPr>
          <w:rStyle w:val="FontStyle17"/>
          <w:rFonts w:ascii="Arial" w:hAnsi="Arial" w:cs="Arial"/>
          <w:color w:val="000000" w:themeColor="text1"/>
          <w:sz w:val="24"/>
          <w:szCs w:val="24"/>
        </w:rPr>
        <w:t xml:space="preserve">разработку инновационных форм, методов подготовки педагогических работников к реализации программ духовно-нравственного развития и воспитания на основе </w:t>
      </w:r>
      <w:r w:rsidRPr="003C3C83">
        <w:rPr>
          <w:rFonts w:ascii="Arial" w:hAnsi="Arial" w:cs="Arial"/>
          <w:color w:val="000000" w:themeColor="text1"/>
          <w:sz w:val="24"/>
          <w:szCs w:val="24"/>
        </w:rPr>
        <w:t>персонифицированной модульно-накопительной системы повышения квалификации с использованием дистанционных образовательных технологий;</w:t>
      </w:r>
    </w:p>
    <w:p w:rsidR="004E17A1" w:rsidRPr="003C3C83" w:rsidRDefault="004E17A1" w:rsidP="004E17A1">
      <w:pPr>
        <w:numPr>
          <w:ilvl w:val="0"/>
          <w:numId w:val="40"/>
        </w:numPr>
        <w:suppressAutoHyphens w:val="0"/>
        <w:spacing w:line="100" w:lineRule="atLeast"/>
        <w:ind w:left="0" w:firstLine="709"/>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реализацию комплексного и систематического информационного сопровождения процесса и результатов духовно-нравственного воспитания детей и молодежи, обеспечение доступности информации всем субъектам системы образования, в том числе посредством региональных информационных ресурсов в сети Интернет.</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Мероприятие предусматривает последовательное развитие в районе системы духовно-нравственного воспитания детей и молодежи на основе традиционных ценностей путем координации действий различных социальных институтов, ведомств и организаций. </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Исполнителем основного мероприятия 2.5. является – </w:t>
      </w:r>
      <w:r w:rsidRPr="003C3C83">
        <w:rPr>
          <w:rFonts w:ascii="Arial" w:eastAsia="HiddenHorzOCR" w:hAnsi="Arial" w:cs="Arial"/>
          <w:color w:val="000000" w:themeColor="text1"/>
          <w:sz w:val="24"/>
          <w:szCs w:val="24"/>
        </w:rPr>
        <w:t>Управление образования и отдел культуры Администрации Солнцевского района Курской области.</w:t>
      </w:r>
    </w:p>
    <w:p w:rsidR="004E17A1" w:rsidRPr="003C3C83" w:rsidRDefault="004E17A1" w:rsidP="004E17A1">
      <w:pPr>
        <w:autoSpaceDE w:val="0"/>
        <w:ind w:firstLine="709"/>
        <w:jc w:val="both"/>
        <w:rPr>
          <w:rFonts w:ascii="Arial" w:hAnsi="Arial" w:cs="Arial"/>
          <w:color w:val="000000" w:themeColor="text1"/>
          <w:sz w:val="24"/>
          <w:szCs w:val="24"/>
        </w:rPr>
      </w:pPr>
    </w:p>
    <w:p w:rsidR="004E17A1" w:rsidRPr="003C3C83" w:rsidRDefault="004E17A1" w:rsidP="004E17A1">
      <w:pPr>
        <w:autoSpaceDE w:val="0"/>
        <w:ind w:hanging="10"/>
        <w:jc w:val="center"/>
        <w:rPr>
          <w:rFonts w:ascii="Arial" w:hAnsi="Arial" w:cs="Arial"/>
          <w:bCs/>
          <w:color w:val="000000" w:themeColor="text1"/>
          <w:sz w:val="32"/>
          <w:szCs w:val="24"/>
        </w:rPr>
      </w:pPr>
      <w:r w:rsidRPr="003C3C83">
        <w:rPr>
          <w:rFonts w:ascii="Arial" w:hAnsi="Arial" w:cs="Arial"/>
          <w:b/>
          <w:color w:val="000000" w:themeColor="text1"/>
          <w:sz w:val="32"/>
          <w:szCs w:val="24"/>
        </w:rPr>
        <w:t>2.4. Характеристика мер муниципального регулирования</w:t>
      </w:r>
      <w:r w:rsidRPr="003C3C83">
        <w:rPr>
          <w:rFonts w:ascii="Arial" w:eastAsia="HiddenHorzOCR" w:hAnsi="Arial" w:cs="Arial"/>
          <w:color w:val="000000" w:themeColor="text1"/>
          <w:sz w:val="32"/>
          <w:szCs w:val="24"/>
        </w:rPr>
        <w:t xml:space="preserve"> </w:t>
      </w:r>
      <w:r w:rsidRPr="003C3C83">
        <w:rPr>
          <w:rFonts w:ascii="Arial" w:eastAsia="HiddenHorzOCR" w:hAnsi="Arial" w:cs="Arial"/>
          <w:b/>
          <w:color w:val="000000" w:themeColor="text1"/>
          <w:sz w:val="32"/>
          <w:szCs w:val="24"/>
        </w:rPr>
        <w:t>подпрограммы</w:t>
      </w:r>
    </w:p>
    <w:p w:rsidR="004E17A1" w:rsidRPr="003C3C83" w:rsidRDefault="004E17A1" w:rsidP="004E17A1">
      <w:pPr>
        <w:autoSpaceDE w:val="0"/>
        <w:ind w:right="-1" w:firstLine="709"/>
        <w:jc w:val="both"/>
        <w:rPr>
          <w:rFonts w:ascii="Arial" w:hAnsi="Arial" w:cs="Arial"/>
          <w:b/>
          <w:color w:val="000000" w:themeColor="text1"/>
          <w:sz w:val="24"/>
          <w:szCs w:val="24"/>
        </w:rPr>
      </w:pPr>
      <w:r w:rsidRPr="003C3C83">
        <w:rPr>
          <w:rFonts w:ascii="Arial" w:hAnsi="Arial" w:cs="Arial"/>
          <w:bCs/>
          <w:color w:val="000000" w:themeColor="text1"/>
          <w:sz w:val="24"/>
          <w:szCs w:val="24"/>
        </w:rPr>
        <w:t>В рамках подпрограммы 2 меры муниципального регулирования не предусмотрены. Сведения об основных мерах правового регулирования приведены в приложении №3 к Программе.</w:t>
      </w:r>
    </w:p>
    <w:p w:rsidR="004E17A1" w:rsidRPr="003C3C83" w:rsidRDefault="004E17A1" w:rsidP="003C3C83">
      <w:pPr>
        <w:autoSpaceDE w:val="0"/>
        <w:ind w:hanging="10"/>
        <w:jc w:val="center"/>
        <w:rPr>
          <w:rFonts w:ascii="Arial" w:hAnsi="Arial" w:cs="Arial"/>
          <w:b/>
          <w:color w:val="000000" w:themeColor="text1"/>
          <w:sz w:val="24"/>
          <w:szCs w:val="24"/>
        </w:rPr>
      </w:pPr>
    </w:p>
    <w:p w:rsidR="004E17A1" w:rsidRPr="003C3C83" w:rsidRDefault="004E17A1" w:rsidP="003C3C83">
      <w:pPr>
        <w:autoSpaceDE w:val="0"/>
        <w:ind w:hanging="10"/>
        <w:jc w:val="center"/>
        <w:rPr>
          <w:rFonts w:ascii="Arial" w:eastAsia="HiddenHorzOCR" w:hAnsi="Arial" w:cs="Arial"/>
          <w:color w:val="000000" w:themeColor="text1"/>
          <w:sz w:val="24"/>
          <w:szCs w:val="24"/>
        </w:rPr>
      </w:pPr>
      <w:r w:rsidRPr="003C3C83">
        <w:rPr>
          <w:rFonts w:ascii="Arial" w:hAnsi="Arial" w:cs="Arial"/>
          <w:b/>
          <w:color w:val="000000" w:themeColor="text1"/>
          <w:sz w:val="32"/>
          <w:szCs w:val="24"/>
        </w:rPr>
        <w:t>2.5. Прогноз сводных показателей муниципальных заданий по этапам реализации подпрограммы</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В настоящее время Управление </w:t>
      </w:r>
      <w:proofErr w:type="gramStart"/>
      <w:r w:rsidRPr="003C3C83">
        <w:rPr>
          <w:rFonts w:ascii="Arial" w:eastAsia="HiddenHorzOCR" w:hAnsi="Arial" w:cs="Arial"/>
          <w:color w:val="000000" w:themeColor="text1"/>
          <w:sz w:val="24"/>
          <w:szCs w:val="24"/>
        </w:rPr>
        <w:t>образования</w:t>
      </w:r>
      <w:proofErr w:type="gramEnd"/>
      <w:r w:rsidRPr="003C3C83">
        <w:rPr>
          <w:rFonts w:ascii="Arial" w:eastAsia="HiddenHorzOCR" w:hAnsi="Arial" w:cs="Arial"/>
          <w:color w:val="000000" w:themeColor="text1"/>
          <w:sz w:val="24"/>
          <w:szCs w:val="24"/>
        </w:rPr>
        <w:t xml:space="preserve"> являющееся ответственным исполнителем подпрограммы 2, имеет одну подведомственную организацию дополнительного образования детей.</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В рамках подпрограммы 2 будут обеспечены формирование и реализация муниципальных заданий на реализацию образовательных программ дополнительного образования детей за счет средств муниципального бюджета. </w:t>
      </w:r>
    </w:p>
    <w:p w:rsidR="004E17A1" w:rsidRPr="003C3C83" w:rsidRDefault="004E17A1" w:rsidP="004E17A1">
      <w:pPr>
        <w:autoSpaceDE w:val="0"/>
        <w:ind w:firstLine="709"/>
        <w:jc w:val="both"/>
        <w:rPr>
          <w:rFonts w:ascii="Arial" w:hAnsi="Arial" w:cs="Arial"/>
          <w:b/>
          <w:color w:val="000000" w:themeColor="text1"/>
          <w:sz w:val="24"/>
          <w:szCs w:val="24"/>
        </w:rPr>
      </w:pPr>
      <w:r w:rsidRPr="003C3C83">
        <w:rPr>
          <w:rFonts w:ascii="Arial" w:eastAsia="HiddenHorzOCR" w:hAnsi="Arial" w:cs="Arial"/>
          <w:color w:val="000000" w:themeColor="text1"/>
          <w:sz w:val="24"/>
          <w:szCs w:val="24"/>
        </w:rPr>
        <w:t>Планируемые объемы муниципальных заданий и объемы их финансового обеспечения представлены в приложении №4 к Программе.</w:t>
      </w:r>
    </w:p>
    <w:p w:rsidR="004E17A1" w:rsidRPr="003C3C83" w:rsidRDefault="004E17A1" w:rsidP="004E17A1">
      <w:pPr>
        <w:pStyle w:val="Default"/>
        <w:ind w:firstLine="567"/>
        <w:jc w:val="both"/>
        <w:rPr>
          <w:rFonts w:ascii="Arial" w:hAnsi="Arial" w:cs="Arial"/>
          <w:b/>
          <w:color w:val="000000" w:themeColor="text1"/>
        </w:rPr>
      </w:pPr>
    </w:p>
    <w:p w:rsidR="004E17A1" w:rsidRPr="003C3C83" w:rsidRDefault="004E17A1" w:rsidP="003C3C83">
      <w:pPr>
        <w:autoSpaceDE w:val="0"/>
        <w:ind w:hanging="10"/>
        <w:jc w:val="center"/>
        <w:rPr>
          <w:rFonts w:ascii="Arial" w:hAnsi="Arial" w:cs="Arial"/>
          <w:b/>
          <w:color w:val="000000" w:themeColor="text1"/>
          <w:sz w:val="32"/>
          <w:szCs w:val="24"/>
        </w:rPr>
      </w:pPr>
      <w:r w:rsidRPr="003C3C83">
        <w:rPr>
          <w:rFonts w:ascii="Arial" w:hAnsi="Arial" w:cs="Arial"/>
          <w:b/>
          <w:color w:val="000000" w:themeColor="text1"/>
          <w:sz w:val="32"/>
          <w:szCs w:val="24"/>
        </w:rPr>
        <w:t>2.6. Информация об участии предприятий и организаций, независимо от их организационно-правовой формы собственности в реализации подпрограммы</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 реализации мероприятий подпрограммы 2 наряду с Управлением образования</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Администрации Солнцевского района Курской области будут принимать участие:</w:t>
      </w:r>
    </w:p>
    <w:p w:rsidR="004E17A1" w:rsidRPr="003C3C83" w:rsidRDefault="004E17A1" w:rsidP="004E17A1">
      <w:pPr>
        <w:pStyle w:val="Default"/>
        <w:numPr>
          <w:ilvl w:val="0"/>
          <w:numId w:val="41"/>
        </w:numPr>
        <w:tabs>
          <w:tab w:val="left" w:pos="314"/>
          <w:tab w:val="left" w:pos="6314"/>
          <w:tab w:val="left" w:pos="6460"/>
        </w:tabs>
        <w:jc w:val="both"/>
        <w:rPr>
          <w:rFonts w:ascii="Arial" w:hAnsi="Arial" w:cs="Arial"/>
          <w:b/>
          <w:color w:val="000000" w:themeColor="text1"/>
        </w:rPr>
      </w:pPr>
      <w:r w:rsidRPr="003C3C83">
        <w:rPr>
          <w:rFonts w:ascii="Arial" w:hAnsi="Arial" w:cs="Arial"/>
          <w:color w:val="000000" w:themeColor="text1"/>
        </w:rPr>
        <w:t>отдел культуры Администрации Солнцевского района Курской области и подведомственные ему учреждения</w:t>
      </w:r>
      <w:r w:rsidRPr="003C3C83">
        <w:rPr>
          <w:rFonts w:ascii="Arial" w:hAnsi="Arial" w:cs="Arial"/>
          <w:b/>
          <w:color w:val="000000" w:themeColor="text1"/>
        </w:rPr>
        <w:t>.</w:t>
      </w:r>
    </w:p>
    <w:p w:rsidR="004E17A1" w:rsidRPr="003C3C83" w:rsidRDefault="004E17A1" w:rsidP="004E17A1">
      <w:pPr>
        <w:pStyle w:val="Default"/>
        <w:jc w:val="both"/>
        <w:rPr>
          <w:rFonts w:ascii="Arial" w:hAnsi="Arial" w:cs="Arial"/>
          <w:b/>
          <w:color w:val="000000" w:themeColor="text1"/>
        </w:rPr>
      </w:pPr>
    </w:p>
    <w:p w:rsidR="004E17A1" w:rsidRPr="003C3C83" w:rsidRDefault="004E17A1" w:rsidP="003C3C83">
      <w:pPr>
        <w:autoSpaceDE w:val="0"/>
        <w:ind w:hanging="10"/>
        <w:jc w:val="center"/>
        <w:rPr>
          <w:rFonts w:ascii="Arial" w:hAnsi="Arial" w:cs="Arial"/>
          <w:b/>
          <w:color w:val="000000" w:themeColor="text1"/>
          <w:sz w:val="32"/>
          <w:szCs w:val="24"/>
        </w:rPr>
      </w:pPr>
      <w:r w:rsidRPr="003C3C83">
        <w:rPr>
          <w:rFonts w:ascii="Arial" w:hAnsi="Arial" w:cs="Arial"/>
          <w:b/>
          <w:color w:val="000000" w:themeColor="text1"/>
          <w:sz w:val="32"/>
          <w:szCs w:val="24"/>
        </w:rPr>
        <w:t>2.7. Обоснование объема финансовых ресурсов</w:t>
      </w:r>
    </w:p>
    <w:p w:rsidR="003C3C83" w:rsidRPr="003C3C83" w:rsidRDefault="003C3C83" w:rsidP="003C3C83">
      <w:pPr>
        <w:autoSpaceDE w:val="0"/>
        <w:ind w:hanging="10"/>
        <w:jc w:val="center"/>
        <w:rPr>
          <w:rFonts w:ascii="Arial" w:hAnsi="Arial" w:cs="Arial"/>
          <w:b/>
          <w:color w:val="000000" w:themeColor="text1"/>
          <w:sz w:val="32"/>
          <w:szCs w:val="24"/>
        </w:rPr>
      </w:pP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Объем финансового обеспечения подпрограммы 2 </w:t>
      </w:r>
      <w:proofErr w:type="gramStart"/>
      <w:r w:rsidRPr="003C3C83">
        <w:rPr>
          <w:rFonts w:ascii="Arial" w:eastAsia="HiddenHorzOCR" w:hAnsi="Arial" w:cs="Arial"/>
          <w:color w:val="000000" w:themeColor="text1"/>
          <w:sz w:val="24"/>
          <w:szCs w:val="24"/>
        </w:rPr>
        <w:t xml:space="preserve">составляет в 2014-20116 годах </w:t>
      </w:r>
      <w:r w:rsidRPr="003C3C83">
        <w:rPr>
          <w:rFonts w:ascii="Arial" w:hAnsi="Arial" w:cs="Arial"/>
          <w:color w:val="000000" w:themeColor="text1"/>
          <w:sz w:val="24"/>
          <w:szCs w:val="24"/>
        </w:rPr>
        <w:t>составляет</w:t>
      </w:r>
      <w:proofErr w:type="gramEnd"/>
      <w:r w:rsidRPr="003C3C83">
        <w:rPr>
          <w:rFonts w:ascii="Arial" w:hAnsi="Arial" w:cs="Arial"/>
          <w:color w:val="000000" w:themeColor="text1"/>
          <w:sz w:val="24"/>
          <w:szCs w:val="24"/>
        </w:rPr>
        <w:t xml:space="preserve"> 11628247 </w:t>
      </w:r>
      <w:r w:rsidRPr="003C3C83">
        <w:rPr>
          <w:rFonts w:ascii="Arial" w:eastAsia="HiddenHorzOCR" w:hAnsi="Arial" w:cs="Arial"/>
          <w:color w:val="000000" w:themeColor="text1"/>
          <w:sz w:val="24"/>
          <w:szCs w:val="24"/>
        </w:rPr>
        <w:t xml:space="preserve">рублей. Основные мероприятия подпрограммы направлены на финансовое обеспечение муниципальной сети организаций дополнительного образования детей и развитие системы воспитания. </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Основной объем средств в объеме 428173 руб. в рамках мероприятия «Развитие дополнительного и неформального образования детей. Обеспечение деятельности муниципальными учреждениями дополнительного образования детей» направляется на проведение районных и участие в областных массовых мероприятиях учреждением дополнительного образования детей и на обеспечение деятельности муниципального учреждения дополнительного образования детей и реализацию программ дополнительного образования</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Основной объем средств в объеме 135100 руб. в рамках мероприятия «Развитие физической культуры и спорта в образовательных организациях дополнительного образования детей» направляется на реализацию программ укрепления здоровья, формирования здорового образа жизни, создание и обеспечение функционирования детско-юношеских клубов физической подготовки на базе образовательных организаций. Наряду с этим в 2014 - 2016 годах предусмотрена поддержка организации и проведения спортивных соревнований школьников.</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Основной объем средств в объеме 15000 руб. ежегодно в рамках мероприятия «Выявление и поддержка одаренных детей» направлен на поощрение одаренных детей и талантливой молодежи, встречи Главы района с одаренными детьми.</w:t>
      </w:r>
    </w:p>
    <w:p w:rsidR="004E17A1" w:rsidRPr="003C3C83" w:rsidRDefault="004E17A1" w:rsidP="004E17A1">
      <w:pPr>
        <w:autoSpaceDE w:val="0"/>
        <w:ind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Ежегодно,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Информация по ресурсному обеспечению подпрограммы 2 за счет средств муниципального бюджета представлена в приложении №5 к Программе.</w:t>
      </w:r>
    </w:p>
    <w:p w:rsidR="004E17A1" w:rsidRPr="003C3C83" w:rsidRDefault="004E17A1" w:rsidP="004E17A1">
      <w:pPr>
        <w:pStyle w:val="Default"/>
        <w:ind w:firstLine="709"/>
        <w:jc w:val="both"/>
        <w:rPr>
          <w:rFonts w:ascii="Arial" w:hAnsi="Arial" w:cs="Arial"/>
          <w:b/>
          <w:color w:val="000000" w:themeColor="text1"/>
        </w:rPr>
      </w:pPr>
      <w:r w:rsidRPr="003C3C83">
        <w:rPr>
          <w:rFonts w:ascii="Arial" w:hAnsi="Arial" w:cs="Arial"/>
          <w:color w:val="000000" w:themeColor="text1"/>
        </w:rPr>
        <w:t>Информация по ресурсному обеспечению и прогнозная (справочная) оценка</w:t>
      </w:r>
      <w:r w:rsidR="003C3C83">
        <w:rPr>
          <w:rFonts w:ascii="Arial" w:hAnsi="Arial" w:cs="Arial"/>
          <w:color w:val="000000" w:themeColor="text1"/>
        </w:rPr>
        <w:t xml:space="preserve"> </w:t>
      </w:r>
      <w:r w:rsidRPr="003C3C83">
        <w:rPr>
          <w:rFonts w:ascii="Arial" w:hAnsi="Arial" w:cs="Arial"/>
          <w:color w:val="000000" w:themeColor="text1"/>
        </w:rPr>
        <w:t>расходов областного и муниципального бюджета, на реализацию целей муниципальной программы Солнцевского района Курской области «Развитие образования в Солнцевском районе Курской области» по реализации подпрограммы 2 приведена в приложении №6 к Программе.</w:t>
      </w:r>
    </w:p>
    <w:p w:rsidR="004E17A1" w:rsidRPr="003C3C83" w:rsidRDefault="004E17A1" w:rsidP="004E17A1">
      <w:pPr>
        <w:pStyle w:val="Default"/>
        <w:ind w:firstLine="709"/>
        <w:jc w:val="both"/>
        <w:rPr>
          <w:rFonts w:ascii="Arial" w:hAnsi="Arial" w:cs="Arial"/>
          <w:b/>
          <w:color w:val="000000" w:themeColor="text1"/>
        </w:rPr>
      </w:pPr>
    </w:p>
    <w:p w:rsidR="004E17A1" w:rsidRPr="003C3C83" w:rsidRDefault="004E17A1" w:rsidP="004E17A1">
      <w:pPr>
        <w:pStyle w:val="Default"/>
        <w:jc w:val="center"/>
        <w:rPr>
          <w:rFonts w:ascii="Arial" w:hAnsi="Arial" w:cs="Arial"/>
          <w:color w:val="000000" w:themeColor="text1"/>
          <w:sz w:val="32"/>
        </w:rPr>
      </w:pPr>
      <w:r w:rsidRPr="003C3C83">
        <w:rPr>
          <w:rFonts w:ascii="Arial" w:hAnsi="Arial" w:cs="Arial"/>
          <w:b/>
          <w:color w:val="000000" w:themeColor="text1"/>
          <w:sz w:val="32"/>
        </w:rPr>
        <w:t>2.8. Анализ рисков реализации подпрограммы и описание мер управления рисками реализации подпрограммы</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К основным рискам реализации подпрограммы 2 относятся:</w:t>
      </w:r>
    </w:p>
    <w:p w:rsidR="004E17A1" w:rsidRPr="003C3C83" w:rsidRDefault="004E17A1" w:rsidP="004E17A1">
      <w:pPr>
        <w:pStyle w:val="Default"/>
        <w:numPr>
          <w:ilvl w:val="0"/>
          <w:numId w:val="42"/>
        </w:numPr>
        <w:jc w:val="both"/>
        <w:rPr>
          <w:rFonts w:ascii="Arial" w:hAnsi="Arial" w:cs="Arial"/>
          <w:color w:val="000000" w:themeColor="text1"/>
        </w:rPr>
      </w:pPr>
      <w:r w:rsidRPr="003C3C83">
        <w:rPr>
          <w:rFonts w:ascii="Arial" w:hAnsi="Arial" w:cs="Arial"/>
          <w:color w:val="000000" w:themeColor="text1"/>
        </w:rPr>
        <w:t>финансово-экономические риски - недофинансирование мероприятий подпрограммы 2;</w:t>
      </w:r>
    </w:p>
    <w:p w:rsidR="004E17A1" w:rsidRPr="003C3C83" w:rsidRDefault="004E17A1" w:rsidP="004E17A1">
      <w:pPr>
        <w:pStyle w:val="Default"/>
        <w:numPr>
          <w:ilvl w:val="0"/>
          <w:numId w:val="42"/>
        </w:numPr>
        <w:jc w:val="both"/>
        <w:rPr>
          <w:rFonts w:ascii="Arial" w:hAnsi="Arial" w:cs="Arial"/>
          <w:color w:val="000000" w:themeColor="text1"/>
        </w:rPr>
      </w:pPr>
      <w:r w:rsidRPr="003C3C83">
        <w:rPr>
          <w:rFonts w:ascii="Arial" w:hAnsi="Arial" w:cs="Arial"/>
          <w:color w:val="000000" w:themeColor="text1"/>
        </w:rPr>
        <w:lastRenderedPageBreak/>
        <w:t>нормативно-правовые риски - непринятие или несвоевременное принятие необходимых нормативных правовых актов;</w:t>
      </w:r>
    </w:p>
    <w:p w:rsidR="004E17A1" w:rsidRPr="003C3C83" w:rsidRDefault="004E17A1" w:rsidP="004E17A1">
      <w:pPr>
        <w:pStyle w:val="Default"/>
        <w:numPr>
          <w:ilvl w:val="0"/>
          <w:numId w:val="42"/>
        </w:numPr>
        <w:jc w:val="both"/>
        <w:rPr>
          <w:rFonts w:ascii="Arial" w:hAnsi="Arial" w:cs="Arial"/>
          <w:color w:val="000000" w:themeColor="text1"/>
        </w:rPr>
      </w:pPr>
      <w:r w:rsidRPr="003C3C83">
        <w:rPr>
          <w:rFonts w:ascii="Arial" w:hAnsi="Arial" w:cs="Arial"/>
          <w:color w:val="000000" w:themeColor="text1"/>
        </w:rPr>
        <w:t>организационные и управленческие риски – недостаточная проработка вопросов, решаемых в рамках подпрограммы 2, недостаточная подготовка управленческого потенциала, неадекватность системы мониторинга реализации подпрограммы 2, отставание от сроков реализации мероприятий;</w:t>
      </w:r>
    </w:p>
    <w:p w:rsidR="004E17A1" w:rsidRPr="003C3C83" w:rsidRDefault="004E17A1" w:rsidP="004E17A1">
      <w:pPr>
        <w:pStyle w:val="Default"/>
        <w:numPr>
          <w:ilvl w:val="0"/>
          <w:numId w:val="42"/>
        </w:numPr>
        <w:jc w:val="both"/>
        <w:rPr>
          <w:rFonts w:ascii="Arial" w:hAnsi="Arial" w:cs="Arial"/>
          <w:color w:val="000000" w:themeColor="text1"/>
        </w:rPr>
      </w:pPr>
      <w:r w:rsidRPr="003C3C83">
        <w:rPr>
          <w:rFonts w:ascii="Arial" w:hAnsi="Arial" w:cs="Arial"/>
          <w:color w:val="000000" w:themeColor="text1"/>
        </w:rPr>
        <w:t>социальные риски, связанные с сопротивлением населения, профессиональной общественности и политических партий и движений целям реализации подпрограммы 2</w:t>
      </w:r>
    </w:p>
    <w:p w:rsidR="004E17A1" w:rsidRPr="003C3C83" w:rsidRDefault="004E17A1" w:rsidP="003C3C83">
      <w:pPr>
        <w:pStyle w:val="a8"/>
        <w:jc w:val="right"/>
        <w:rPr>
          <w:rFonts w:ascii="Arial" w:hAnsi="Arial" w:cs="Arial"/>
          <w:color w:val="000000" w:themeColor="text1"/>
          <w:sz w:val="24"/>
          <w:szCs w:val="24"/>
          <w:lang w:val="ru-RU"/>
        </w:rPr>
      </w:pPr>
    </w:p>
    <w:p w:rsidR="003C3C83" w:rsidRPr="003C3C83" w:rsidRDefault="003C3C83" w:rsidP="003C3C83">
      <w:pPr>
        <w:pStyle w:val="a9"/>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Pr="003C3C83" w:rsidRDefault="003C3C83" w:rsidP="003C3C83">
      <w:pPr>
        <w:jc w:val="right"/>
        <w:rPr>
          <w:rFonts w:ascii="Arial" w:hAnsi="Arial" w:cs="Arial"/>
        </w:rPr>
      </w:pPr>
    </w:p>
    <w:p w:rsidR="003C3C83" w:rsidRDefault="003C3C83" w:rsidP="003C3C83">
      <w:pPr>
        <w:pStyle w:val="Default"/>
        <w:jc w:val="right"/>
        <w:rPr>
          <w:rFonts w:ascii="Arial" w:hAnsi="Arial" w:cs="Arial"/>
          <w:b/>
          <w:color w:val="000000" w:themeColor="text1"/>
          <w:sz w:val="32"/>
        </w:rPr>
      </w:pPr>
    </w:p>
    <w:p w:rsidR="003C3C83" w:rsidRDefault="004E17A1" w:rsidP="003C3C83">
      <w:pPr>
        <w:pStyle w:val="Default"/>
        <w:jc w:val="center"/>
        <w:rPr>
          <w:rFonts w:ascii="Arial" w:hAnsi="Arial" w:cs="Arial"/>
          <w:b/>
          <w:color w:val="000000" w:themeColor="text1"/>
          <w:sz w:val="32"/>
        </w:rPr>
      </w:pPr>
      <w:r w:rsidRPr="003C3C83">
        <w:rPr>
          <w:rFonts w:ascii="Arial" w:hAnsi="Arial" w:cs="Arial"/>
          <w:b/>
          <w:color w:val="000000" w:themeColor="text1"/>
          <w:sz w:val="32"/>
        </w:rPr>
        <w:t xml:space="preserve">Подпрограмма 3 </w:t>
      </w:r>
    </w:p>
    <w:p w:rsidR="004E17A1" w:rsidRPr="003C3C83" w:rsidRDefault="004E17A1" w:rsidP="003C3C83">
      <w:pPr>
        <w:pStyle w:val="Default"/>
        <w:jc w:val="center"/>
        <w:rPr>
          <w:rFonts w:ascii="Arial" w:hAnsi="Arial" w:cs="Arial"/>
          <w:b/>
          <w:color w:val="000000" w:themeColor="text1"/>
          <w:sz w:val="32"/>
        </w:rPr>
      </w:pPr>
      <w:r w:rsidRPr="003C3C83">
        <w:rPr>
          <w:rFonts w:ascii="Arial" w:hAnsi="Arial" w:cs="Arial"/>
          <w:b/>
          <w:color w:val="000000" w:themeColor="text1"/>
          <w:sz w:val="32"/>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w:t>
      </w:r>
    </w:p>
    <w:p w:rsidR="004E17A1" w:rsidRPr="003C3C83" w:rsidRDefault="004E17A1" w:rsidP="003C3C83">
      <w:pPr>
        <w:pStyle w:val="Default"/>
        <w:jc w:val="center"/>
        <w:rPr>
          <w:rFonts w:ascii="Arial" w:hAnsi="Arial" w:cs="Arial"/>
          <w:b/>
          <w:color w:val="000000" w:themeColor="text1"/>
          <w:sz w:val="32"/>
        </w:rPr>
      </w:pPr>
    </w:p>
    <w:p w:rsidR="004E17A1" w:rsidRPr="003C3C83" w:rsidRDefault="003C3C83" w:rsidP="003C3C83">
      <w:pPr>
        <w:pStyle w:val="Default"/>
        <w:jc w:val="center"/>
        <w:rPr>
          <w:rFonts w:ascii="Arial" w:hAnsi="Arial" w:cs="Arial"/>
          <w:b/>
          <w:color w:val="000000" w:themeColor="text1"/>
          <w:sz w:val="32"/>
        </w:rPr>
      </w:pPr>
      <w:r>
        <w:rPr>
          <w:rFonts w:ascii="Arial" w:hAnsi="Arial" w:cs="Arial"/>
          <w:b/>
          <w:color w:val="000000" w:themeColor="text1"/>
          <w:sz w:val="32"/>
        </w:rPr>
        <w:t>Паспор</w:t>
      </w:r>
      <w:r w:rsidRPr="003C3C83">
        <w:rPr>
          <w:rFonts w:ascii="Arial" w:hAnsi="Arial" w:cs="Arial"/>
          <w:b/>
          <w:color w:val="000000" w:themeColor="text1"/>
          <w:sz w:val="32"/>
        </w:rPr>
        <w:t>т</w:t>
      </w:r>
    </w:p>
    <w:p w:rsidR="004E17A1" w:rsidRPr="003C3C83" w:rsidRDefault="004E17A1" w:rsidP="003C3C83">
      <w:pPr>
        <w:pStyle w:val="Default"/>
        <w:jc w:val="center"/>
        <w:rPr>
          <w:rFonts w:ascii="Arial" w:hAnsi="Arial" w:cs="Arial"/>
          <w:b/>
          <w:color w:val="000000" w:themeColor="text1"/>
          <w:sz w:val="32"/>
        </w:rPr>
      </w:pPr>
      <w:r w:rsidRPr="003C3C83">
        <w:rPr>
          <w:rFonts w:ascii="Arial" w:hAnsi="Arial" w:cs="Arial"/>
          <w:b/>
          <w:color w:val="000000" w:themeColor="text1"/>
          <w:sz w:val="32"/>
        </w:rPr>
        <w:t xml:space="preserve">подпрограммы 3 «Обеспечение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w:t>
      </w:r>
    </w:p>
    <w:p w:rsidR="004E17A1" w:rsidRPr="003C3C83" w:rsidRDefault="004E17A1" w:rsidP="004E17A1">
      <w:pPr>
        <w:rPr>
          <w:rFonts w:ascii="Arial" w:hAnsi="Arial" w:cs="Arial"/>
          <w:b/>
          <w:color w:val="000000" w:themeColor="text1"/>
          <w:sz w:val="24"/>
          <w:szCs w:val="24"/>
        </w:rPr>
      </w:pPr>
    </w:p>
    <w:tbl>
      <w:tblPr>
        <w:tblStyle w:val="afc"/>
        <w:tblW w:w="9129" w:type="dxa"/>
        <w:jc w:val="center"/>
        <w:tblLayout w:type="fixed"/>
        <w:tblLook w:val="0000"/>
      </w:tblPr>
      <w:tblGrid>
        <w:gridCol w:w="2343"/>
        <w:gridCol w:w="6786"/>
      </w:tblGrid>
      <w:tr w:rsidR="004E17A1" w:rsidRPr="003C3C83" w:rsidTr="003C3C83">
        <w:trPr>
          <w:jc w:val="center"/>
        </w:trPr>
        <w:tc>
          <w:tcPr>
            <w:tcW w:w="2398" w:type="dxa"/>
          </w:tcPr>
          <w:p w:rsidR="004E17A1" w:rsidRPr="003C3C83" w:rsidRDefault="004E17A1">
            <w:pPr>
              <w:pStyle w:val="Default"/>
              <w:rPr>
                <w:rFonts w:ascii="Arial" w:hAnsi="Arial" w:cs="Arial"/>
                <w:color w:val="000000" w:themeColor="text1"/>
              </w:rPr>
            </w:pPr>
            <w:r w:rsidRPr="003C3C83">
              <w:rPr>
                <w:rFonts w:ascii="Arial" w:hAnsi="Arial" w:cs="Arial"/>
                <w:color w:val="000000" w:themeColor="text1"/>
              </w:rPr>
              <w:t xml:space="preserve">Ответственный исполнитель подпрограммы </w:t>
            </w:r>
          </w:p>
          <w:p w:rsidR="004E17A1" w:rsidRPr="003C3C83" w:rsidRDefault="004E17A1">
            <w:pPr>
              <w:pStyle w:val="Default"/>
              <w:rPr>
                <w:rFonts w:ascii="Arial" w:hAnsi="Arial" w:cs="Arial"/>
                <w:color w:val="000000" w:themeColor="text1"/>
              </w:rPr>
            </w:pP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Управление образования Администрации Солнцевского района Курской области</w:t>
            </w:r>
          </w:p>
        </w:tc>
      </w:tr>
      <w:tr w:rsidR="004E17A1" w:rsidRPr="003C3C83" w:rsidTr="003C3C83">
        <w:trPr>
          <w:jc w:val="center"/>
        </w:trPr>
        <w:tc>
          <w:tcPr>
            <w:tcW w:w="2398" w:type="dxa"/>
          </w:tcPr>
          <w:p w:rsidR="004E17A1" w:rsidRPr="003C3C83" w:rsidRDefault="004E17A1">
            <w:pPr>
              <w:pStyle w:val="Default"/>
              <w:rPr>
                <w:rFonts w:ascii="Arial" w:hAnsi="Arial" w:cs="Arial"/>
                <w:color w:val="000000" w:themeColor="text1"/>
              </w:rPr>
            </w:pPr>
            <w:r w:rsidRPr="003C3C83">
              <w:rPr>
                <w:rFonts w:ascii="Arial" w:hAnsi="Arial" w:cs="Arial"/>
                <w:color w:val="000000" w:themeColor="text1"/>
              </w:rPr>
              <w:t xml:space="preserve">Участники подпрограммы </w:t>
            </w:r>
          </w:p>
          <w:p w:rsidR="004E17A1" w:rsidRPr="003C3C83" w:rsidRDefault="004E17A1">
            <w:pPr>
              <w:pStyle w:val="Default"/>
              <w:rPr>
                <w:rFonts w:ascii="Arial" w:hAnsi="Arial" w:cs="Arial"/>
                <w:color w:val="000000" w:themeColor="text1"/>
              </w:rPr>
            </w:pP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не предусмотрены</w:t>
            </w:r>
          </w:p>
        </w:tc>
      </w:tr>
      <w:tr w:rsidR="004E17A1" w:rsidRPr="003C3C83" w:rsidTr="003C3C83">
        <w:trPr>
          <w:jc w:val="center"/>
        </w:trPr>
        <w:tc>
          <w:tcPr>
            <w:tcW w:w="2398" w:type="dxa"/>
          </w:tcPr>
          <w:p w:rsidR="004E17A1" w:rsidRPr="003C3C83" w:rsidRDefault="004E17A1">
            <w:pPr>
              <w:pStyle w:val="Default"/>
              <w:rPr>
                <w:rFonts w:ascii="Arial" w:hAnsi="Arial" w:cs="Arial"/>
                <w:color w:val="000000" w:themeColor="text1"/>
              </w:rPr>
            </w:pPr>
            <w:r w:rsidRPr="003C3C83">
              <w:rPr>
                <w:rFonts w:ascii="Arial" w:hAnsi="Arial" w:cs="Arial"/>
                <w:color w:val="000000" w:themeColor="text1"/>
              </w:rPr>
              <w:t>Программно-целевые инструменты подпрограммы</w:t>
            </w:r>
          </w:p>
          <w:p w:rsidR="004E17A1" w:rsidRPr="003C3C83" w:rsidRDefault="004E17A1">
            <w:pPr>
              <w:pStyle w:val="Default"/>
              <w:rPr>
                <w:rFonts w:ascii="Arial" w:hAnsi="Arial" w:cs="Arial"/>
                <w:color w:val="000000" w:themeColor="text1"/>
              </w:rPr>
            </w:pP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не предусмотрены</w:t>
            </w:r>
          </w:p>
        </w:tc>
      </w:tr>
      <w:tr w:rsidR="004E17A1" w:rsidRPr="003C3C83" w:rsidTr="003C3C83">
        <w:trPr>
          <w:jc w:val="center"/>
        </w:trPr>
        <w:tc>
          <w:tcPr>
            <w:tcW w:w="2398"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Цель подпрограммы</w:t>
            </w:r>
          </w:p>
        </w:tc>
        <w:tc>
          <w:tcPr>
            <w:tcW w:w="6957" w:type="dxa"/>
          </w:tcPr>
          <w:p w:rsidR="004E17A1" w:rsidRPr="003C3C83" w:rsidRDefault="004E17A1">
            <w:pPr>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обеспечение организационных, информационных, научно-методических и материально-технических условий для реализации Программы </w:t>
            </w:r>
          </w:p>
          <w:p w:rsidR="004E17A1" w:rsidRPr="003C3C83" w:rsidRDefault="004E17A1">
            <w:pPr>
              <w:pStyle w:val="310"/>
              <w:spacing w:after="0"/>
              <w:ind w:left="0"/>
              <w:rPr>
                <w:rFonts w:ascii="Arial" w:hAnsi="Arial" w:cs="Arial"/>
                <w:color w:val="000000" w:themeColor="text1"/>
                <w:sz w:val="24"/>
                <w:szCs w:val="24"/>
                <w:lang w:val="ru-RU"/>
              </w:rPr>
            </w:pPr>
          </w:p>
        </w:tc>
      </w:tr>
      <w:tr w:rsidR="004E17A1" w:rsidRPr="003C3C83" w:rsidTr="003C3C83">
        <w:trPr>
          <w:jc w:val="center"/>
        </w:trPr>
        <w:tc>
          <w:tcPr>
            <w:tcW w:w="2398"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Задачи подпрограммы</w:t>
            </w:r>
          </w:p>
        </w:tc>
        <w:tc>
          <w:tcPr>
            <w:tcW w:w="6957" w:type="dxa"/>
          </w:tcPr>
          <w:p w:rsidR="004E17A1" w:rsidRPr="003C3C83" w:rsidRDefault="004E17A1">
            <w:pPr>
              <w:pStyle w:val="Default"/>
              <w:numPr>
                <w:ilvl w:val="0"/>
                <w:numId w:val="43"/>
              </w:numPr>
              <w:jc w:val="both"/>
              <w:rPr>
                <w:rFonts w:ascii="Arial" w:hAnsi="Arial" w:cs="Arial"/>
                <w:color w:val="000000" w:themeColor="text1"/>
              </w:rPr>
            </w:pPr>
            <w:r w:rsidRPr="003C3C83">
              <w:rPr>
                <w:rFonts w:ascii="Arial" w:hAnsi="Arial" w:cs="Arial"/>
                <w:color w:val="000000" w:themeColor="text1"/>
              </w:rPr>
              <w:t>разработка нормативных правовых, научно-методических и иных документов, направленных на эффективное решение задач;</w:t>
            </w:r>
          </w:p>
          <w:p w:rsidR="004E17A1" w:rsidRPr="003C3C83" w:rsidRDefault="004E17A1">
            <w:pPr>
              <w:pStyle w:val="Default"/>
              <w:numPr>
                <w:ilvl w:val="0"/>
                <w:numId w:val="43"/>
              </w:numPr>
              <w:jc w:val="both"/>
              <w:rPr>
                <w:rFonts w:ascii="Arial" w:hAnsi="Arial" w:cs="Arial"/>
                <w:color w:val="000000" w:themeColor="text1"/>
              </w:rPr>
            </w:pPr>
            <w:r w:rsidRPr="003C3C83">
              <w:rPr>
                <w:rFonts w:ascii="Arial" w:hAnsi="Arial" w:cs="Arial"/>
                <w:color w:val="000000" w:themeColor="text1"/>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4E17A1" w:rsidRPr="003C3C83" w:rsidRDefault="004E17A1">
            <w:pPr>
              <w:pStyle w:val="Default"/>
              <w:numPr>
                <w:ilvl w:val="0"/>
                <w:numId w:val="43"/>
              </w:numPr>
              <w:jc w:val="both"/>
              <w:rPr>
                <w:rFonts w:ascii="Arial" w:hAnsi="Arial" w:cs="Arial"/>
                <w:color w:val="000000" w:themeColor="text1"/>
              </w:rPr>
            </w:pPr>
            <w:r w:rsidRPr="003C3C83">
              <w:rPr>
                <w:rFonts w:ascii="Arial" w:hAnsi="Arial" w:cs="Arial"/>
                <w:color w:val="000000" w:themeColor="text1"/>
              </w:rPr>
              <w:t>продвижение основных идей развития образования для получения поддержки и вовлечения экспертов и широкой общественности;</w:t>
            </w:r>
          </w:p>
          <w:p w:rsidR="004E17A1" w:rsidRPr="003C3C83" w:rsidRDefault="004E17A1">
            <w:pPr>
              <w:pStyle w:val="Default"/>
              <w:numPr>
                <w:ilvl w:val="0"/>
                <w:numId w:val="43"/>
              </w:numPr>
              <w:jc w:val="both"/>
              <w:rPr>
                <w:rFonts w:ascii="Arial" w:hAnsi="Arial" w:cs="Arial"/>
                <w:color w:val="000000" w:themeColor="text1"/>
              </w:rPr>
            </w:pPr>
            <w:r w:rsidRPr="003C3C83">
              <w:rPr>
                <w:rFonts w:ascii="Arial" w:hAnsi="Arial" w:cs="Arial"/>
                <w:color w:val="000000" w:themeColor="text1"/>
              </w:rPr>
              <w:t>укрепление материально-технической базы учреждений, подведомственных Управлению образования</w:t>
            </w:r>
          </w:p>
          <w:p w:rsidR="004E17A1" w:rsidRPr="003C3C83" w:rsidRDefault="004E17A1">
            <w:pPr>
              <w:pStyle w:val="310"/>
              <w:spacing w:after="0"/>
              <w:ind w:left="0"/>
              <w:rPr>
                <w:rFonts w:ascii="Arial" w:hAnsi="Arial" w:cs="Arial"/>
                <w:color w:val="000000" w:themeColor="text1"/>
                <w:sz w:val="24"/>
                <w:szCs w:val="24"/>
                <w:lang w:val="ru-RU"/>
              </w:rPr>
            </w:pPr>
          </w:p>
        </w:tc>
      </w:tr>
      <w:tr w:rsidR="004E17A1" w:rsidRPr="003C3C83" w:rsidTr="003C3C83">
        <w:trPr>
          <w:jc w:val="center"/>
        </w:trPr>
        <w:tc>
          <w:tcPr>
            <w:tcW w:w="2398"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 xml:space="preserve">Целевые индикаторы и показатели подпрограммы </w:t>
            </w:r>
          </w:p>
        </w:tc>
        <w:tc>
          <w:tcPr>
            <w:tcW w:w="6957" w:type="dxa"/>
          </w:tcPr>
          <w:p w:rsidR="004E17A1" w:rsidRPr="003C3C83" w:rsidRDefault="004E17A1">
            <w:pPr>
              <w:pStyle w:val="Default"/>
              <w:jc w:val="both"/>
              <w:rPr>
                <w:rFonts w:ascii="Arial" w:hAnsi="Arial" w:cs="Arial"/>
                <w:color w:val="000000" w:themeColor="text1"/>
              </w:rPr>
            </w:pPr>
            <w:r w:rsidRPr="003C3C83">
              <w:rPr>
                <w:rFonts w:ascii="Arial" w:hAnsi="Arial" w:cs="Arial"/>
                <w:color w:val="000000" w:themeColor="text1"/>
              </w:rPr>
              <w:t>целевыми индикаторами (показателями) подпрограммы являются:</w:t>
            </w:r>
          </w:p>
          <w:p w:rsidR="004E17A1" w:rsidRPr="003C3C83" w:rsidRDefault="004E17A1">
            <w:pPr>
              <w:pStyle w:val="Default"/>
              <w:numPr>
                <w:ilvl w:val="0"/>
                <w:numId w:val="44"/>
              </w:numPr>
              <w:jc w:val="both"/>
              <w:rPr>
                <w:rFonts w:ascii="Arial" w:hAnsi="Arial" w:cs="Arial"/>
                <w:color w:val="000000" w:themeColor="text1"/>
              </w:rPr>
            </w:pPr>
            <w:r w:rsidRPr="003C3C83">
              <w:rPr>
                <w:rFonts w:ascii="Arial" w:hAnsi="Arial" w:cs="Arial"/>
                <w:color w:val="000000" w:themeColor="text1"/>
              </w:rPr>
              <w:t>удельный вес числа электронных инструктивно-методических и научно-методических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Программы, проценты;</w:t>
            </w:r>
          </w:p>
          <w:p w:rsidR="004E17A1" w:rsidRPr="003C3C83" w:rsidRDefault="004E17A1">
            <w:pPr>
              <w:pStyle w:val="Default"/>
              <w:numPr>
                <w:ilvl w:val="0"/>
                <w:numId w:val="44"/>
              </w:numPr>
              <w:jc w:val="both"/>
              <w:rPr>
                <w:rFonts w:ascii="Arial" w:hAnsi="Arial" w:cs="Arial"/>
                <w:color w:val="000000" w:themeColor="text1"/>
              </w:rPr>
            </w:pPr>
            <w:r w:rsidRPr="003C3C83">
              <w:rPr>
                <w:rFonts w:ascii="Arial" w:hAnsi="Arial" w:cs="Arial"/>
                <w:color w:val="000000" w:themeColor="text1"/>
              </w:rPr>
              <w:t xml:space="preserve">количество проведенных мероприятий муниципального уровня по распространению </w:t>
            </w:r>
            <w:r w:rsidRPr="003C3C83">
              <w:rPr>
                <w:rFonts w:ascii="Arial" w:hAnsi="Arial" w:cs="Arial"/>
                <w:color w:val="000000" w:themeColor="text1"/>
              </w:rPr>
              <w:lastRenderedPageBreak/>
              <w:t>результатов Программы, единицы;</w:t>
            </w:r>
          </w:p>
          <w:p w:rsidR="004E17A1" w:rsidRPr="003C3C83" w:rsidRDefault="004E17A1">
            <w:pPr>
              <w:pStyle w:val="Default"/>
              <w:numPr>
                <w:ilvl w:val="0"/>
                <w:numId w:val="44"/>
              </w:numPr>
              <w:jc w:val="both"/>
              <w:rPr>
                <w:rFonts w:ascii="Arial" w:hAnsi="Arial" w:cs="Arial"/>
                <w:color w:val="000000" w:themeColor="text1"/>
              </w:rPr>
            </w:pPr>
            <w:r w:rsidRPr="003C3C83">
              <w:rPr>
                <w:rFonts w:ascii="Arial" w:hAnsi="Arial" w:cs="Arial"/>
                <w:color w:val="000000" w:themeColor="text1"/>
              </w:rPr>
              <w:t>уровень информированности населения о реализации мероприятий по развитию сферы образования в рамках Программы (по данным опроса), проценты;</w:t>
            </w:r>
          </w:p>
          <w:p w:rsidR="004E17A1" w:rsidRPr="003C3C83" w:rsidRDefault="004E17A1">
            <w:pPr>
              <w:pStyle w:val="Default"/>
              <w:numPr>
                <w:ilvl w:val="0"/>
                <w:numId w:val="44"/>
              </w:numPr>
              <w:jc w:val="both"/>
              <w:rPr>
                <w:rFonts w:ascii="Arial" w:hAnsi="Arial" w:cs="Arial"/>
                <w:color w:val="000000" w:themeColor="text1"/>
              </w:rPr>
            </w:pPr>
            <w:r w:rsidRPr="003C3C83">
              <w:rPr>
                <w:rFonts w:ascii="Arial" w:hAnsi="Arial" w:cs="Arial"/>
                <w:color w:val="000000" w:themeColor="text1"/>
              </w:rPr>
              <w:t>сокращение доли учреждений, подведомственных Управлению образования, нуждающихся в капитальном ремонте, проценты;</w:t>
            </w:r>
          </w:p>
          <w:p w:rsidR="004E17A1" w:rsidRPr="003C3C83" w:rsidRDefault="004E17A1">
            <w:pPr>
              <w:pStyle w:val="Default"/>
              <w:numPr>
                <w:ilvl w:val="0"/>
                <w:numId w:val="44"/>
              </w:numPr>
              <w:jc w:val="both"/>
              <w:rPr>
                <w:rFonts w:ascii="Arial" w:hAnsi="Arial" w:cs="Arial"/>
                <w:color w:val="000000" w:themeColor="text1"/>
              </w:rPr>
            </w:pPr>
            <w:r w:rsidRPr="003C3C83">
              <w:rPr>
                <w:rFonts w:ascii="Arial" w:hAnsi="Arial" w:cs="Arial"/>
                <w:color w:val="000000" w:themeColor="text1"/>
              </w:rPr>
              <w:t>сокращение доли учреждений, подведомственных</w:t>
            </w:r>
            <w:r w:rsidR="003C3C83">
              <w:rPr>
                <w:rFonts w:ascii="Arial" w:hAnsi="Arial" w:cs="Arial"/>
                <w:color w:val="000000" w:themeColor="text1"/>
              </w:rPr>
              <w:t xml:space="preserve"> </w:t>
            </w:r>
            <w:r w:rsidRPr="003C3C83">
              <w:rPr>
                <w:rFonts w:ascii="Arial" w:hAnsi="Arial" w:cs="Arial"/>
                <w:color w:val="000000" w:themeColor="text1"/>
              </w:rPr>
              <w:t>Управлению образования, нуждающихся в современном оборудовании, мебели, транспортных средствах, проценты</w:t>
            </w:r>
          </w:p>
          <w:p w:rsidR="004E17A1" w:rsidRPr="003C3C83" w:rsidRDefault="004E17A1">
            <w:pPr>
              <w:pStyle w:val="af5"/>
              <w:spacing w:after="0" w:line="240" w:lineRule="auto"/>
              <w:ind w:left="0"/>
              <w:jc w:val="both"/>
              <w:rPr>
                <w:rFonts w:ascii="Arial" w:hAnsi="Arial" w:cs="Arial"/>
                <w:color w:val="000000" w:themeColor="text1"/>
                <w:sz w:val="24"/>
                <w:szCs w:val="24"/>
              </w:rPr>
            </w:pPr>
          </w:p>
        </w:tc>
      </w:tr>
      <w:tr w:rsidR="004E17A1" w:rsidRPr="003C3C83" w:rsidTr="003C3C83">
        <w:trPr>
          <w:jc w:val="center"/>
        </w:trPr>
        <w:tc>
          <w:tcPr>
            <w:tcW w:w="2398"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lastRenderedPageBreak/>
              <w:t xml:space="preserve">Сроки и этапы реализации подпрограммы </w:t>
            </w:r>
          </w:p>
        </w:tc>
        <w:tc>
          <w:tcPr>
            <w:tcW w:w="6957"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срок реализации подпрограммы 3 - 2014 -2016 годы:</w:t>
            </w:r>
          </w:p>
          <w:p w:rsidR="004E17A1" w:rsidRPr="003C3C83" w:rsidRDefault="004E17A1">
            <w:pPr>
              <w:rPr>
                <w:rFonts w:ascii="Arial" w:hAnsi="Arial" w:cs="Arial"/>
                <w:color w:val="000000" w:themeColor="text1"/>
                <w:sz w:val="24"/>
                <w:szCs w:val="24"/>
              </w:rPr>
            </w:pPr>
          </w:p>
          <w:p w:rsidR="004E17A1" w:rsidRPr="003C3C83" w:rsidRDefault="004E17A1">
            <w:pPr>
              <w:rPr>
                <w:rFonts w:ascii="Arial" w:hAnsi="Arial" w:cs="Arial"/>
                <w:color w:val="000000" w:themeColor="text1"/>
                <w:sz w:val="24"/>
                <w:szCs w:val="24"/>
              </w:rPr>
            </w:pPr>
          </w:p>
        </w:tc>
      </w:tr>
      <w:tr w:rsidR="004E17A1" w:rsidRPr="003C3C83" w:rsidTr="003C3C83">
        <w:trPr>
          <w:jc w:val="center"/>
        </w:trPr>
        <w:tc>
          <w:tcPr>
            <w:tcW w:w="2398" w:type="dxa"/>
          </w:tcPr>
          <w:p w:rsidR="004E17A1" w:rsidRPr="003C3C83" w:rsidRDefault="004E17A1">
            <w:pPr>
              <w:pStyle w:val="Default"/>
              <w:rPr>
                <w:rFonts w:ascii="Arial" w:hAnsi="Arial" w:cs="Arial"/>
                <w:color w:val="000000" w:themeColor="text1"/>
              </w:rPr>
            </w:pPr>
            <w:r w:rsidRPr="003C3C83">
              <w:rPr>
                <w:rFonts w:ascii="Arial" w:hAnsi="Arial" w:cs="Arial"/>
                <w:color w:val="000000" w:themeColor="text1"/>
              </w:rPr>
              <w:t>Объемы бюджетных ассигнований подпрограммы</w:t>
            </w:r>
          </w:p>
        </w:tc>
        <w:tc>
          <w:tcPr>
            <w:tcW w:w="6957" w:type="dxa"/>
          </w:tcPr>
          <w:p w:rsidR="004E17A1" w:rsidRPr="003C3C83" w:rsidRDefault="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объем финансового обеспечения мероприятий подпрограммы 3 в ценах соответствующих лет составит за счет средств муниципального бюджета 17508927 руб., в том числе: </w:t>
            </w:r>
          </w:p>
          <w:p w:rsidR="004E17A1" w:rsidRPr="003C3C83" w:rsidRDefault="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3C3C83">
              <w:rPr>
                <w:rFonts w:ascii="Arial" w:hAnsi="Arial" w:cs="Arial"/>
                <w:color w:val="000000" w:themeColor="text1"/>
                <w:sz w:val="24"/>
                <w:szCs w:val="24"/>
              </w:rPr>
              <w:t>2014 год</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- 5416463 рублей</w:t>
            </w:r>
          </w:p>
          <w:p w:rsidR="004E17A1" w:rsidRPr="003C3C83" w:rsidRDefault="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3C3C83">
              <w:rPr>
                <w:rFonts w:ascii="Arial" w:hAnsi="Arial" w:cs="Arial"/>
                <w:color w:val="000000" w:themeColor="text1"/>
                <w:sz w:val="24"/>
                <w:szCs w:val="24"/>
              </w:rPr>
              <w:t xml:space="preserve">2015 год </w:t>
            </w:r>
            <w:r w:rsidRPr="003C3C83">
              <w:rPr>
                <w:rFonts w:ascii="Arial" w:hAnsi="Arial" w:cs="Arial"/>
                <w:b/>
                <w:color w:val="000000" w:themeColor="text1"/>
                <w:sz w:val="24"/>
                <w:szCs w:val="24"/>
              </w:rPr>
              <w:t>–</w:t>
            </w:r>
            <w:r w:rsidRPr="003C3C83">
              <w:rPr>
                <w:rFonts w:ascii="Arial" w:hAnsi="Arial" w:cs="Arial"/>
                <w:color w:val="000000" w:themeColor="text1"/>
                <w:sz w:val="24"/>
                <w:szCs w:val="24"/>
              </w:rPr>
              <w:t xml:space="preserve"> 6127329 рублей</w:t>
            </w:r>
          </w:p>
          <w:p w:rsidR="004E17A1" w:rsidRPr="003C3C83" w:rsidRDefault="004E17A1">
            <w:pPr>
              <w:pStyle w:val="Default"/>
              <w:jc w:val="both"/>
              <w:rPr>
                <w:rFonts w:ascii="Arial" w:hAnsi="Arial" w:cs="Arial"/>
                <w:color w:val="000000" w:themeColor="text1"/>
              </w:rPr>
            </w:pPr>
            <w:r w:rsidRPr="003C3C83">
              <w:rPr>
                <w:rFonts w:ascii="Arial" w:hAnsi="Arial" w:cs="Arial"/>
                <w:color w:val="000000" w:themeColor="text1"/>
              </w:rPr>
              <w:t>2016 год – 5965135 рублей</w:t>
            </w:r>
          </w:p>
          <w:p w:rsidR="004E17A1" w:rsidRPr="003C3C83" w:rsidRDefault="004E17A1">
            <w:pPr>
              <w:rPr>
                <w:rFonts w:ascii="Arial" w:hAnsi="Arial" w:cs="Arial"/>
                <w:color w:val="000000" w:themeColor="text1"/>
                <w:sz w:val="24"/>
                <w:szCs w:val="24"/>
              </w:rPr>
            </w:pPr>
          </w:p>
        </w:tc>
      </w:tr>
      <w:tr w:rsidR="004E17A1" w:rsidRPr="003C3C83" w:rsidTr="003C3C83">
        <w:trPr>
          <w:jc w:val="center"/>
        </w:trPr>
        <w:tc>
          <w:tcPr>
            <w:tcW w:w="2398" w:type="dxa"/>
          </w:tcPr>
          <w:p w:rsidR="004E17A1" w:rsidRPr="003C3C83" w:rsidRDefault="004E17A1">
            <w:pPr>
              <w:rPr>
                <w:rFonts w:ascii="Arial" w:hAnsi="Arial" w:cs="Arial"/>
                <w:color w:val="000000" w:themeColor="text1"/>
                <w:sz w:val="24"/>
                <w:szCs w:val="24"/>
              </w:rPr>
            </w:pPr>
            <w:r w:rsidRPr="003C3C83">
              <w:rPr>
                <w:rFonts w:ascii="Arial" w:hAnsi="Arial" w:cs="Arial"/>
                <w:color w:val="000000" w:themeColor="text1"/>
                <w:sz w:val="24"/>
                <w:szCs w:val="24"/>
              </w:rPr>
              <w:t>Ожидаемые результаты реализации подпрограммы</w:t>
            </w:r>
          </w:p>
        </w:tc>
        <w:tc>
          <w:tcPr>
            <w:tcW w:w="6957" w:type="dxa"/>
          </w:tcPr>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наличие системы мониторинга и контроля реализации Программы;</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публикация в СМИ аналитических материалов о процессе и реализации Программы;</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 о состоянии и развитии системы образования района;</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сокращение доли учреждений, подведомственных Управлению образования, нуждающихся в капитальном ремонте, в современном оборудовании, мебели, транспортных средствах;</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реализация Федерального закона от 29 декабря 2012 г. №273-ФЗ «Об образовании в Российской Федерации» в части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 xml:space="preserve">проведение совещаний и торжественных собраний, изготовление и приобретение бланков, медалей, нагрудных знаков, удостоверений и грамот, мероприятия по осуществлению регионального, </w:t>
            </w:r>
            <w:r w:rsidRPr="003C3C83">
              <w:rPr>
                <w:rFonts w:ascii="Arial" w:hAnsi="Arial" w:cs="Arial"/>
                <w:color w:val="000000" w:themeColor="text1"/>
              </w:rPr>
              <w:lastRenderedPageBreak/>
              <w:t>межрегионального и международного сотрудничества в сфере образования;</w:t>
            </w:r>
          </w:p>
          <w:p w:rsidR="004E17A1" w:rsidRPr="003C3C83" w:rsidRDefault="004E17A1">
            <w:pPr>
              <w:pStyle w:val="Default"/>
              <w:numPr>
                <w:ilvl w:val="0"/>
                <w:numId w:val="45"/>
              </w:numPr>
              <w:jc w:val="both"/>
              <w:rPr>
                <w:rFonts w:ascii="Arial" w:hAnsi="Arial" w:cs="Arial"/>
                <w:color w:val="000000" w:themeColor="text1"/>
              </w:rPr>
            </w:pPr>
            <w:r w:rsidRPr="003C3C83">
              <w:rPr>
                <w:rFonts w:ascii="Arial" w:hAnsi="Arial" w:cs="Arial"/>
                <w:color w:val="000000" w:themeColor="text1"/>
              </w:rPr>
              <w:t>повышение квалификации муниципальных</w:t>
            </w:r>
            <w:r w:rsidR="003C3C83">
              <w:rPr>
                <w:rFonts w:ascii="Arial" w:hAnsi="Arial" w:cs="Arial"/>
                <w:color w:val="000000" w:themeColor="text1"/>
              </w:rPr>
              <w:t xml:space="preserve"> </w:t>
            </w:r>
            <w:r w:rsidRPr="003C3C83">
              <w:rPr>
                <w:rFonts w:ascii="Arial" w:hAnsi="Arial" w:cs="Arial"/>
                <w:color w:val="000000" w:themeColor="text1"/>
              </w:rPr>
              <w:t>служащих района.</w:t>
            </w:r>
          </w:p>
        </w:tc>
      </w:tr>
    </w:tbl>
    <w:p w:rsidR="004E17A1" w:rsidRPr="003C3C83" w:rsidRDefault="004E17A1" w:rsidP="004E17A1">
      <w:pPr>
        <w:pStyle w:val="a8"/>
        <w:rPr>
          <w:rFonts w:ascii="Arial" w:hAnsi="Arial" w:cs="Arial"/>
          <w:color w:val="000000" w:themeColor="text1"/>
          <w:sz w:val="24"/>
          <w:szCs w:val="24"/>
        </w:rPr>
      </w:pPr>
    </w:p>
    <w:p w:rsidR="004E17A1" w:rsidRPr="003C3C83" w:rsidRDefault="004E17A1" w:rsidP="004E17A1">
      <w:pPr>
        <w:pStyle w:val="a8"/>
        <w:rPr>
          <w:rFonts w:ascii="Arial" w:hAnsi="Arial" w:cs="Arial"/>
          <w:b/>
          <w:color w:val="000000" w:themeColor="text1"/>
          <w:sz w:val="32"/>
          <w:szCs w:val="24"/>
          <w:lang w:val="ru-RU"/>
        </w:rPr>
      </w:pPr>
      <w:r w:rsidRPr="003C3C83">
        <w:rPr>
          <w:rFonts w:ascii="Arial" w:hAnsi="Arial" w:cs="Arial"/>
          <w:b/>
          <w:color w:val="000000" w:themeColor="text1"/>
          <w:sz w:val="32"/>
          <w:szCs w:val="24"/>
        </w:rPr>
        <w:t>3.1. Характеристика сферы реализации подпрограммы, описание основных проблем в указанной сфере и прогноз ее развития</w:t>
      </w:r>
    </w:p>
    <w:p w:rsidR="003C3C83" w:rsidRPr="003C3C83" w:rsidRDefault="003C3C83" w:rsidP="003C3C83">
      <w:pPr>
        <w:pStyle w:val="a9"/>
        <w:rPr>
          <w:rFonts w:eastAsia="Calibri"/>
          <w:sz w:val="32"/>
        </w:rPr>
      </w:pPr>
    </w:p>
    <w:p w:rsidR="004E17A1" w:rsidRPr="003C3C83" w:rsidRDefault="004E17A1" w:rsidP="004E17A1">
      <w:pPr>
        <w:pStyle w:val="a8"/>
        <w:ind w:firstLine="715"/>
        <w:jc w:val="both"/>
        <w:rPr>
          <w:rFonts w:ascii="Arial" w:hAnsi="Arial" w:cs="Arial"/>
          <w:color w:val="000000" w:themeColor="text1"/>
          <w:sz w:val="24"/>
          <w:szCs w:val="24"/>
        </w:rPr>
      </w:pPr>
      <w:r w:rsidRPr="003C3C83">
        <w:rPr>
          <w:rFonts w:ascii="Arial" w:eastAsia="Calibri" w:hAnsi="Arial" w:cs="Arial"/>
          <w:color w:val="000000" w:themeColor="text1"/>
          <w:sz w:val="24"/>
          <w:szCs w:val="24"/>
        </w:rPr>
        <w:t xml:space="preserve">Подпрограмма 3 направлена на существенное повышение качества управления процессами развития </w:t>
      </w:r>
      <w:proofErr w:type="spellStart"/>
      <w:r w:rsidRPr="003C3C83">
        <w:rPr>
          <w:rFonts w:ascii="Arial" w:eastAsia="Calibri" w:hAnsi="Arial" w:cs="Arial"/>
          <w:color w:val="000000" w:themeColor="text1"/>
          <w:sz w:val="24"/>
          <w:szCs w:val="24"/>
          <w:lang w:val="ru-RU"/>
        </w:rPr>
        <w:t>муницип</w:t>
      </w:r>
      <w:r w:rsidRPr="003C3C83">
        <w:rPr>
          <w:rFonts w:ascii="Arial" w:eastAsia="Calibri" w:hAnsi="Arial" w:cs="Arial"/>
          <w:color w:val="000000" w:themeColor="text1"/>
          <w:sz w:val="24"/>
          <w:szCs w:val="24"/>
        </w:rPr>
        <w:t>альной</w:t>
      </w:r>
      <w:proofErr w:type="spellEnd"/>
      <w:r w:rsidRPr="003C3C83">
        <w:rPr>
          <w:rFonts w:ascii="Arial" w:eastAsia="Calibri" w:hAnsi="Arial" w:cs="Arial"/>
          <w:color w:val="000000" w:themeColor="text1"/>
          <w:sz w:val="24"/>
          <w:szCs w:val="24"/>
        </w:rPr>
        <w:t xml:space="preserve"> системы образования, на вовлечение экспертов и широкой общественности в реализацию </w:t>
      </w:r>
      <w:proofErr w:type="spellStart"/>
      <w:r w:rsidRPr="003C3C83">
        <w:rPr>
          <w:rFonts w:ascii="Arial" w:eastAsia="Calibri" w:hAnsi="Arial" w:cs="Arial"/>
          <w:color w:val="000000" w:themeColor="text1"/>
          <w:sz w:val="24"/>
          <w:szCs w:val="24"/>
          <w:lang w:val="ru-RU"/>
        </w:rPr>
        <w:t>муницип</w:t>
      </w:r>
      <w:r w:rsidRPr="003C3C83">
        <w:rPr>
          <w:rFonts w:ascii="Arial" w:eastAsia="Calibri" w:hAnsi="Arial" w:cs="Arial"/>
          <w:color w:val="000000" w:themeColor="text1"/>
          <w:sz w:val="24"/>
          <w:szCs w:val="24"/>
        </w:rPr>
        <w:t>альной</w:t>
      </w:r>
      <w:proofErr w:type="spellEnd"/>
      <w:r w:rsidRPr="003C3C83">
        <w:rPr>
          <w:rFonts w:ascii="Arial" w:eastAsia="Calibri" w:hAnsi="Arial" w:cs="Arial"/>
          <w:color w:val="000000" w:themeColor="text1"/>
          <w:sz w:val="24"/>
          <w:szCs w:val="24"/>
        </w:rPr>
        <w:t xml:space="preserve"> программы.</w:t>
      </w:r>
    </w:p>
    <w:p w:rsidR="004E17A1" w:rsidRPr="003C3C83" w:rsidRDefault="004E17A1" w:rsidP="004E17A1">
      <w:pPr>
        <w:ind w:firstLine="708"/>
        <w:jc w:val="both"/>
        <w:rPr>
          <w:rFonts w:ascii="Arial" w:hAnsi="Arial" w:cs="Arial"/>
          <w:bCs/>
          <w:iCs/>
          <w:color w:val="000000" w:themeColor="text1"/>
          <w:sz w:val="24"/>
          <w:szCs w:val="24"/>
        </w:rPr>
      </w:pPr>
      <w:r w:rsidRPr="003C3C83">
        <w:rPr>
          <w:rFonts w:ascii="Arial" w:hAnsi="Arial" w:cs="Arial"/>
          <w:color w:val="000000" w:themeColor="text1"/>
          <w:sz w:val="24"/>
          <w:szCs w:val="24"/>
        </w:rPr>
        <w:t xml:space="preserve">В последние годы в сфере образования района реализуется большое количество различных мер, направленных на развитие образования.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bCs/>
          <w:iCs/>
          <w:color w:val="000000" w:themeColor="text1"/>
          <w:sz w:val="24"/>
          <w:szCs w:val="24"/>
        </w:rPr>
        <w:t xml:space="preserve">Это введение новой системы оплаты труда педагогическим работникам; </w:t>
      </w:r>
      <w:r w:rsidRPr="003C3C83">
        <w:rPr>
          <w:rFonts w:ascii="Arial" w:hAnsi="Arial" w:cs="Arial"/>
          <w:color w:val="000000" w:themeColor="text1"/>
          <w:sz w:val="24"/>
          <w:szCs w:val="24"/>
        </w:rPr>
        <w:t>обеспечение условий для введения Федеральных государственных стандартов начального и основного общего образования; развитие вариативных форм предоставления услуг дошкольного образования;</w:t>
      </w:r>
      <w:r w:rsidRPr="003C3C83">
        <w:rPr>
          <w:rFonts w:ascii="Arial" w:hAnsi="Arial" w:cs="Arial"/>
          <w:i/>
          <w:color w:val="000000" w:themeColor="text1"/>
          <w:sz w:val="24"/>
          <w:szCs w:val="24"/>
        </w:rPr>
        <w:t xml:space="preserve"> </w:t>
      </w:r>
      <w:r w:rsidRPr="003C3C83">
        <w:rPr>
          <w:rFonts w:ascii="Arial" w:hAnsi="Arial" w:cs="Arial"/>
          <w:color w:val="000000" w:themeColor="text1"/>
          <w:sz w:val="24"/>
          <w:szCs w:val="24"/>
        </w:rPr>
        <w:t>развитие инклюзивного образования; компьютеризация и информатизация образовательного процесса, повышение квалификации педагогов района, оптимизация сети общеобразовательных учреждений и др.</w:t>
      </w:r>
    </w:p>
    <w:p w:rsidR="004E17A1" w:rsidRPr="003C3C83" w:rsidRDefault="004E17A1" w:rsidP="004E17A1">
      <w:pPr>
        <w:ind w:right="-86" w:firstLine="708"/>
        <w:jc w:val="both"/>
        <w:rPr>
          <w:rFonts w:ascii="Arial" w:hAnsi="Arial" w:cs="Arial"/>
          <w:color w:val="000000" w:themeColor="text1"/>
          <w:sz w:val="24"/>
          <w:szCs w:val="24"/>
        </w:rPr>
      </w:pPr>
      <w:r w:rsidRPr="003C3C83">
        <w:rPr>
          <w:rFonts w:ascii="Arial" w:hAnsi="Arial" w:cs="Arial"/>
          <w:color w:val="000000" w:themeColor="text1"/>
          <w:sz w:val="24"/>
          <w:szCs w:val="24"/>
        </w:rPr>
        <w:t xml:space="preserve">Для </w:t>
      </w:r>
      <w:proofErr w:type="gramStart"/>
      <w:r w:rsidRPr="003C3C83">
        <w:rPr>
          <w:rFonts w:ascii="Arial" w:hAnsi="Arial" w:cs="Arial"/>
          <w:color w:val="000000" w:themeColor="text1"/>
          <w:sz w:val="24"/>
          <w:szCs w:val="24"/>
        </w:rPr>
        <w:t>контроля за</w:t>
      </w:r>
      <w:proofErr w:type="gramEnd"/>
      <w:r w:rsidRPr="003C3C83">
        <w:rPr>
          <w:rFonts w:ascii="Arial" w:hAnsi="Arial" w:cs="Arial"/>
          <w:color w:val="000000" w:themeColor="text1"/>
          <w:sz w:val="24"/>
          <w:szCs w:val="24"/>
        </w:rPr>
        <w:t xml:space="preserve"> их реализацией созданы отдельные механизмы мониторинга процессов, происходящих в системе муниципального образования. К ним можно отнести участие мониторинг реализации в Курской области национальной образовательной инициативы «Наша новая школа», мониторинг состояния и эффективности реализации мероприятий приоритетного национального проекта «Образование» в образовательных учреждениях; мониторинг реализации </w:t>
      </w:r>
      <w:r w:rsidRPr="003C3C83">
        <w:rPr>
          <w:rFonts w:ascii="Arial" w:hAnsi="Arial" w:cs="Arial"/>
          <w:bCs/>
          <w:color w:val="000000" w:themeColor="text1"/>
          <w:spacing w:val="-10"/>
          <w:sz w:val="24"/>
          <w:szCs w:val="24"/>
        </w:rPr>
        <w:t xml:space="preserve">комплекса мер по модернизации системы общего образования. </w:t>
      </w:r>
    </w:p>
    <w:p w:rsidR="004E17A1" w:rsidRPr="003C3C83" w:rsidRDefault="004E17A1" w:rsidP="004E17A1">
      <w:pPr>
        <w:pStyle w:val="Default"/>
        <w:ind w:firstLine="709"/>
        <w:jc w:val="both"/>
        <w:rPr>
          <w:rFonts w:ascii="Arial" w:hAnsi="Arial" w:cs="Arial"/>
          <w:color w:val="000000" w:themeColor="text1"/>
        </w:rPr>
      </w:pPr>
      <w:r w:rsidRPr="003C3C83">
        <w:rPr>
          <w:rFonts w:ascii="Arial" w:hAnsi="Arial" w:cs="Arial"/>
          <w:color w:val="000000" w:themeColor="text1"/>
        </w:rPr>
        <w:t xml:space="preserve">Информация о принимаемых мерах, результатах и проблемах в сфере образования представляется широкой общественности в средствах массовой информации, в рамках ежегодного Публичного доклада о состоянии и развитии системы образования района, а также на официальном сайте Управления образования. </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hAnsi="Arial" w:cs="Arial"/>
          <w:color w:val="000000" w:themeColor="text1"/>
        </w:rPr>
        <w:t>Вместе с тем, инновационные изменения, а также проблемы и перспективы развития муниципального образования требуют комплексного объективного представления, глубокого анализа. Система мониторинга и контроля реализации Программы должна обеспечивать высокое качество инструментария, единство подходов, сопоставимость, объективность, технологичность используемых методов, критериев оценки результатов дошкольного, общего, дополнительного образования.</w:t>
      </w: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Управлением образования и подведомственными организациями</w:t>
      </w:r>
      <w:r w:rsidRPr="003C3C83">
        <w:rPr>
          <w:rFonts w:ascii="Arial" w:hAnsi="Arial" w:cs="Arial"/>
          <w:color w:val="000000" w:themeColor="text1"/>
          <w:sz w:val="24"/>
          <w:szCs w:val="24"/>
        </w:rPr>
        <w:t xml:space="preserve"> ведется работа </w:t>
      </w:r>
      <w:r w:rsidRPr="003C3C83">
        <w:rPr>
          <w:rFonts w:ascii="Arial" w:eastAsia="Calibri" w:hAnsi="Arial" w:cs="Arial"/>
          <w:color w:val="000000" w:themeColor="text1"/>
          <w:sz w:val="24"/>
          <w:szCs w:val="24"/>
        </w:rPr>
        <w:t>по развитию информационно-технологической инфраструктуры в сфере образования. К такой инфраструктуре относятся сайты (в том числе официальный сайт Управления образования, сайты подведомственных организаций), на которых размещается специализированная информация по образованию.</w:t>
      </w:r>
    </w:p>
    <w:p w:rsidR="004E17A1" w:rsidRPr="003C3C83" w:rsidRDefault="004E17A1" w:rsidP="004E17A1">
      <w:pPr>
        <w:pStyle w:val="a8"/>
        <w:ind w:firstLine="709"/>
        <w:jc w:val="both"/>
        <w:rPr>
          <w:rFonts w:ascii="Arial" w:hAnsi="Arial" w:cs="Arial"/>
          <w:color w:val="000000" w:themeColor="text1"/>
          <w:sz w:val="24"/>
          <w:szCs w:val="24"/>
        </w:rPr>
      </w:pPr>
      <w:r w:rsidRPr="003C3C83">
        <w:rPr>
          <w:rFonts w:ascii="Arial" w:eastAsia="Calibri" w:hAnsi="Arial" w:cs="Arial"/>
          <w:color w:val="000000" w:themeColor="text1"/>
          <w:sz w:val="24"/>
          <w:szCs w:val="24"/>
        </w:rPr>
        <w:t>В последние годы ведется работа по расширению и качественному обновлению информационно-технологической инфраструктуры в сфере образования, которая нуждается в поддержке и технологическом и методическом обновлении.</w:t>
      </w:r>
    </w:p>
    <w:p w:rsidR="004E17A1" w:rsidRPr="003C3C83" w:rsidRDefault="004E17A1" w:rsidP="004E17A1">
      <w:pPr>
        <w:pStyle w:val="ConsPlusNormal"/>
        <w:widowControl/>
        <w:ind w:firstLine="709"/>
        <w:jc w:val="both"/>
        <w:rPr>
          <w:color w:val="000000" w:themeColor="text1"/>
          <w:sz w:val="24"/>
          <w:szCs w:val="24"/>
        </w:rPr>
      </w:pPr>
      <w:r w:rsidRPr="003C3C83">
        <w:rPr>
          <w:color w:val="000000" w:themeColor="text1"/>
          <w:sz w:val="24"/>
          <w:szCs w:val="24"/>
        </w:rPr>
        <w:lastRenderedPageBreak/>
        <w:t>В период с 2008 по 2013 годы потенциал учреждений образования, подведомственных Управлению образования был направлен на решение следующих основных задач:</w:t>
      </w:r>
    </w:p>
    <w:p w:rsidR="004E17A1" w:rsidRPr="003C3C83" w:rsidRDefault="004E17A1" w:rsidP="004E17A1">
      <w:pPr>
        <w:pStyle w:val="ConsPlusNormal"/>
        <w:widowControl/>
        <w:numPr>
          <w:ilvl w:val="0"/>
          <w:numId w:val="46"/>
        </w:numPr>
        <w:ind w:left="0" w:firstLine="0"/>
        <w:jc w:val="both"/>
        <w:rPr>
          <w:color w:val="000000" w:themeColor="text1"/>
          <w:sz w:val="24"/>
          <w:szCs w:val="24"/>
        </w:rPr>
      </w:pPr>
      <w:r w:rsidRPr="003C3C83">
        <w:rPr>
          <w:color w:val="000000" w:themeColor="text1"/>
          <w:sz w:val="24"/>
          <w:szCs w:val="24"/>
        </w:rPr>
        <w:t>развитие и укрепление материально-технической базы образовательных учреждений, обучение с использованием современной учебно-материальной базы;</w:t>
      </w:r>
    </w:p>
    <w:p w:rsidR="004E17A1" w:rsidRPr="003C3C83" w:rsidRDefault="004E17A1" w:rsidP="004E17A1">
      <w:pPr>
        <w:pStyle w:val="ConsPlusNormal"/>
        <w:widowControl/>
        <w:numPr>
          <w:ilvl w:val="0"/>
          <w:numId w:val="46"/>
        </w:numPr>
        <w:ind w:left="0" w:firstLine="0"/>
        <w:jc w:val="both"/>
        <w:rPr>
          <w:color w:val="000000" w:themeColor="text1"/>
          <w:sz w:val="24"/>
          <w:szCs w:val="24"/>
        </w:rPr>
      </w:pPr>
      <w:r w:rsidRPr="003C3C83">
        <w:rPr>
          <w:color w:val="000000" w:themeColor="text1"/>
          <w:sz w:val="24"/>
          <w:szCs w:val="24"/>
        </w:rPr>
        <w:t>создание социальных и организационно-педагогических условий для реализации в полном объеме прав граждан на образование.</w:t>
      </w:r>
    </w:p>
    <w:p w:rsidR="004E17A1" w:rsidRPr="003C3C83" w:rsidRDefault="004E17A1" w:rsidP="004E17A1">
      <w:pPr>
        <w:pStyle w:val="ConsPlusNormal"/>
        <w:widowControl/>
        <w:ind w:firstLine="709"/>
        <w:jc w:val="both"/>
        <w:rPr>
          <w:color w:val="000000" w:themeColor="text1"/>
          <w:sz w:val="24"/>
          <w:szCs w:val="24"/>
        </w:rPr>
      </w:pPr>
      <w:r w:rsidRPr="003C3C83">
        <w:rPr>
          <w:color w:val="000000" w:themeColor="text1"/>
          <w:sz w:val="24"/>
          <w:szCs w:val="24"/>
        </w:rPr>
        <w:t>В результате произошедших в последние годы социально-экономических перемен изменился количественный и качественный состав образовательных учреждений, подведомственных Управлению образования.</w:t>
      </w:r>
    </w:p>
    <w:p w:rsidR="004E17A1" w:rsidRPr="003C3C83" w:rsidRDefault="004E17A1" w:rsidP="004E17A1">
      <w:pPr>
        <w:snapToGrid w:val="0"/>
        <w:ind w:right="-86" w:firstLine="709"/>
        <w:jc w:val="both"/>
        <w:rPr>
          <w:rFonts w:ascii="Arial" w:hAnsi="Arial" w:cs="Arial"/>
          <w:color w:val="000000" w:themeColor="text1"/>
          <w:sz w:val="24"/>
          <w:szCs w:val="24"/>
        </w:rPr>
      </w:pPr>
      <w:r w:rsidRPr="003C3C83">
        <w:rPr>
          <w:rFonts w:ascii="Arial" w:hAnsi="Arial" w:cs="Arial"/>
          <w:color w:val="000000" w:themeColor="text1"/>
          <w:sz w:val="24"/>
          <w:szCs w:val="24"/>
        </w:rPr>
        <w:t>За последние 5 лет проведена большая работа по укреплению материально-технической базы учреждений образования, подведомственных Управлению образования. Значительно улучшены условия содержания детей в базовых школах, а также в учреждении дополнительного образования.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Ремонтные работы капитального характера проведены в 3 учреждениях на общую сумму 25214800 рублей.</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Во всех учреждениях ежегодно проводятся текущие ремонты, выполняются работы по устранению предписаний органов </w:t>
      </w:r>
      <w:proofErr w:type="spellStart"/>
      <w:r w:rsidRPr="003C3C83">
        <w:rPr>
          <w:rFonts w:ascii="Arial" w:hAnsi="Arial" w:cs="Arial"/>
          <w:color w:val="000000" w:themeColor="text1"/>
          <w:sz w:val="24"/>
          <w:szCs w:val="24"/>
        </w:rPr>
        <w:t>Пожнадзора</w:t>
      </w:r>
      <w:proofErr w:type="spellEnd"/>
      <w:r w:rsidRPr="003C3C83">
        <w:rPr>
          <w:rFonts w:ascii="Arial" w:hAnsi="Arial" w:cs="Arial"/>
          <w:color w:val="000000" w:themeColor="text1"/>
          <w:sz w:val="24"/>
          <w:szCs w:val="24"/>
        </w:rPr>
        <w:t xml:space="preserve"> и </w:t>
      </w:r>
      <w:proofErr w:type="spellStart"/>
      <w:r w:rsidRPr="003C3C83">
        <w:rPr>
          <w:rFonts w:ascii="Arial" w:hAnsi="Arial" w:cs="Arial"/>
          <w:color w:val="000000" w:themeColor="text1"/>
          <w:sz w:val="24"/>
          <w:szCs w:val="24"/>
        </w:rPr>
        <w:t>Роспотребнадзора</w:t>
      </w:r>
      <w:proofErr w:type="spellEnd"/>
      <w:r w:rsidRPr="003C3C83">
        <w:rPr>
          <w:rFonts w:ascii="Arial" w:hAnsi="Arial" w:cs="Arial"/>
          <w:color w:val="000000" w:themeColor="text1"/>
          <w:sz w:val="24"/>
          <w:szCs w:val="24"/>
        </w:rPr>
        <w:t>.</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 2012 году завершена реконструкция здания детского сада, расположенного </w:t>
      </w:r>
      <w:proofErr w:type="gramStart"/>
      <w:r w:rsidRPr="003C3C83">
        <w:rPr>
          <w:rFonts w:ascii="Arial" w:hAnsi="Arial" w:cs="Arial"/>
          <w:color w:val="000000" w:themeColor="text1"/>
          <w:sz w:val="24"/>
          <w:szCs w:val="24"/>
        </w:rPr>
        <w:t>в</w:t>
      </w:r>
      <w:proofErr w:type="gramEnd"/>
      <w:r w:rsidRPr="003C3C83">
        <w:rPr>
          <w:rFonts w:ascii="Arial" w:hAnsi="Arial" w:cs="Arial"/>
          <w:color w:val="000000" w:themeColor="text1"/>
          <w:sz w:val="24"/>
          <w:szCs w:val="24"/>
        </w:rPr>
        <w:t xml:space="preserve"> с. Зуевка, которая осуществлялась за счет областного и муниципального бюджетов. Общий объем реконструкции этого объекта составил 20977837,98 руб.</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Вместе с тем, имеется ряд проблем и негативных тенденций, сложившихся за последние годы в системе образования района, в том числе то, что материально-техническая база учреждений образования, подведомственных Управлению образования не отвечает требованиям, предъявляемым </w:t>
      </w:r>
      <w:proofErr w:type="spellStart"/>
      <w:r w:rsidRPr="003C3C83">
        <w:rPr>
          <w:rFonts w:ascii="Arial" w:hAnsi="Arial" w:cs="Arial"/>
          <w:color w:val="000000" w:themeColor="text1"/>
          <w:sz w:val="24"/>
          <w:szCs w:val="24"/>
        </w:rPr>
        <w:t>СанПин</w:t>
      </w:r>
      <w:proofErr w:type="spellEnd"/>
      <w:r w:rsidRPr="003C3C83">
        <w:rPr>
          <w:rFonts w:ascii="Arial" w:hAnsi="Arial" w:cs="Arial"/>
          <w:color w:val="000000" w:themeColor="text1"/>
          <w:sz w:val="24"/>
          <w:szCs w:val="24"/>
        </w:rPr>
        <w:t>, не позволяет в полном объеме проводить учебные занятия, работу секций и кружков дополнительного образования. Необходим ремонт учебных помещений, обновление и пополнение учебного оборудования, мебели. Требуют дооснащения кабинеты психологов, логопедов и дефектологов.</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Использование программно-целевого метода для решения проблем развития учреждений образования, подведомственных Управлению образования направлено на создание условий для максимально эффективного управления финансовыми средствами в соответствии с приоритетами муниципальной политики в сфере образования в условиях бюджетных ограничений.</w:t>
      </w:r>
    </w:p>
    <w:p w:rsidR="004E17A1" w:rsidRPr="003C3C83" w:rsidRDefault="004E17A1" w:rsidP="004E17A1">
      <w:pPr>
        <w:pStyle w:val="ConsPlusNormal"/>
        <w:widowControl/>
        <w:ind w:firstLine="709"/>
        <w:jc w:val="both"/>
        <w:rPr>
          <w:color w:val="000000" w:themeColor="text1"/>
          <w:sz w:val="24"/>
          <w:szCs w:val="24"/>
        </w:rPr>
      </w:pPr>
      <w:r w:rsidRPr="003C3C83">
        <w:rPr>
          <w:color w:val="000000" w:themeColor="text1"/>
          <w:sz w:val="24"/>
          <w:szCs w:val="24"/>
        </w:rPr>
        <w:t>Кроме этого, применение программно-целевого метода позволит избежать таких негативных последствий и рисков, как:</w:t>
      </w:r>
    </w:p>
    <w:p w:rsidR="004E17A1" w:rsidRPr="003C3C83" w:rsidRDefault="004E17A1" w:rsidP="004E17A1">
      <w:pPr>
        <w:pStyle w:val="ConsPlusNormal"/>
        <w:widowControl/>
        <w:numPr>
          <w:ilvl w:val="0"/>
          <w:numId w:val="47"/>
        </w:numPr>
        <w:ind w:left="0" w:firstLine="0"/>
        <w:jc w:val="both"/>
        <w:rPr>
          <w:color w:val="000000" w:themeColor="text1"/>
          <w:sz w:val="24"/>
          <w:szCs w:val="24"/>
        </w:rPr>
      </w:pPr>
      <w:r w:rsidRPr="003C3C83">
        <w:rPr>
          <w:color w:val="000000" w:themeColor="text1"/>
          <w:sz w:val="24"/>
          <w:szCs w:val="24"/>
        </w:rPr>
        <w:t>приостановка деятельности образовательного учреждения в связи с неисполнением предписаний надзорных органов (Федеральная служба по надзору в сфере защиты прав потребителей и благополучия человека, Государственный противопожарный надзор);</w:t>
      </w:r>
    </w:p>
    <w:p w:rsidR="004E17A1" w:rsidRPr="003C3C83" w:rsidRDefault="004E17A1" w:rsidP="004E17A1">
      <w:pPr>
        <w:pStyle w:val="ConsPlusNormal"/>
        <w:widowControl/>
        <w:numPr>
          <w:ilvl w:val="0"/>
          <w:numId w:val="47"/>
        </w:numPr>
        <w:ind w:left="0" w:firstLine="0"/>
        <w:jc w:val="both"/>
        <w:rPr>
          <w:color w:val="000000" w:themeColor="text1"/>
          <w:sz w:val="24"/>
          <w:szCs w:val="24"/>
        </w:rPr>
      </w:pPr>
      <w:r w:rsidRPr="003C3C83">
        <w:rPr>
          <w:color w:val="000000" w:themeColor="text1"/>
          <w:sz w:val="24"/>
          <w:szCs w:val="24"/>
        </w:rPr>
        <w:t xml:space="preserve">невозможность обеспечить безопасные условия проведения образовательного процесса, сохранение жизни и здоровья </w:t>
      </w:r>
      <w:proofErr w:type="gramStart"/>
      <w:r w:rsidRPr="003C3C83">
        <w:rPr>
          <w:color w:val="000000" w:themeColor="text1"/>
          <w:sz w:val="24"/>
          <w:szCs w:val="24"/>
        </w:rPr>
        <w:t>обучающихся</w:t>
      </w:r>
      <w:proofErr w:type="gramEnd"/>
      <w:r w:rsidRPr="003C3C83">
        <w:rPr>
          <w:color w:val="000000" w:themeColor="text1"/>
          <w:sz w:val="24"/>
          <w:szCs w:val="24"/>
        </w:rPr>
        <w:t>;</w:t>
      </w:r>
    </w:p>
    <w:p w:rsidR="004E17A1" w:rsidRPr="003C3C83" w:rsidRDefault="004E17A1" w:rsidP="004E17A1">
      <w:pPr>
        <w:pStyle w:val="ConsPlusNormal"/>
        <w:widowControl/>
        <w:numPr>
          <w:ilvl w:val="0"/>
          <w:numId w:val="47"/>
        </w:numPr>
        <w:ind w:left="0" w:firstLine="0"/>
        <w:jc w:val="both"/>
        <w:rPr>
          <w:color w:val="000000" w:themeColor="text1"/>
          <w:sz w:val="24"/>
          <w:szCs w:val="24"/>
        </w:rPr>
      </w:pPr>
      <w:r w:rsidRPr="003C3C83">
        <w:rPr>
          <w:color w:val="000000" w:themeColor="text1"/>
          <w:sz w:val="24"/>
          <w:szCs w:val="24"/>
        </w:rPr>
        <w:t>возникновение аварий при эксплуатации инженерных коммуникаций и оборудования.</w:t>
      </w:r>
    </w:p>
    <w:p w:rsidR="004E17A1" w:rsidRPr="003C3C83" w:rsidRDefault="004E17A1" w:rsidP="004E17A1">
      <w:pPr>
        <w:pStyle w:val="ConsPlusNormal"/>
        <w:widowControl/>
        <w:ind w:firstLine="709"/>
        <w:jc w:val="both"/>
        <w:rPr>
          <w:rFonts w:eastAsia="Calibri"/>
          <w:color w:val="000000" w:themeColor="text1"/>
          <w:sz w:val="24"/>
          <w:szCs w:val="24"/>
        </w:rPr>
      </w:pPr>
      <w:r w:rsidRPr="003C3C83">
        <w:rPr>
          <w:color w:val="000000" w:themeColor="text1"/>
          <w:sz w:val="24"/>
          <w:szCs w:val="24"/>
        </w:rPr>
        <w:t xml:space="preserve">Направленность государственной </w:t>
      </w:r>
      <w:proofErr w:type="gramStart"/>
      <w:r w:rsidRPr="003C3C83">
        <w:rPr>
          <w:color w:val="000000" w:themeColor="text1"/>
          <w:sz w:val="24"/>
          <w:szCs w:val="24"/>
        </w:rPr>
        <w:t>политики на модернизацию</w:t>
      </w:r>
      <w:proofErr w:type="gramEnd"/>
      <w:r w:rsidRPr="003C3C83">
        <w:rPr>
          <w:color w:val="000000" w:themeColor="text1"/>
          <w:sz w:val="24"/>
          <w:szCs w:val="24"/>
        </w:rPr>
        <w:t xml:space="preserve"> муниципальной системы образования ставит ряд задач, решение которых возможно только при поддержке в рамках целевой программы, являющейся </w:t>
      </w:r>
      <w:r w:rsidRPr="003C3C83">
        <w:rPr>
          <w:color w:val="000000" w:themeColor="text1"/>
          <w:sz w:val="24"/>
          <w:szCs w:val="24"/>
        </w:rPr>
        <w:lastRenderedPageBreak/>
        <w:t>эффективным инструментом комплексного решения проблем учреждений образования, подведомственных Управлению образования.</w:t>
      </w:r>
    </w:p>
    <w:p w:rsidR="004E17A1" w:rsidRPr="003C3C83" w:rsidRDefault="004E17A1" w:rsidP="004E17A1">
      <w:pPr>
        <w:pStyle w:val="a8"/>
        <w:jc w:val="both"/>
        <w:rPr>
          <w:rFonts w:ascii="Arial" w:eastAsia="Calibri" w:hAnsi="Arial" w:cs="Arial"/>
          <w:color w:val="000000" w:themeColor="text1"/>
          <w:sz w:val="24"/>
          <w:szCs w:val="24"/>
        </w:rPr>
      </w:pPr>
    </w:p>
    <w:p w:rsidR="004E17A1" w:rsidRPr="003C3C83" w:rsidRDefault="004E17A1" w:rsidP="004E17A1">
      <w:pPr>
        <w:pStyle w:val="a8"/>
        <w:rPr>
          <w:rFonts w:ascii="Arial" w:eastAsia="Calibri" w:hAnsi="Arial" w:cs="Arial"/>
          <w:b/>
          <w:color w:val="000000" w:themeColor="text1"/>
          <w:sz w:val="32"/>
          <w:szCs w:val="24"/>
          <w:lang w:val="ru-RU"/>
        </w:rPr>
      </w:pPr>
      <w:r w:rsidRPr="003C3C83">
        <w:rPr>
          <w:rFonts w:ascii="Arial" w:eastAsia="Calibri" w:hAnsi="Arial" w:cs="Arial"/>
          <w:b/>
          <w:color w:val="000000" w:themeColor="text1"/>
          <w:sz w:val="32"/>
          <w:szCs w:val="24"/>
        </w:rPr>
        <w:t xml:space="preserve">3.2. Приоритеты </w:t>
      </w:r>
      <w:proofErr w:type="spellStart"/>
      <w:r w:rsidRPr="003C3C83">
        <w:rPr>
          <w:rFonts w:ascii="Arial" w:eastAsia="Calibri" w:hAnsi="Arial" w:cs="Arial"/>
          <w:b/>
          <w:color w:val="000000" w:themeColor="text1"/>
          <w:sz w:val="32"/>
          <w:szCs w:val="24"/>
          <w:lang w:val="ru-RU"/>
        </w:rPr>
        <w:t>муниципаль</w:t>
      </w:r>
      <w:proofErr w:type="spellEnd"/>
      <w:r w:rsidRPr="003C3C83">
        <w:rPr>
          <w:rFonts w:ascii="Arial" w:eastAsia="Calibri" w:hAnsi="Arial" w:cs="Arial"/>
          <w:b/>
          <w:color w:val="000000" w:themeColor="text1"/>
          <w:sz w:val="32"/>
          <w:szCs w:val="24"/>
        </w:rPr>
        <w:t>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реализации подпрограммы</w:t>
      </w:r>
    </w:p>
    <w:p w:rsidR="003C3C83" w:rsidRPr="003C3C83" w:rsidRDefault="003C3C83" w:rsidP="003C3C83">
      <w:pPr>
        <w:pStyle w:val="a9"/>
        <w:rPr>
          <w:rFonts w:eastAsia="Calibri"/>
        </w:rPr>
      </w:pPr>
    </w:p>
    <w:p w:rsidR="004E17A1" w:rsidRPr="003C3C83" w:rsidRDefault="004E17A1" w:rsidP="004E17A1">
      <w:pPr>
        <w:ind w:firstLine="708"/>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В соответствии с приоритетами стратегических документов и основными приоритетами Программы определены приоритетные задачи в сфере реализации подпрограммы 3. </w:t>
      </w:r>
    </w:p>
    <w:p w:rsidR="004E17A1" w:rsidRPr="003C3C83" w:rsidRDefault="004E17A1" w:rsidP="004E17A1">
      <w:pPr>
        <w:ind w:firstLine="708"/>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Приоритетами муниципальной политики в сфере реализации подпрограммы 3 являются: </w:t>
      </w:r>
    </w:p>
    <w:p w:rsidR="004E17A1" w:rsidRPr="003C3C83" w:rsidRDefault="004E17A1" w:rsidP="004E17A1">
      <w:pPr>
        <w:numPr>
          <w:ilvl w:val="0"/>
          <w:numId w:val="48"/>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участие в мониторинге развития образования в Курской области, опирающейся на надежные данные и использующей современные научные методы;</w:t>
      </w:r>
    </w:p>
    <w:p w:rsidR="004E17A1" w:rsidRPr="003C3C83" w:rsidRDefault="004E17A1" w:rsidP="004E17A1">
      <w:pPr>
        <w:numPr>
          <w:ilvl w:val="0"/>
          <w:numId w:val="48"/>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обеспечение вовлечения профессиональных групп и широкой общественности в поддержку идей и реализацию мероприятий Программы;</w:t>
      </w:r>
    </w:p>
    <w:p w:rsidR="004E17A1" w:rsidRPr="003C3C83" w:rsidRDefault="004E17A1" w:rsidP="004E17A1">
      <w:pPr>
        <w:numPr>
          <w:ilvl w:val="0"/>
          <w:numId w:val="48"/>
        </w:numPr>
        <w:suppressAutoHyphens w:val="0"/>
        <w:jc w:val="both"/>
        <w:rPr>
          <w:rFonts w:ascii="Arial" w:hAnsi="Arial" w:cs="Arial"/>
          <w:color w:val="000000" w:themeColor="text1"/>
          <w:sz w:val="24"/>
          <w:szCs w:val="24"/>
        </w:rPr>
      </w:pPr>
      <w:r w:rsidRPr="003C3C83">
        <w:rPr>
          <w:rFonts w:ascii="Arial" w:eastAsia="Calibri" w:hAnsi="Arial" w:cs="Arial"/>
          <w:color w:val="000000" w:themeColor="text1"/>
          <w:sz w:val="24"/>
          <w:szCs w:val="24"/>
        </w:rPr>
        <w:t>создание системы управления реализацией Программы, обеспечивающей эффективное использование общественных ресурсов.</w:t>
      </w:r>
    </w:p>
    <w:p w:rsidR="004E17A1" w:rsidRPr="003C3C83" w:rsidRDefault="004E17A1" w:rsidP="004E17A1">
      <w:pPr>
        <w:pStyle w:val="a8"/>
        <w:ind w:firstLine="708"/>
        <w:jc w:val="both"/>
        <w:rPr>
          <w:rFonts w:ascii="Arial" w:hAnsi="Arial" w:cs="Arial"/>
          <w:color w:val="000000" w:themeColor="text1"/>
          <w:sz w:val="24"/>
          <w:szCs w:val="24"/>
        </w:rPr>
      </w:pPr>
    </w:p>
    <w:p w:rsidR="004E17A1" w:rsidRPr="003C3C83" w:rsidRDefault="004E17A1" w:rsidP="004E17A1">
      <w:pPr>
        <w:pStyle w:val="a8"/>
        <w:ind w:firstLine="708"/>
        <w:jc w:val="both"/>
        <w:rPr>
          <w:rFonts w:ascii="Arial" w:eastAsia="Calibri" w:hAnsi="Arial" w:cs="Arial"/>
          <w:b/>
          <w:color w:val="000000" w:themeColor="text1"/>
          <w:sz w:val="24"/>
          <w:szCs w:val="24"/>
        </w:rPr>
      </w:pPr>
      <w:r w:rsidRPr="003C3C83">
        <w:rPr>
          <w:rFonts w:ascii="Arial" w:eastAsia="Calibri" w:hAnsi="Arial" w:cs="Arial"/>
          <w:b/>
          <w:color w:val="000000" w:themeColor="text1"/>
          <w:sz w:val="24"/>
          <w:szCs w:val="24"/>
        </w:rPr>
        <w:t>Целью подпрограммы 3</w:t>
      </w:r>
      <w:r w:rsidRPr="003C3C83">
        <w:rPr>
          <w:rFonts w:ascii="Arial" w:eastAsia="Calibri" w:hAnsi="Arial" w:cs="Arial"/>
          <w:color w:val="000000" w:themeColor="text1"/>
          <w:sz w:val="24"/>
          <w:szCs w:val="24"/>
        </w:rPr>
        <w:t xml:space="preserve"> является обеспечение организационных, информационных, научно-методических и материально-технических условий для реализации </w:t>
      </w:r>
      <w:r w:rsidRPr="003C3C83">
        <w:rPr>
          <w:rFonts w:ascii="Arial" w:eastAsia="Calibri" w:hAnsi="Arial" w:cs="Arial"/>
          <w:color w:val="000000" w:themeColor="text1"/>
          <w:sz w:val="24"/>
          <w:szCs w:val="24"/>
          <w:lang w:val="ru-RU"/>
        </w:rPr>
        <w:t>П</w:t>
      </w:r>
      <w:proofErr w:type="spellStart"/>
      <w:r w:rsidRPr="003C3C83">
        <w:rPr>
          <w:rFonts w:ascii="Arial" w:eastAsia="Calibri" w:hAnsi="Arial" w:cs="Arial"/>
          <w:color w:val="000000" w:themeColor="text1"/>
          <w:sz w:val="24"/>
          <w:szCs w:val="24"/>
        </w:rPr>
        <w:t>рограммы</w:t>
      </w:r>
      <w:proofErr w:type="spellEnd"/>
      <w:r w:rsidRPr="003C3C83">
        <w:rPr>
          <w:rFonts w:ascii="Arial" w:eastAsia="Calibri" w:hAnsi="Arial" w:cs="Arial"/>
          <w:color w:val="000000" w:themeColor="text1"/>
          <w:sz w:val="24"/>
          <w:szCs w:val="24"/>
        </w:rPr>
        <w:t>.</w:t>
      </w:r>
    </w:p>
    <w:p w:rsidR="004E17A1" w:rsidRPr="003C3C83" w:rsidRDefault="004E17A1" w:rsidP="004E17A1">
      <w:pPr>
        <w:ind w:firstLine="708"/>
        <w:jc w:val="both"/>
        <w:rPr>
          <w:rFonts w:ascii="Arial" w:eastAsia="Calibri" w:hAnsi="Arial" w:cs="Arial"/>
          <w:b/>
          <w:color w:val="000000" w:themeColor="text1"/>
          <w:sz w:val="24"/>
          <w:szCs w:val="24"/>
        </w:rPr>
      </w:pPr>
    </w:p>
    <w:p w:rsidR="004E17A1" w:rsidRPr="003C3C83" w:rsidRDefault="004E17A1" w:rsidP="004E17A1">
      <w:pPr>
        <w:ind w:firstLine="708"/>
        <w:jc w:val="both"/>
        <w:rPr>
          <w:rFonts w:ascii="Arial" w:eastAsia="Calibri" w:hAnsi="Arial" w:cs="Arial"/>
          <w:color w:val="000000" w:themeColor="text1"/>
          <w:sz w:val="24"/>
          <w:szCs w:val="24"/>
        </w:rPr>
      </w:pPr>
      <w:r w:rsidRPr="003C3C83">
        <w:rPr>
          <w:rFonts w:ascii="Arial" w:eastAsia="Calibri" w:hAnsi="Arial" w:cs="Arial"/>
          <w:b/>
          <w:color w:val="000000" w:themeColor="text1"/>
          <w:sz w:val="24"/>
          <w:szCs w:val="24"/>
        </w:rPr>
        <w:t xml:space="preserve">Задачами подпрограммы 3 являются: </w:t>
      </w:r>
    </w:p>
    <w:p w:rsidR="004E17A1" w:rsidRPr="003C3C83" w:rsidRDefault="004E17A1" w:rsidP="004E17A1">
      <w:pPr>
        <w:numPr>
          <w:ilvl w:val="0"/>
          <w:numId w:val="49"/>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разработка нормативных правовых, научно-методических и иных документов, направленных на эффективное решение задач Программы;</w:t>
      </w:r>
    </w:p>
    <w:p w:rsidR="004E17A1" w:rsidRPr="003C3C83" w:rsidRDefault="004E17A1" w:rsidP="004E17A1">
      <w:pPr>
        <w:numPr>
          <w:ilvl w:val="0"/>
          <w:numId w:val="49"/>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4E17A1" w:rsidRPr="003C3C83" w:rsidRDefault="004E17A1" w:rsidP="004E17A1">
      <w:pPr>
        <w:numPr>
          <w:ilvl w:val="0"/>
          <w:numId w:val="49"/>
        </w:numPr>
        <w:suppressAutoHyphens w:val="0"/>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продвижение основных идей развития образования для получения поддержки и вовлечения экспертов и широкой общественности;</w:t>
      </w:r>
    </w:p>
    <w:p w:rsidR="004E17A1" w:rsidRPr="003C3C83" w:rsidRDefault="004E17A1" w:rsidP="004E17A1">
      <w:pPr>
        <w:numPr>
          <w:ilvl w:val="0"/>
          <w:numId w:val="49"/>
        </w:numPr>
        <w:suppressAutoHyphens w:val="0"/>
        <w:jc w:val="both"/>
        <w:rPr>
          <w:rFonts w:ascii="Arial" w:eastAsia="Calibri" w:hAnsi="Arial" w:cs="Arial"/>
          <w:b/>
          <w:color w:val="000000" w:themeColor="text1"/>
          <w:sz w:val="24"/>
          <w:szCs w:val="24"/>
        </w:rPr>
      </w:pPr>
      <w:r w:rsidRPr="003C3C83">
        <w:rPr>
          <w:rFonts w:ascii="Arial" w:eastAsia="Calibri" w:hAnsi="Arial" w:cs="Arial"/>
          <w:color w:val="000000" w:themeColor="text1"/>
          <w:sz w:val="24"/>
          <w:szCs w:val="24"/>
        </w:rPr>
        <w:t>укрепление материально-технической базы учреждений, подведомственных</w:t>
      </w:r>
      <w:r w:rsidR="003C3C83">
        <w:rPr>
          <w:rFonts w:ascii="Arial" w:eastAsia="Calibri" w:hAnsi="Arial" w:cs="Arial"/>
          <w:color w:val="000000" w:themeColor="text1"/>
          <w:sz w:val="24"/>
          <w:szCs w:val="24"/>
        </w:rPr>
        <w:t xml:space="preserve"> </w:t>
      </w:r>
      <w:r w:rsidRPr="003C3C83">
        <w:rPr>
          <w:rFonts w:ascii="Arial" w:eastAsia="Calibri" w:hAnsi="Arial" w:cs="Arial"/>
          <w:color w:val="000000" w:themeColor="text1"/>
          <w:sz w:val="24"/>
          <w:szCs w:val="24"/>
        </w:rPr>
        <w:t xml:space="preserve">Управлению образования. </w:t>
      </w:r>
    </w:p>
    <w:p w:rsidR="004E17A1" w:rsidRPr="003C3C83" w:rsidRDefault="004E17A1" w:rsidP="004E17A1">
      <w:pPr>
        <w:ind w:firstLine="709"/>
        <w:jc w:val="both"/>
        <w:rPr>
          <w:rFonts w:ascii="Arial" w:eastAsia="Calibri" w:hAnsi="Arial" w:cs="Arial"/>
          <w:b/>
          <w:color w:val="000000" w:themeColor="text1"/>
          <w:sz w:val="24"/>
          <w:szCs w:val="24"/>
        </w:rPr>
      </w:pPr>
    </w:p>
    <w:p w:rsidR="004E17A1" w:rsidRPr="003C3C83" w:rsidRDefault="004E17A1" w:rsidP="004E17A1">
      <w:pPr>
        <w:ind w:firstLine="709"/>
        <w:jc w:val="both"/>
        <w:rPr>
          <w:rFonts w:ascii="Arial" w:eastAsia="HiddenHorzOCR" w:hAnsi="Arial" w:cs="Arial"/>
          <w:color w:val="000000" w:themeColor="text1"/>
          <w:sz w:val="24"/>
          <w:szCs w:val="24"/>
        </w:rPr>
      </w:pPr>
      <w:r w:rsidRPr="003C3C83">
        <w:rPr>
          <w:rFonts w:ascii="Arial" w:eastAsia="Calibri" w:hAnsi="Arial" w:cs="Arial"/>
          <w:b/>
          <w:color w:val="000000" w:themeColor="text1"/>
          <w:sz w:val="24"/>
          <w:szCs w:val="24"/>
        </w:rPr>
        <w:t>Целевые показатели (индикаторы) подпрограммы 3</w:t>
      </w:r>
    </w:p>
    <w:p w:rsidR="004E17A1" w:rsidRPr="003C3C83" w:rsidRDefault="004E17A1" w:rsidP="004E17A1">
      <w:pPr>
        <w:ind w:firstLine="715"/>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Показатель 1 «Удельный вес числа электронных инструктивно-методических и научно-методических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Программы».</w:t>
      </w:r>
    </w:p>
    <w:p w:rsidR="004E17A1" w:rsidRPr="003C3C83" w:rsidRDefault="004E17A1" w:rsidP="004E17A1">
      <w:pPr>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Показатель 2 «Количество проведенных мероприятий в районе по распространению результатов Программы».</w:t>
      </w:r>
    </w:p>
    <w:p w:rsidR="004E17A1" w:rsidRPr="003C3C83" w:rsidRDefault="004E17A1" w:rsidP="004E17A1">
      <w:pPr>
        <w:ind w:firstLine="709"/>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Показатель 3 «Уровень информированности населения о реализации мероприятий по развитию сферы образования в рамках Программы (по данным опроса)». </w:t>
      </w:r>
    </w:p>
    <w:p w:rsidR="004E17A1" w:rsidRPr="003C3C83" w:rsidRDefault="004E17A1" w:rsidP="004E17A1">
      <w:pPr>
        <w:pStyle w:val="af5"/>
        <w:spacing w:after="0" w:line="240" w:lineRule="auto"/>
        <w:ind w:left="0" w:firstLine="709"/>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Показатель 4</w:t>
      </w:r>
      <w:r w:rsidRPr="003C3C83">
        <w:rPr>
          <w:rFonts w:ascii="Arial" w:hAnsi="Arial" w:cs="Arial"/>
          <w:color w:val="000000" w:themeColor="text1"/>
          <w:sz w:val="24"/>
          <w:szCs w:val="24"/>
        </w:rPr>
        <w:t xml:space="preserve"> «Сокращение доли учреждений, подведомственных Управлению образования, нуждающихся в капитальном ремонте». </w:t>
      </w:r>
    </w:p>
    <w:p w:rsidR="004E17A1" w:rsidRPr="003C3C83" w:rsidRDefault="004E17A1" w:rsidP="004E17A1">
      <w:pPr>
        <w:pStyle w:val="af5"/>
        <w:spacing w:after="0" w:line="240" w:lineRule="auto"/>
        <w:ind w:left="0" w:firstLine="709"/>
        <w:jc w:val="both"/>
        <w:rPr>
          <w:rFonts w:ascii="Arial" w:eastAsia="Calibri" w:hAnsi="Arial" w:cs="Arial"/>
          <w:b/>
          <w:color w:val="000000" w:themeColor="text1"/>
          <w:sz w:val="24"/>
          <w:szCs w:val="24"/>
        </w:rPr>
      </w:pPr>
      <w:r w:rsidRPr="003C3C83">
        <w:rPr>
          <w:rFonts w:ascii="Arial" w:hAnsi="Arial" w:cs="Arial"/>
          <w:color w:val="000000" w:themeColor="text1"/>
          <w:sz w:val="24"/>
          <w:szCs w:val="24"/>
        </w:rPr>
        <w:t>Показатель 5 «Сокращение доли, нуждающихся в современном оборудовании, мебели, транспортных средствах».</w:t>
      </w:r>
    </w:p>
    <w:p w:rsidR="004E17A1" w:rsidRPr="003C3C83" w:rsidRDefault="004E17A1" w:rsidP="004E17A1">
      <w:pPr>
        <w:ind w:firstLine="317"/>
        <w:jc w:val="center"/>
        <w:rPr>
          <w:rFonts w:ascii="Arial" w:eastAsia="Calibri" w:hAnsi="Arial" w:cs="Arial"/>
          <w:b/>
          <w:color w:val="000000" w:themeColor="text1"/>
          <w:sz w:val="24"/>
          <w:szCs w:val="24"/>
        </w:rPr>
      </w:pPr>
    </w:p>
    <w:p w:rsidR="004E17A1" w:rsidRPr="003C3C83" w:rsidRDefault="004E17A1" w:rsidP="004E17A1">
      <w:pPr>
        <w:ind w:firstLine="317"/>
        <w:jc w:val="center"/>
        <w:rPr>
          <w:rFonts w:ascii="Arial" w:eastAsia="Calibri" w:hAnsi="Arial" w:cs="Arial"/>
          <w:b/>
          <w:color w:val="000000" w:themeColor="text1"/>
          <w:sz w:val="32"/>
          <w:szCs w:val="24"/>
        </w:rPr>
      </w:pPr>
      <w:r w:rsidRPr="003C3C83">
        <w:rPr>
          <w:rFonts w:ascii="Arial" w:eastAsia="Calibri" w:hAnsi="Arial" w:cs="Arial"/>
          <w:b/>
          <w:color w:val="000000" w:themeColor="text1"/>
          <w:sz w:val="32"/>
          <w:szCs w:val="24"/>
        </w:rPr>
        <w:lastRenderedPageBreak/>
        <w:t>Сроки реализации подпрограммы</w:t>
      </w:r>
    </w:p>
    <w:p w:rsidR="003C3C83" w:rsidRPr="003C3C83" w:rsidRDefault="003C3C83" w:rsidP="004E17A1">
      <w:pPr>
        <w:ind w:firstLine="317"/>
        <w:jc w:val="center"/>
        <w:rPr>
          <w:rFonts w:ascii="Arial" w:eastAsia="Calibri" w:hAnsi="Arial" w:cs="Arial"/>
          <w:color w:val="000000" w:themeColor="text1"/>
          <w:sz w:val="24"/>
          <w:szCs w:val="24"/>
        </w:rPr>
      </w:pP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Реализация подпрограммы 3 будет осуществляться в 2014-2016 годы; </w:t>
      </w:r>
    </w:p>
    <w:p w:rsidR="004E17A1" w:rsidRPr="003C3C83" w:rsidRDefault="004E17A1" w:rsidP="004E17A1">
      <w:pPr>
        <w:ind w:firstLine="709"/>
        <w:jc w:val="both"/>
        <w:rPr>
          <w:rFonts w:ascii="Arial" w:eastAsia="Calibri" w:hAnsi="Arial" w:cs="Arial"/>
          <w:color w:val="000000" w:themeColor="text1"/>
          <w:sz w:val="24"/>
          <w:szCs w:val="24"/>
        </w:rPr>
      </w:pPr>
    </w:p>
    <w:p w:rsidR="004E17A1" w:rsidRPr="003C3C83" w:rsidRDefault="004E17A1" w:rsidP="004E17A1">
      <w:pPr>
        <w:ind w:firstLine="709"/>
        <w:jc w:val="both"/>
        <w:rPr>
          <w:rFonts w:ascii="Arial" w:eastAsia="HiddenHorzOCR" w:hAnsi="Arial" w:cs="Arial"/>
          <w:color w:val="000000" w:themeColor="text1"/>
          <w:sz w:val="24"/>
          <w:szCs w:val="24"/>
        </w:rPr>
      </w:pPr>
      <w:r w:rsidRPr="003C3C83">
        <w:rPr>
          <w:rFonts w:ascii="Arial" w:eastAsia="HiddenHorzOCR" w:hAnsi="Arial" w:cs="Arial"/>
          <w:b/>
          <w:color w:val="000000" w:themeColor="text1"/>
          <w:sz w:val="24"/>
          <w:szCs w:val="24"/>
        </w:rPr>
        <w:t>В результате реализации подпрограммы 3 будет обеспечено:</w:t>
      </w:r>
    </w:p>
    <w:p w:rsidR="004E17A1" w:rsidRPr="003C3C83" w:rsidRDefault="004E17A1" w:rsidP="004E17A1">
      <w:pPr>
        <w:numPr>
          <w:ilvl w:val="0"/>
          <w:numId w:val="50"/>
        </w:numPr>
        <w:suppressAutoHyphens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3C3C83">
        <w:rPr>
          <w:rFonts w:ascii="Arial" w:eastAsia="Calibri" w:hAnsi="Arial" w:cs="Arial"/>
          <w:color w:val="000000" w:themeColor="text1"/>
          <w:sz w:val="24"/>
          <w:szCs w:val="24"/>
        </w:rPr>
        <w:t>П</w:t>
      </w:r>
      <w:r w:rsidRPr="003C3C83">
        <w:rPr>
          <w:rFonts w:ascii="Arial" w:eastAsia="HiddenHorzOCR" w:hAnsi="Arial" w:cs="Arial"/>
          <w:color w:val="000000" w:themeColor="text1"/>
          <w:sz w:val="24"/>
          <w:szCs w:val="24"/>
        </w:rPr>
        <w:t>рограммы;</w:t>
      </w:r>
    </w:p>
    <w:p w:rsidR="004E17A1" w:rsidRPr="003C3C83" w:rsidRDefault="004E17A1" w:rsidP="004E17A1">
      <w:pPr>
        <w:numPr>
          <w:ilvl w:val="0"/>
          <w:numId w:val="50"/>
        </w:numPr>
        <w:suppressAutoHyphens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 xml:space="preserve">наличие системы мониторинга и контроля реализации </w:t>
      </w:r>
      <w:r w:rsidRPr="003C3C83">
        <w:rPr>
          <w:rFonts w:ascii="Arial" w:eastAsia="Calibri" w:hAnsi="Arial" w:cs="Arial"/>
          <w:color w:val="000000" w:themeColor="text1"/>
          <w:sz w:val="24"/>
          <w:szCs w:val="24"/>
        </w:rPr>
        <w:t>П</w:t>
      </w:r>
      <w:r w:rsidRPr="003C3C83">
        <w:rPr>
          <w:rFonts w:ascii="Arial" w:eastAsia="HiddenHorzOCR" w:hAnsi="Arial" w:cs="Arial"/>
          <w:color w:val="000000" w:themeColor="text1"/>
          <w:sz w:val="24"/>
          <w:szCs w:val="24"/>
        </w:rPr>
        <w:t>рограммы;</w:t>
      </w:r>
    </w:p>
    <w:p w:rsidR="004E17A1" w:rsidRPr="003C3C83" w:rsidRDefault="004E17A1" w:rsidP="004E17A1">
      <w:pPr>
        <w:numPr>
          <w:ilvl w:val="0"/>
          <w:numId w:val="50"/>
        </w:numPr>
        <w:suppressAutoHyphens w:val="0"/>
        <w:jc w:val="both"/>
        <w:rPr>
          <w:rFonts w:ascii="Arial" w:eastAsia="HiddenHorzOCR" w:hAnsi="Arial" w:cs="Arial"/>
          <w:color w:val="000000" w:themeColor="text1"/>
          <w:sz w:val="24"/>
          <w:szCs w:val="24"/>
        </w:rPr>
      </w:pPr>
      <w:r w:rsidRPr="003C3C83">
        <w:rPr>
          <w:rFonts w:ascii="Arial" w:eastAsia="HiddenHorzOCR" w:hAnsi="Arial" w:cs="Arial"/>
          <w:color w:val="000000" w:themeColor="text1"/>
          <w:sz w:val="24"/>
          <w:szCs w:val="24"/>
        </w:rPr>
        <w:t>публикация в СМИ аналитических материалов о ходе и результатах реализации</w:t>
      </w:r>
      <w:r w:rsidRPr="003C3C83">
        <w:rPr>
          <w:rFonts w:ascii="Arial" w:eastAsia="Calibri" w:hAnsi="Arial" w:cs="Arial"/>
          <w:color w:val="000000" w:themeColor="text1"/>
          <w:sz w:val="24"/>
          <w:szCs w:val="24"/>
        </w:rPr>
        <w:t xml:space="preserve"> П</w:t>
      </w:r>
      <w:r w:rsidRPr="003C3C83">
        <w:rPr>
          <w:rFonts w:ascii="Arial" w:eastAsia="HiddenHorzOCR" w:hAnsi="Arial" w:cs="Arial"/>
          <w:color w:val="000000" w:themeColor="text1"/>
          <w:sz w:val="24"/>
          <w:szCs w:val="24"/>
        </w:rPr>
        <w:t>рограммы;</w:t>
      </w:r>
    </w:p>
    <w:p w:rsidR="004E17A1" w:rsidRPr="003C3C83" w:rsidRDefault="004E17A1" w:rsidP="004E17A1">
      <w:pPr>
        <w:numPr>
          <w:ilvl w:val="0"/>
          <w:numId w:val="50"/>
        </w:numPr>
        <w:suppressAutoHyphens w:val="0"/>
        <w:jc w:val="both"/>
        <w:rPr>
          <w:rFonts w:ascii="Arial" w:hAnsi="Arial" w:cs="Arial"/>
          <w:color w:val="000000" w:themeColor="text1"/>
          <w:sz w:val="24"/>
          <w:szCs w:val="24"/>
        </w:rPr>
      </w:pPr>
      <w:r w:rsidRPr="003C3C83">
        <w:rPr>
          <w:rFonts w:ascii="Arial" w:eastAsia="HiddenHorzOCR" w:hAnsi="Arial" w:cs="Arial"/>
          <w:color w:val="000000" w:themeColor="text1"/>
          <w:sz w:val="24"/>
          <w:szCs w:val="24"/>
        </w:rPr>
        <w:t xml:space="preserve">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 </w:t>
      </w:r>
      <w:r w:rsidRPr="003C3C83">
        <w:rPr>
          <w:rFonts w:ascii="Arial" w:hAnsi="Arial" w:cs="Arial"/>
          <w:color w:val="000000" w:themeColor="text1"/>
          <w:sz w:val="24"/>
          <w:szCs w:val="24"/>
        </w:rPr>
        <w:t>о состоянии и развитии системы образования района</w:t>
      </w:r>
      <w:r w:rsidRPr="003C3C83">
        <w:rPr>
          <w:rFonts w:ascii="Arial" w:eastAsia="HiddenHorzOCR" w:hAnsi="Arial" w:cs="Arial"/>
          <w:color w:val="000000" w:themeColor="text1"/>
          <w:sz w:val="24"/>
          <w:szCs w:val="24"/>
        </w:rPr>
        <w:t>;</w:t>
      </w:r>
    </w:p>
    <w:p w:rsidR="004E17A1" w:rsidRPr="003C3C83" w:rsidRDefault="004E17A1" w:rsidP="004E17A1">
      <w:pPr>
        <w:numPr>
          <w:ilvl w:val="0"/>
          <w:numId w:val="50"/>
        </w:numPr>
        <w:suppressAutoHyphens w:val="0"/>
        <w:jc w:val="both"/>
        <w:rPr>
          <w:rFonts w:ascii="Arial" w:eastAsia="HiddenHorzOCR" w:hAnsi="Arial" w:cs="Arial"/>
          <w:color w:val="000000" w:themeColor="text1"/>
          <w:sz w:val="24"/>
          <w:szCs w:val="24"/>
        </w:rPr>
      </w:pPr>
      <w:r w:rsidRPr="003C3C83">
        <w:rPr>
          <w:rFonts w:ascii="Arial" w:hAnsi="Arial" w:cs="Arial"/>
          <w:color w:val="000000" w:themeColor="text1"/>
          <w:sz w:val="24"/>
          <w:szCs w:val="24"/>
        </w:rPr>
        <w:t>сокращение доли учреждений, подведомственных Управлению образования, нуждающихся в капитальном ремонте, современном оборудовании, мебели, транспортных средствах.</w:t>
      </w:r>
    </w:p>
    <w:p w:rsidR="004E17A1" w:rsidRPr="003C3C83" w:rsidRDefault="004E17A1" w:rsidP="004E17A1">
      <w:pPr>
        <w:ind w:firstLine="709"/>
        <w:jc w:val="both"/>
        <w:rPr>
          <w:rFonts w:ascii="Arial" w:eastAsia="HiddenHorzOCR" w:hAnsi="Arial" w:cs="Arial"/>
          <w:color w:val="000000" w:themeColor="text1"/>
          <w:sz w:val="24"/>
          <w:szCs w:val="24"/>
        </w:rPr>
      </w:pPr>
    </w:p>
    <w:p w:rsidR="004E17A1" w:rsidRPr="003C3C83" w:rsidRDefault="004E17A1" w:rsidP="004E17A1">
      <w:pPr>
        <w:jc w:val="center"/>
        <w:rPr>
          <w:rFonts w:ascii="Arial" w:eastAsia="Calibri" w:hAnsi="Arial" w:cs="Arial"/>
          <w:b/>
          <w:color w:val="000000" w:themeColor="text1"/>
          <w:sz w:val="32"/>
          <w:szCs w:val="24"/>
        </w:rPr>
      </w:pPr>
      <w:r w:rsidRPr="003C3C83">
        <w:rPr>
          <w:rFonts w:ascii="Arial" w:eastAsia="Calibri" w:hAnsi="Arial" w:cs="Arial"/>
          <w:b/>
          <w:color w:val="000000" w:themeColor="text1"/>
          <w:sz w:val="32"/>
          <w:szCs w:val="24"/>
        </w:rPr>
        <w:t xml:space="preserve">3.3. Характеристика ведомственных целевых программ и основных мероприятий подпрограммы </w:t>
      </w:r>
    </w:p>
    <w:p w:rsidR="003C3C83" w:rsidRPr="003C3C83" w:rsidRDefault="003C3C83" w:rsidP="004E17A1">
      <w:pPr>
        <w:jc w:val="center"/>
        <w:rPr>
          <w:rFonts w:ascii="Arial" w:eastAsia="Calibri" w:hAnsi="Arial" w:cs="Arial"/>
          <w:b/>
          <w:bCs/>
          <w:color w:val="000000" w:themeColor="text1"/>
          <w:sz w:val="32"/>
          <w:szCs w:val="24"/>
        </w:rPr>
      </w:pPr>
    </w:p>
    <w:p w:rsidR="004E17A1" w:rsidRPr="003C3C83" w:rsidRDefault="004E17A1" w:rsidP="004E17A1">
      <w:pPr>
        <w:pStyle w:val="af5"/>
        <w:spacing w:after="0" w:line="240" w:lineRule="auto"/>
        <w:ind w:left="0" w:firstLine="709"/>
        <w:jc w:val="both"/>
        <w:rPr>
          <w:rFonts w:ascii="Arial" w:eastAsia="Calibri" w:hAnsi="Arial" w:cs="Arial"/>
          <w:color w:val="000000" w:themeColor="text1"/>
          <w:sz w:val="24"/>
          <w:szCs w:val="24"/>
        </w:rPr>
      </w:pPr>
      <w:r w:rsidRPr="003C3C83">
        <w:rPr>
          <w:rFonts w:ascii="Arial" w:eastAsia="Calibri" w:hAnsi="Arial" w:cs="Arial"/>
          <w:b/>
          <w:bCs/>
          <w:color w:val="000000" w:themeColor="text1"/>
          <w:sz w:val="24"/>
          <w:szCs w:val="24"/>
        </w:rPr>
        <w:t>Мероприятие 3.1.</w:t>
      </w:r>
      <w:r w:rsidRPr="003C3C83">
        <w:rPr>
          <w:rFonts w:ascii="Arial" w:eastAsia="Calibri" w:hAnsi="Arial" w:cs="Arial"/>
          <w:color w:val="000000" w:themeColor="text1"/>
          <w:sz w:val="24"/>
          <w:szCs w:val="24"/>
        </w:rPr>
        <w:t xml:space="preserve"> «Укрепление материально-технической базы учреждений, подведомственных Управлению образования» направлено на</w:t>
      </w:r>
      <w:r w:rsidRPr="003C3C83">
        <w:rPr>
          <w:rFonts w:ascii="Arial" w:hAnsi="Arial" w:cs="Arial"/>
          <w:color w:val="000000" w:themeColor="text1"/>
          <w:sz w:val="24"/>
          <w:szCs w:val="24"/>
        </w:rPr>
        <w:t xml:space="preserve"> сокращение доли учреждений, подведомственных Управлению образования, нуждающихся в капитальном ремонте, в современном оборудовании, мебели, транспортных средствах.</w:t>
      </w:r>
      <w:r w:rsidRPr="003C3C83">
        <w:rPr>
          <w:rFonts w:ascii="Arial" w:eastAsia="Calibri" w:hAnsi="Arial" w:cs="Arial"/>
          <w:color w:val="000000" w:themeColor="text1"/>
          <w:sz w:val="24"/>
          <w:szCs w:val="24"/>
        </w:rPr>
        <w:t xml:space="preserve"> </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color w:val="000000" w:themeColor="text1"/>
        </w:rPr>
        <w:t xml:space="preserve">Ответственным исполнителем мероприятия 3.1. является Управление образования. </w:t>
      </w:r>
    </w:p>
    <w:p w:rsidR="004E17A1" w:rsidRPr="003C3C83" w:rsidRDefault="004E17A1" w:rsidP="004E17A1">
      <w:pPr>
        <w:pStyle w:val="Default"/>
        <w:ind w:firstLine="709"/>
        <w:jc w:val="both"/>
        <w:rPr>
          <w:rFonts w:ascii="Arial" w:eastAsia="Calibri" w:hAnsi="Arial" w:cs="Arial"/>
          <w:color w:val="000000" w:themeColor="text1"/>
        </w:rPr>
      </w:pP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b/>
          <w:bCs/>
          <w:color w:val="000000" w:themeColor="text1"/>
        </w:rPr>
        <w:t>Мероприятие 3.2.</w:t>
      </w:r>
      <w:r w:rsidRPr="003C3C83">
        <w:rPr>
          <w:rFonts w:ascii="Arial" w:eastAsia="Calibri" w:hAnsi="Arial" w:cs="Arial"/>
          <w:color w:val="000000" w:themeColor="text1"/>
        </w:rPr>
        <w:t xml:space="preserve"> «Руководство и управление в сфере установленных функций Управления образования Администрации Солнцевского района Курской области, МКУСДПО (ПК) «Солнцевский РМК», МКУ «ЦБ учреждений образования» Солнцевского района Курской области» направлено на обеспечение деятельности Управление образования и подведомственных не образовательных учреждений.</w:t>
      </w:r>
    </w:p>
    <w:p w:rsidR="004E17A1" w:rsidRPr="003C3C83" w:rsidRDefault="004E17A1" w:rsidP="004E17A1">
      <w:pPr>
        <w:autoSpaceDE w:val="0"/>
        <w:ind w:firstLine="709"/>
        <w:jc w:val="both"/>
        <w:rPr>
          <w:rFonts w:ascii="Arial" w:eastAsia="HiddenHorzOCR" w:hAnsi="Arial" w:cs="Arial"/>
          <w:color w:val="000000" w:themeColor="text1"/>
          <w:sz w:val="24"/>
          <w:szCs w:val="24"/>
        </w:rPr>
      </w:pPr>
      <w:r w:rsidRPr="003C3C83">
        <w:rPr>
          <w:rFonts w:ascii="Arial" w:eastAsia="Calibri" w:hAnsi="Arial" w:cs="Arial"/>
          <w:color w:val="000000" w:themeColor="text1"/>
          <w:sz w:val="24"/>
          <w:szCs w:val="24"/>
        </w:rPr>
        <w:t xml:space="preserve">Ответственным исполнителем мероприятия 3.2. является Управление образования </w:t>
      </w:r>
      <w:r w:rsidRPr="003C3C83">
        <w:rPr>
          <w:rFonts w:ascii="Arial" w:hAnsi="Arial" w:cs="Arial"/>
          <w:color w:val="000000" w:themeColor="text1"/>
          <w:sz w:val="24"/>
          <w:szCs w:val="24"/>
        </w:rPr>
        <w:t xml:space="preserve">Администрации Солнцевского района Курской области. </w:t>
      </w:r>
    </w:p>
    <w:p w:rsidR="004E17A1" w:rsidRPr="003C3C83" w:rsidRDefault="004E17A1" w:rsidP="004E17A1">
      <w:pPr>
        <w:autoSpaceDE w:val="0"/>
        <w:ind w:firstLine="709"/>
        <w:jc w:val="both"/>
        <w:rPr>
          <w:rFonts w:ascii="Arial" w:eastAsia="HiddenHorzOCR" w:hAnsi="Arial" w:cs="Arial"/>
          <w:color w:val="000000" w:themeColor="text1"/>
          <w:sz w:val="24"/>
          <w:szCs w:val="24"/>
        </w:rPr>
      </w:pP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b/>
          <w:bCs/>
          <w:color w:val="000000" w:themeColor="text1"/>
        </w:rPr>
        <w:t>Мероприятие 3.3.</w:t>
      </w:r>
      <w:r w:rsidRPr="003C3C83">
        <w:rPr>
          <w:rFonts w:ascii="Arial" w:eastAsia="Calibri" w:hAnsi="Arial" w:cs="Arial"/>
          <w:color w:val="000000" w:themeColor="text1"/>
        </w:rPr>
        <w:t xml:space="preserve"> «Обеспечение деятельности муниципальными организациями. Научно-методическое, аналитическое, информационное и организационное сопровождение Программы на 2014-2016 годы» направлено на обеспечение деятельности подведомственных учреждений: </w:t>
      </w:r>
      <w:r w:rsidRPr="003C3C83">
        <w:rPr>
          <w:rFonts w:ascii="Arial" w:hAnsi="Arial" w:cs="Arial"/>
          <w:color w:val="000000" w:themeColor="text1"/>
        </w:rPr>
        <w:t>МКУСДПО (ПК) «Солнцевский РМК», МКУ «ЦБ учреждений образования» Солнцевского района Курской области</w:t>
      </w:r>
      <w:r w:rsidRPr="003C3C83">
        <w:rPr>
          <w:rFonts w:ascii="Arial" w:eastAsia="Calibri" w:hAnsi="Arial" w:cs="Arial"/>
          <w:color w:val="000000" w:themeColor="text1"/>
        </w:rPr>
        <w:t xml:space="preserve"> обеспечивающих реализацию Программы, а также на эффективное информационное обеспечение Программы. </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color w:val="000000" w:themeColor="text1"/>
        </w:rPr>
        <w:t>В рамках данного мероприятия будет осуществляться научно-методическое и организационно-аналитическое сопровождение, мониторинг реализации Программы и ее отдельных направлений или мер.</w:t>
      </w: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С целью обеспечения контроля и оценки эффективности реализации Программы будет разработан мониторинг реализации Программы, обеспечено аналитическое сопровождение ее мероприятий. </w:t>
      </w: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Будет продолжена ежегодная практика подготовки и издания публичного доклада о состоянии и развитии образования района, будут публиковаться в </w:t>
      </w:r>
      <w:r w:rsidRPr="003C3C83">
        <w:rPr>
          <w:rFonts w:ascii="Arial" w:eastAsia="Calibri" w:hAnsi="Arial" w:cs="Arial"/>
          <w:color w:val="000000" w:themeColor="text1"/>
          <w:sz w:val="24"/>
          <w:szCs w:val="24"/>
        </w:rPr>
        <w:lastRenderedPageBreak/>
        <w:t>СМИ аналитические и информационные материалы о ходе и результатах реализации Программы.</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color w:val="000000" w:themeColor="text1"/>
        </w:rPr>
        <w:t xml:space="preserve">Ответственным исполнителем основного мероприятия 3.3. является Управление образования. </w:t>
      </w:r>
    </w:p>
    <w:p w:rsidR="004E17A1" w:rsidRPr="003C3C83" w:rsidRDefault="004E17A1" w:rsidP="004E17A1">
      <w:pPr>
        <w:pStyle w:val="Default"/>
        <w:ind w:firstLine="709"/>
        <w:jc w:val="both"/>
        <w:rPr>
          <w:rFonts w:ascii="Arial" w:eastAsia="Calibri" w:hAnsi="Arial" w:cs="Arial"/>
          <w:color w:val="000000" w:themeColor="text1"/>
        </w:rPr>
      </w:pP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hAnsi="Arial" w:cs="Arial"/>
          <w:b/>
          <w:bCs/>
          <w:color w:val="000000" w:themeColor="text1"/>
          <w:sz w:val="24"/>
          <w:szCs w:val="24"/>
        </w:rPr>
        <w:t>Мероприятие 3.4.</w:t>
      </w:r>
      <w:r w:rsidRPr="003C3C83">
        <w:rPr>
          <w:rFonts w:ascii="Arial" w:hAnsi="Arial" w:cs="Arial"/>
          <w:color w:val="000000" w:themeColor="text1"/>
          <w:sz w:val="24"/>
          <w:szCs w:val="24"/>
        </w:rPr>
        <w:t xml:space="preserve"> </w:t>
      </w:r>
      <w:proofErr w:type="gramStart"/>
      <w:r w:rsidRPr="003C3C83">
        <w:rPr>
          <w:rFonts w:ascii="Arial" w:hAnsi="Arial" w:cs="Arial"/>
          <w:color w:val="000000" w:themeColor="text1"/>
          <w:sz w:val="24"/>
          <w:szCs w:val="24"/>
        </w:rPr>
        <w:t xml:space="preserve">«Использование субвенции местному бюджету на 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направленное на реализацию </w:t>
      </w:r>
      <w:r w:rsidRPr="003C3C83">
        <w:rPr>
          <w:rFonts w:ascii="Arial" w:hAnsi="Arial" w:cs="Arial"/>
          <w:color w:val="000000" w:themeColor="text1"/>
          <w:sz w:val="24"/>
          <w:szCs w:val="24"/>
          <w:shd w:val="clear" w:color="auto" w:fill="FFFFFF"/>
        </w:rPr>
        <w:t>Федерального закона от 29.12.2012 г. № 273-ФЗ «Об образовании в Российской Федерации» в части материальной поддержки воспитания и обучения детей, посещающих образовательные организации, реализующие образовательную</w:t>
      </w:r>
      <w:proofErr w:type="gramEnd"/>
      <w:r w:rsidRPr="003C3C83">
        <w:rPr>
          <w:rFonts w:ascii="Arial" w:hAnsi="Arial" w:cs="Arial"/>
          <w:color w:val="000000" w:themeColor="text1"/>
          <w:sz w:val="24"/>
          <w:szCs w:val="24"/>
          <w:shd w:val="clear" w:color="auto" w:fill="FFFFFF"/>
        </w:rPr>
        <w:t xml:space="preserve"> программу дошкольного образования.</w:t>
      </w:r>
    </w:p>
    <w:p w:rsidR="004E17A1" w:rsidRPr="003C3C83" w:rsidRDefault="004E17A1" w:rsidP="004E17A1">
      <w:pPr>
        <w:pStyle w:val="Default"/>
        <w:ind w:firstLine="709"/>
        <w:jc w:val="both"/>
        <w:rPr>
          <w:rFonts w:ascii="Arial" w:hAnsi="Arial" w:cs="Arial"/>
          <w:color w:val="000000" w:themeColor="text1"/>
        </w:rPr>
      </w:pPr>
      <w:r w:rsidRPr="003C3C83">
        <w:rPr>
          <w:rFonts w:ascii="Arial" w:eastAsia="Calibri" w:hAnsi="Arial" w:cs="Arial"/>
          <w:color w:val="000000" w:themeColor="text1"/>
        </w:rPr>
        <w:t xml:space="preserve">Ответственным исполнителем основного мероприятия 3.4. является Управление образования. </w:t>
      </w:r>
    </w:p>
    <w:p w:rsidR="004E17A1" w:rsidRPr="003C3C83" w:rsidRDefault="004E17A1" w:rsidP="004E17A1">
      <w:pPr>
        <w:ind w:firstLine="709"/>
        <w:jc w:val="both"/>
        <w:rPr>
          <w:rFonts w:ascii="Arial" w:hAnsi="Arial" w:cs="Arial"/>
          <w:color w:val="000000" w:themeColor="text1"/>
          <w:sz w:val="24"/>
          <w:szCs w:val="24"/>
        </w:rPr>
      </w:pP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hAnsi="Arial" w:cs="Arial"/>
          <w:b/>
          <w:bCs/>
          <w:color w:val="000000" w:themeColor="text1"/>
          <w:sz w:val="24"/>
          <w:szCs w:val="24"/>
        </w:rPr>
        <w:t>Мероприятие 3.5.</w:t>
      </w:r>
      <w:r w:rsidRPr="003C3C83">
        <w:rPr>
          <w:rFonts w:ascii="Arial" w:hAnsi="Arial" w:cs="Arial"/>
          <w:color w:val="000000" w:themeColor="text1"/>
          <w:sz w:val="24"/>
          <w:szCs w:val="24"/>
        </w:rPr>
        <w:t xml:space="preserve"> «Централизованные мероприятия Управления образования» предусматривает проведение совещаний и торжественных собраний, изготовление и приобретение бланков, медалей, нагрудных знаков, удостоверений и грамот</w:t>
      </w:r>
      <w:r w:rsidRPr="003C3C83">
        <w:rPr>
          <w:rFonts w:ascii="Arial" w:eastAsia="Calibri" w:hAnsi="Arial" w:cs="Arial"/>
          <w:color w:val="000000" w:themeColor="text1"/>
          <w:sz w:val="24"/>
          <w:szCs w:val="24"/>
        </w:rPr>
        <w:t>, мероприятия по осуществлению регионального, межрегионального и международного сотрудничества в сфере образования.</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color w:val="000000" w:themeColor="text1"/>
        </w:rPr>
        <w:t xml:space="preserve">Ответственным исполнителем основного мероприятия 3.5. является Управление образования. </w:t>
      </w:r>
    </w:p>
    <w:p w:rsidR="004E17A1" w:rsidRPr="003C3C83" w:rsidRDefault="004E17A1" w:rsidP="004E17A1">
      <w:pPr>
        <w:pStyle w:val="Default"/>
        <w:ind w:firstLine="709"/>
        <w:jc w:val="both"/>
        <w:rPr>
          <w:rFonts w:ascii="Arial" w:eastAsia="Calibri" w:hAnsi="Arial" w:cs="Arial"/>
          <w:color w:val="000000" w:themeColor="text1"/>
        </w:rPr>
      </w:pP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b/>
          <w:bCs/>
          <w:color w:val="000000" w:themeColor="text1"/>
        </w:rPr>
        <w:t>Мероприятие 3.6.</w:t>
      </w:r>
      <w:r w:rsidRPr="003C3C83">
        <w:rPr>
          <w:rFonts w:ascii="Arial" w:eastAsia="Calibri" w:hAnsi="Arial" w:cs="Arial"/>
          <w:color w:val="000000" w:themeColor="text1"/>
        </w:rPr>
        <w:t xml:space="preserve"> «Развитие государственной и гражданской службы» направлено на повышение квалификации муниципальных гражданских служащих района.</w:t>
      </w:r>
    </w:p>
    <w:p w:rsidR="004E17A1" w:rsidRPr="003C3C83" w:rsidRDefault="004E17A1" w:rsidP="004E17A1">
      <w:pPr>
        <w:ind w:firstLine="709"/>
        <w:rPr>
          <w:rFonts w:ascii="Arial" w:eastAsia="Calibri" w:hAnsi="Arial" w:cs="Arial"/>
          <w:color w:val="000000" w:themeColor="text1"/>
          <w:sz w:val="24"/>
          <w:szCs w:val="24"/>
        </w:rPr>
      </w:pPr>
      <w:r w:rsidRPr="003C3C83">
        <w:rPr>
          <w:rFonts w:ascii="Arial" w:eastAsia="Calibri" w:hAnsi="Arial" w:cs="Arial"/>
          <w:color w:val="000000" w:themeColor="text1"/>
          <w:sz w:val="24"/>
          <w:szCs w:val="24"/>
        </w:rPr>
        <w:t xml:space="preserve">Ответственным исполнителем основного мероприятия 3.6. является Управление образования. </w:t>
      </w:r>
    </w:p>
    <w:p w:rsidR="004E17A1" w:rsidRPr="003C3C83" w:rsidRDefault="004E17A1" w:rsidP="004E17A1">
      <w:pPr>
        <w:rPr>
          <w:rFonts w:ascii="Arial" w:eastAsia="Calibri" w:hAnsi="Arial" w:cs="Arial"/>
          <w:color w:val="000000" w:themeColor="text1"/>
          <w:sz w:val="24"/>
          <w:szCs w:val="24"/>
        </w:rPr>
      </w:pPr>
    </w:p>
    <w:p w:rsidR="004E17A1" w:rsidRPr="003C3C83" w:rsidRDefault="004E17A1" w:rsidP="004E17A1">
      <w:pPr>
        <w:widowControl w:val="0"/>
        <w:jc w:val="center"/>
        <w:rPr>
          <w:rFonts w:ascii="Arial" w:hAnsi="Arial" w:cs="Arial"/>
          <w:b/>
          <w:color w:val="000000" w:themeColor="text1"/>
          <w:sz w:val="32"/>
          <w:szCs w:val="24"/>
        </w:rPr>
      </w:pPr>
      <w:r w:rsidRPr="003C3C83">
        <w:rPr>
          <w:rFonts w:ascii="Arial" w:hAnsi="Arial" w:cs="Arial"/>
          <w:b/>
          <w:color w:val="000000" w:themeColor="text1"/>
          <w:sz w:val="32"/>
          <w:szCs w:val="24"/>
        </w:rPr>
        <w:t xml:space="preserve">3.4. Характеристика мер муниципального регулирования </w:t>
      </w:r>
    </w:p>
    <w:p w:rsidR="003C3C83" w:rsidRPr="003C3C83" w:rsidRDefault="003C3C83" w:rsidP="004E17A1">
      <w:pPr>
        <w:widowControl w:val="0"/>
        <w:jc w:val="center"/>
        <w:rPr>
          <w:rFonts w:ascii="Arial" w:hAnsi="Arial" w:cs="Arial"/>
          <w:color w:val="000000" w:themeColor="text1"/>
          <w:sz w:val="32"/>
          <w:szCs w:val="24"/>
        </w:rPr>
      </w:pPr>
    </w:p>
    <w:p w:rsidR="004E17A1" w:rsidRPr="003C3C83" w:rsidRDefault="004E17A1" w:rsidP="004E17A1">
      <w:pPr>
        <w:widowControl w:val="0"/>
        <w:ind w:firstLine="715"/>
        <w:jc w:val="both"/>
        <w:rPr>
          <w:rFonts w:ascii="Arial" w:hAnsi="Arial" w:cs="Arial"/>
          <w:color w:val="000000" w:themeColor="text1"/>
          <w:sz w:val="24"/>
          <w:szCs w:val="24"/>
        </w:rPr>
      </w:pPr>
      <w:r w:rsidRPr="003C3C83">
        <w:rPr>
          <w:rFonts w:ascii="Arial" w:hAnsi="Arial" w:cs="Arial"/>
          <w:color w:val="000000" w:themeColor="text1"/>
          <w:sz w:val="24"/>
          <w:szCs w:val="24"/>
        </w:rPr>
        <w:t>Меры муниципального регулирования в рамках подпрограммы 3 не предусмотрены.</w:t>
      </w:r>
    </w:p>
    <w:p w:rsidR="004E17A1" w:rsidRPr="003C3C83" w:rsidRDefault="004E17A1" w:rsidP="004E17A1">
      <w:pPr>
        <w:widowControl w:val="0"/>
        <w:ind w:firstLine="715"/>
        <w:jc w:val="both"/>
        <w:rPr>
          <w:rFonts w:ascii="Arial" w:eastAsia="Calibri" w:hAnsi="Arial" w:cs="Arial"/>
          <w:b/>
          <w:color w:val="000000" w:themeColor="text1"/>
          <w:sz w:val="24"/>
          <w:szCs w:val="24"/>
        </w:rPr>
      </w:pPr>
      <w:r w:rsidRPr="003C3C83">
        <w:rPr>
          <w:rFonts w:ascii="Arial" w:hAnsi="Arial" w:cs="Arial"/>
          <w:color w:val="000000" w:themeColor="text1"/>
          <w:sz w:val="24"/>
          <w:szCs w:val="24"/>
        </w:rPr>
        <w:t>Перечень мер правового регулирования в сфере реализации подпрограммы 3 представлены в приложении №3 к Программе.</w:t>
      </w:r>
    </w:p>
    <w:p w:rsidR="004E17A1" w:rsidRPr="003C3C83" w:rsidRDefault="004E17A1" w:rsidP="004E17A1">
      <w:pPr>
        <w:widowControl w:val="0"/>
        <w:ind w:firstLine="540"/>
        <w:jc w:val="center"/>
        <w:rPr>
          <w:rFonts w:ascii="Arial" w:eastAsia="Calibri" w:hAnsi="Arial" w:cs="Arial"/>
          <w:b/>
          <w:color w:val="000000" w:themeColor="text1"/>
          <w:sz w:val="24"/>
          <w:szCs w:val="24"/>
        </w:rPr>
      </w:pPr>
    </w:p>
    <w:p w:rsidR="004E17A1" w:rsidRPr="003C3C83" w:rsidRDefault="004E17A1" w:rsidP="004E17A1">
      <w:pPr>
        <w:widowControl w:val="0"/>
        <w:ind w:firstLine="540"/>
        <w:jc w:val="center"/>
        <w:rPr>
          <w:rFonts w:ascii="Arial" w:eastAsia="Calibri" w:hAnsi="Arial" w:cs="Arial"/>
          <w:b/>
          <w:color w:val="000000" w:themeColor="text1"/>
          <w:sz w:val="32"/>
          <w:szCs w:val="24"/>
        </w:rPr>
      </w:pPr>
      <w:r w:rsidRPr="003C3C83">
        <w:rPr>
          <w:rFonts w:ascii="Arial" w:eastAsia="Calibri" w:hAnsi="Arial" w:cs="Arial"/>
          <w:b/>
          <w:color w:val="000000" w:themeColor="text1"/>
          <w:sz w:val="32"/>
          <w:szCs w:val="24"/>
        </w:rPr>
        <w:t>3.5. Прогноз сводных показателей муниципальных заданий по этапам реализации подпрограммы (при оказании муниципальными учреждениями услуг (работ) в рамках муниципальных заданий)</w:t>
      </w:r>
    </w:p>
    <w:p w:rsidR="003C3C83" w:rsidRPr="003C3C83" w:rsidRDefault="003C3C83" w:rsidP="004E17A1">
      <w:pPr>
        <w:widowControl w:val="0"/>
        <w:ind w:firstLine="540"/>
        <w:jc w:val="center"/>
        <w:rPr>
          <w:rFonts w:ascii="Arial" w:eastAsia="Tahoma" w:hAnsi="Arial" w:cs="Arial"/>
          <w:color w:val="000000" w:themeColor="text1"/>
          <w:sz w:val="32"/>
          <w:szCs w:val="24"/>
        </w:rPr>
      </w:pPr>
    </w:p>
    <w:p w:rsidR="004E17A1" w:rsidRPr="003C3C83" w:rsidRDefault="004E17A1" w:rsidP="004E1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ind w:firstLine="709"/>
        <w:jc w:val="both"/>
        <w:textAlignment w:val="baseline"/>
        <w:rPr>
          <w:rFonts w:ascii="Arial" w:hAnsi="Arial" w:cs="Arial"/>
          <w:bCs/>
          <w:color w:val="000000" w:themeColor="text1"/>
          <w:sz w:val="24"/>
          <w:szCs w:val="24"/>
        </w:rPr>
      </w:pPr>
      <w:r w:rsidRPr="003C3C83">
        <w:rPr>
          <w:rFonts w:ascii="Arial" w:eastAsia="Tahoma" w:hAnsi="Arial" w:cs="Arial"/>
          <w:color w:val="000000" w:themeColor="text1"/>
          <w:sz w:val="24"/>
          <w:szCs w:val="24"/>
        </w:rPr>
        <w:t xml:space="preserve">В рамках подпрограммы 3 будут обеспечены формирование и реализация </w:t>
      </w:r>
      <w:r w:rsidRPr="003C3C83">
        <w:rPr>
          <w:rFonts w:ascii="Arial" w:eastAsia="Calibri" w:hAnsi="Arial" w:cs="Arial"/>
          <w:color w:val="000000" w:themeColor="text1"/>
          <w:sz w:val="24"/>
          <w:szCs w:val="24"/>
        </w:rPr>
        <w:t>муниципальных</w:t>
      </w:r>
      <w:r w:rsidRPr="003C3C83">
        <w:rPr>
          <w:rFonts w:ascii="Arial" w:eastAsia="Calibri" w:hAnsi="Arial" w:cs="Arial"/>
          <w:b/>
          <w:color w:val="000000" w:themeColor="text1"/>
          <w:sz w:val="24"/>
          <w:szCs w:val="24"/>
        </w:rPr>
        <w:t xml:space="preserve"> </w:t>
      </w:r>
      <w:r w:rsidRPr="003C3C83">
        <w:rPr>
          <w:rFonts w:ascii="Arial" w:eastAsia="Tahoma" w:hAnsi="Arial" w:cs="Arial"/>
          <w:color w:val="000000" w:themeColor="text1"/>
          <w:sz w:val="24"/>
          <w:szCs w:val="24"/>
        </w:rPr>
        <w:t xml:space="preserve">заданий 2 подведомственных организаций за счёт средств муниципального бюджета. </w:t>
      </w:r>
    </w:p>
    <w:p w:rsidR="004E17A1" w:rsidRPr="003C3C83" w:rsidRDefault="004E17A1" w:rsidP="004E17A1">
      <w:pPr>
        <w:autoSpaceDE w:val="0"/>
        <w:ind w:firstLine="709"/>
        <w:jc w:val="both"/>
        <w:rPr>
          <w:rFonts w:ascii="Arial" w:eastAsia="Calibri" w:hAnsi="Arial" w:cs="Arial"/>
          <w:b/>
          <w:color w:val="000000" w:themeColor="text1"/>
          <w:sz w:val="24"/>
          <w:szCs w:val="24"/>
        </w:rPr>
      </w:pPr>
      <w:r w:rsidRPr="003C3C83">
        <w:rPr>
          <w:rFonts w:ascii="Arial" w:hAnsi="Arial" w:cs="Arial"/>
          <w:bCs/>
          <w:color w:val="000000" w:themeColor="text1"/>
          <w:sz w:val="24"/>
          <w:szCs w:val="24"/>
        </w:rPr>
        <w:t xml:space="preserve">Планируемые объемы </w:t>
      </w:r>
      <w:r w:rsidRPr="003C3C83">
        <w:rPr>
          <w:rFonts w:ascii="Arial" w:eastAsia="Calibri" w:hAnsi="Arial" w:cs="Arial"/>
          <w:color w:val="000000" w:themeColor="text1"/>
          <w:sz w:val="24"/>
          <w:szCs w:val="24"/>
        </w:rPr>
        <w:t>муниципальных</w:t>
      </w:r>
      <w:r w:rsidRPr="003C3C83">
        <w:rPr>
          <w:rFonts w:ascii="Arial" w:hAnsi="Arial" w:cs="Arial"/>
          <w:color w:val="000000" w:themeColor="text1"/>
          <w:sz w:val="24"/>
          <w:szCs w:val="24"/>
        </w:rPr>
        <w:t xml:space="preserve"> </w:t>
      </w:r>
      <w:r w:rsidRPr="003C3C83">
        <w:rPr>
          <w:rFonts w:ascii="Arial" w:hAnsi="Arial" w:cs="Arial"/>
          <w:bCs/>
          <w:color w:val="000000" w:themeColor="text1"/>
          <w:sz w:val="24"/>
          <w:szCs w:val="24"/>
        </w:rPr>
        <w:t>заданий и объемы их финансового обеспечения представлены в приложении №4 к Программе.</w:t>
      </w:r>
    </w:p>
    <w:p w:rsidR="004E17A1" w:rsidRPr="003C3C83" w:rsidRDefault="004E17A1" w:rsidP="004E17A1">
      <w:pPr>
        <w:widowControl w:val="0"/>
        <w:ind w:firstLine="540"/>
        <w:jc w:val="center"/>
        <w:rPr>
          <w:rFonts w:ascii="Arial" w:eastAsia="Calibri" w:hAnsi="Arial" w:cs="Arial"/>
          <w:b/>
          <w:color w:val="000000" w:themeColor="text1"/>
          <w:sz w:val="24"/>
          <w:szCs w:val="24"/>
        </w:rPr>
      </w:pPr>
    </w:p>
    <w:p w:rsidR="004E17A1" w:rsidRPr="003C3C83" w:rsidRDefault="004E17A1" w:rsidP="004E17A1">
      <w:pPr>
        <w:autoSpaceDE w:val="0"/>
        <w:jc w:val="center"/>
        <w:rPr>
          <w:rFonts w:ascii="Arial" w:eastAsia="Calibri" w:hAnsi="Arial" w:cs="Arial"/>
          <w:b/>
          <w:color w:val="000000" w:themeColor="text1"/>
          <w:sz w:val="32"/>
          <w:szCs w:val="24"/>
        </w:rPr>
      </w:pPr>
      <w:r w:rsidRPr="003C3C83">
        <w:rPr>
          <w:rFonts w:ascii="Arial" w:hAnsi="Arial" w:cs="Arial"/>
          <w:b/>
          <w:bCs/>
          <w:color w:val="000000" w:themeColor="text1"/>
          <w:sz w:val="32"/>
          <w:szCs w:val="24"/>
        </w:rPr>
        <w:t>3.6</w:t>
      </w:r>
      <w:r w:rsidRPr="003C3C83">
        <w:rPr>
          <w:rFonts w:ascii="Arial" w:eastAsia="Calibri" w:hAnsi="Arial" w:cs="Arial"/>
          <w:b/>
          <w:color w:val="000000" w:themeColor="text1"/>
          <w:sz w:val="32"/>
          <w:szCs w:val="24"/>
        </w:rPr>
        <w:t xml:space="preserve">. Участие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3C3C83" w:rsidRPr="003C3C83" w:rsidRDefault="003C3C83" w:rsidP="004E17A1">
      <w:pPr>
        <w:autoSpaceDE w:val="0"/>
        <w:jc w:val="center"/>
        <w:rPr>
          <w:rFonts w:ascii="Arial" w:hAnsi="Arial" w:cs="Arial"/>
          <w:color w:val="000000" w:themeColor="text1"/>
          <w:sz w:val="24"/>
          <w:szCs w:val="24"/>
        </w:rPr>
      </w:pP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hAnsi="Arial" w:cs="Arial"/>
          <w:color w:val="000000" w:themeColor="text1"/>
        </w:rPr>
        <w:t>Участие предприятий и организаций, а также внебюджетных фондов в реализации подпрограммы 3 не предусмотрено.</w:t>
      </w:r>
    </w:p>
    <w:p w:rsidR="004E17A1" w:rsidRPr="003C3C83" w:rsidRDefault="004E17A1" w:rsidP="004E17A1">
      <w:pPr>
        <w:widowControl w:val="0"/>
        <w:ind w:firstLine="540"/>
        <w:rPr>
          <w:rFonts w:ascii="Arial" w:eastAsia="Calibri" w:hAnsi="Arial" w:cs="Arial"/>
          <w:color w:val="000000" w:themeColor="text1"/>
          <w:sz w:val="24"/>
          <w:szCs w:val="24"/>
        </w:rPr>
      </w:pPr>
    </w:p>
    <w:p w:rsidR="004E17A1" w:rsidRPr="003C3C83" w:rsidRDefault="004E17A1" w:rsidP="004E17A1">
      <w:pPr>
        <w:widowControl w:val="0"/>
        <w:jc w:val="center"/>
        <w:rPr>
          <w:rFonts w:ascii="Arial" w:eastAsia="Calibri" w:hAnsi="Arial" w:cs="Arial"/>
          <w:b/>
          <w:color w:val="000000" w:themeColor="text1"/>
          <w:sz w:val="32"/>
          <w:szCs w:val="24"/>
        </w:rPr>
      </w:pPr>
      <w:r w:rsidRPr="003C3C83">
        <w:rPr>
          <w:rFonts w:ascii="Arial" w:eastAsia="Calibri" w:hAnsi="Arial" w:cs="Arial"/>
          <w:b/>
          <w:color w:val="000000" w:themeColor="text1"/>
          <w:sz w:val="32"/>
          <w:szCs w:val="24"/>
        </w:rPr>
        <w:lastRenderedPageBreak/>
        <w:t>3.7. Обоснование объема финансовых ресурсов, необходимых для реализации подпрограммы</w:t>
      </w:r>
    </w:p>
    <w:p w:rsidR="003C3C83" w:rsidRPr="003C3C83" w:rsidRDefault="003C3C83" w:rsidP="004E17A1">
      <w:pPr>
        <w:widowControl w:val="0"/>
        <w:jc w:val="center"/>
        <w:rPr>
          <w:rFonts w:ascii="Arial" w:eastAsia="Calibri" w:hAnsi="Arial" w:cs="Arial"/>
          <w:color w:val="000000" w:themeColor="text1"/>
          <w:sz w:val="24"/>
          <w:szCs w:val="24"/>
        </w:rPr>
      </w:pPr>
    </w:p>
    <w:p w:rsidR="004E17A1" w:rsidRPr="003C3C83" w:rsidRDefault="004E17A1" w:rsidP="004E17A1">
      <w:pPr>
        <w:widowControl w:val="0"/>
        <w:ind w:firstLine="709"/>
        <w:jc w:val="both"/>
        <w:rPr>
          <w:rFonts w:ascii="Arial" w:hAnsi="Arial" w:cs="Arial"/>
          <w:color w:val="000000" w:themeColor="text1"/>
          <w:sz w:val="24"/>
          <w:szCs w:val="24"/>
        </w:rPr>
      </w:pPr>
      <w:r w:rsidRPr="003C3C83">
        <w:rPr>
          <w:rFonts w:ascii="Arial" w:eastAsia="Calibri" w:hAnsi="Arial" w:cs="Arial"/>
          <w:color w:val="000000" w:themeColor="text1"/>
          <w:sz w:val="24"/>
          <w:szCs w:val="24"/>
        </w:rPr>
        <w:t xml:space="preserve">Объем финансового обеспечения подпрограммы 3 за счет средств муниципального бюджета в 2014 - 2016 годах составляет 17508927 рублей.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На мероприятие 3.1. «Укрепление материально-технической базы учреждений, подведомственных Управлению образования» предусмотрены денежные средства в объеме 108400 руб.</w:t>
      </w: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hAnsi="Arial" w:cs="Arial"/>
          <w:color w:val="000000" w:themeColor="text1"/>
          <w:sz w:val="24"/>
          <w:szCs w:val="24"/>
        </w:rPr>
        <w:t>Денежные средства выделяются на осуществление текущего ремонта, приобретения оборудования для не образовательных учреждений, подведомственных Управлению образования.</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color w:val="000000" w:themeColor="text1"/>
        </w:rPr>
        <w:t>На мероприятие 3.2. «Руководство и управление в сфере установленных функций Управления образования Администрации Солнцевского района Курской области, МКУСДПО (ПК) «Солнцевский РМК», МКУ «ЦБ учреждений образования» Солнцевского района Курской области» предусмотрены денежные средства в объеме 17289427 руб. на обеспечение деятельности Управления образования и не образовательных учреждений, подведомственных Управлению образования.</w:t>
      </w:r>
    </w:p>
    <w:p w:rsidR="004E17A1" w:rsidRPr="003C3C83" w:rsidRDefault="004E17A1" w:rsidP="004E17A1">
      <w:pPr>
        <w:ind w:firstLine="709"/>
        <w:jc w:val="both"/>
        <w:rPr>
          <w:rFonts w:ascii="Arial" w:hAnsi="Arial" w:cs="Arial"/>
          <w:color w:val="000000" w:themeColor="text1"/>
          <w:sz w:val="24"/>
          <w:szCs w:val="24"/>
        </w:rPr>
      </w:pPr>
      <w:r w:rsidRPr="003C3C83">
        <w:rPr>
          <w:rFonts w:ascii="Arial" w:eastAsia="Calibri" w:hAnsi="Arial" w:cs="Arial"/>
          <w:color w:val="000000" w:themeColor="text1"/>
          <w:sz w:val="24"/>
          <w:szCs w:val="24"/>
        </w:rPr>
        <w:t xml:space="preserve">Мероприятием 3.3. «Обеспечение деятельности муниципальными организациями. Научно-методическое, аналитическое, информационное и организационное сопровождение Программы на 2014-2016 годы» предусмотрены денежные средства в объеме 64700 руб. на обеспечение деятельности подведомственных не образовательных учреждений обеспечивающих реализацию Программы, а также на эффективное информационное обеспечение Программы.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На мероприятие 3.4. </w:t>
      </w:r>
      <w:proofErr w:type="gramStart"/>
      <w:r w:rsidRPr="003C3C83">
        <w:rPr>
          <w:rFonts w:ascii="Arial" w:hAnsi="Arial" w:cs="Arial"/>
          <w:color w:val="000000" w:themeColor="text1"/>
          <w:sz w:val="24"/>
          <w:szCs w:val="24"/>
        </w:rPr>
        <w:t xml:space="preserve">«Использование субвенции местному бюджету на 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денежные средства не предусмотрены на реализацию </w:t>
      </w:r>
      <w:r w:rsidRPr="003C3C83">
        <w:rPr>
          <w:rFonts w:ascii="Arial" w:hAnsi="Arial" w:cs="Arial"/>
          <w:color w:val="000000" w:themeColor="text1"/>
          <w:sz w:val="24"/>
          <w:szCs w:val="24"/>
          <w:shd w:val="clear" w:color="auto" w:fill="FFFFFF"/>
        </w:rPr>
        <w:t>Федерального закона от 29 декабря 2012 г. №273-ФЗ «Об образовании в Российской Федерации» в части материальной поддержки воспитания и обучения детей</w:t>
      </w:r>
      <w:proofErr w:type="gramEnd"/>
      <w:r w:rsidRPr="003C3C83">
        <w:rPr>
          <w:rFonts w:ascii="Arial" w:hAnsi="Arial" w:cs="Arial"/>
          <w:color w:val="000000" w:themeColor="text1"/>
          <w:sz w:val="24"/>
          <w:szCs w:val="24"/>
          <w:shd w:val="clear" w:color="auto" w:fill="FFFFFF"/>
        </w:rPr>
        <w:t xml:space="preserve">, </w:t>
      </w:r>
      <w:proofErr w:type="gramStart"/>
      <w:r w:rsidRPr="003C3C83">
        <w:rPr>
          <w:rFonts w:ascii="Arial" w:hAnsi="Arial" w:cs="Arial"/>
          <w:color w:val="000000" w:themeColor="text1"/>
          <w:sz w:val="24"/>
          <w:szCs w:val="24"/>
          <w:shd w:val="clear" w:color="auto" w:fill="FFFFFF"/>
        </w:rPr>
        <w:t>посещающих</w:t>
      </w:r>
      <w:proofErr w:type="gramEnd"/>
      <w:r w:rsidRPr="003C3C83">
        <w:rPr>
          <w:rFonts w:ascii="Arial" w:hAnsi="Arial" w:cs="Arial"/>
          <w:color w:val="000000" w:themeColor="text1"/>
          <w:sz w:val="24"/>
          <w:szCs w:val="24"/>
          <w:shd w:val="clear" w:color="auto" w:fill="FFFFFF"/>
        </w:rPr>
        <w:t xml:space="preserve"> образовательные организации, реализующие образовательную программу дошкольного образования.</w:t>
      </w:r>
    </w:p>
    <w:p w:rsidR="004E17A1" w:rsidRPr="003C3C83" w:rsidRDefault="004E17A1" w:rsidP="004E17A1">
      <w:pPr>
        <w:ind w:firstLine="709"/>
        <w:jc w:val="both"/>
        <w:rPr>
          <w:rFonts w:ascii="Arial" w:eastAsia="Calibri" w:hAnsi="Arial" w:cs="Arial"/>
          <w:color w:val="000000" w:themeColor="text1"/>
          <w:sz w:val="24"/>
          <w:szCs w:val="24"/>
        </w:rPr>
      </w:pPr>
      <w:r w:rsidRPr="003C3C83">
        <w:rPr>
          <w:rFonts w:ascii="Arial" w:hAnsi="Arial" w:cs="Arial"/>
          <w:color w:val="000000" w:themeColor="text1"/>
          <w:sz w:val="24"/>
          <w:szCs w:val="24"/>
        </w:rPr>
        <w:t>Мероприятием 3.5. «Централизованные мероприятия Управления образования»</w:t>
      </w:r>
      <w:r w:rsidR="003C3C83">
        <w:rPr>
          <w:rFonts w:ascii="Arial" w:hAnsi="Arial" w:cs="Arial"/>
          <w:color w:val="000000" w:themeColor="text1"/>
          <w:sz w:val="24"/>
          <w:szCs w:val="24"/>
        </w:rPr>
        <w:t xml:space="preserve"> </w:t>
      </w:r>
      <w:r w:rsidRPr="003C3C83">
        <w:rPr>
          <w:rFonts w:ascii="Arial" w:hAnsi="Arial" w:cs="Arial"/>
          <w:color w:val="000000" w:themeColor="text1"/>
          <w:sz w:val="24"/>
          <w:szCs w:val="24"/>
        </w:rPr>
        <w:t>предусмотрены денежные средства в объеме 5000 руб. ежегодно на проведение совещаний и торжественных собраний, изготовление и приобретение бланков, медалей, нагрудных знаков, удостоверений и грамот</w:t>
      </w:r>
      <w:r w:rsidRPr="003C3C83">
        <w:rPr>
          <w:rFonts w:ascii="Arial" w:eastAsia="Calibri" w:hAnsi="Arial" w:cs="Arial"/>
          <w:color w:val="000000" w:themeColor="text1"/>
          <w:sz w:val="24"/>
          <w:szCs w:val="24"/>
        </w:rPr>
        <w:t>, мероприятия по осуществлению регионального, межрегионального и международного сотрудничества в сфере образования.</w:t>
      </w:r>
    </w:p>
    <w:p w:rsidR="004E17A1" w:rsidRPr="003C3C83" w:rsidRDefault="004E17A1" w:rsidP="004E17A1">
      <w:pPr>
        <w:pStyle w:val="Default"/>
        <w:ind w:firstLine="709"/>
        <w:jc w:val="both"/>
        <w:rPr>
          <w:rFonts w:ascii="Arial" w:eastAsia="Calibri" w:hAnsi="Arial" w:cs="Arial"/>
          <w:color w:val="000000" w:themeColor="text1"/>
        </w:rPr>
      </w:pPr>
      <w:r w:rsidRPr="003C3C83">
        <w:rPr>
          <w:rFonts w:ascii="Arial" w:eastAsia="Calibri" w:hAnsi="Arial" w:cs="Arial"/>
          <w:color w:val="000000" w:themeColor="text1"/>
        </w:rPr>
        <w:t xml:space="preserve">Мероприятие 3.6. «Развитие муниципальной службы» финансирование не </w:t>
      </w:r>
      <w:proofErr w:type="gramStart"/>
      <w:r w:rsidRPr="003C3C83">
        <w:rPr>
          <w:rFonts w:ascii="Arial" w:eastAsia="Calibri" w:hAnsi="Arial" w:cs="Arial"/>
          <w:color w:val="000000" w:themeColor="text1"/>
        </w:rPr>
        <w:t>предусматривается</w:t>
      </w:r>
      <w:proofErr w:type="gramEnd"/>
      <w:r w:rsidRPr="003C3C83">
        <w:rPr>
          <w:rFonts w:ascii="Arial" w:eastAsia="Calibri" w:hAnsi="Arial" w:cs="Arial"/>
          <w:color w:val="000000" w:themeColor="text1"/>
        </w:rPr>
        <w:t xml:space="preserve"> предусмотрены денежные средства в объеме 31400 руб. на обеспечение деятельности Управления образования и подведомственных не образовательных учреждений обеспечивающих реализацию Программы.</w:t>
      </w:r>
    </w:p>
    <w:p w:rsidR="004E17A1" w:rsidRPr="003C3C83" w:rsidRDefault="004E17A1" w:rsidP="004E17A1">
      <w:pPr>
        <w:pStyle w:val="Default"/>
        <w:ind w:firstLine="709"/>
        <w:jc w:val="both"/>
        <w:rPr>
          <w:rFonts w:ascii="Arial" w:eastAsia="Calibri" w:hAnsi="Arial" w:cs="Arial"/>
          <w:b/>
          <w:color w:val="000000" w:themeColor="text1"/>
        </w:rPr>
      </w:pPr>
      <w:r w:rsidRPr="003C3C83">
        <w:rPr>
          <w:rFonts w:ascii="Arial" w:eastAsia="Calibri" w:hAnsi="Arial" w:cs="Arial"/>
          <w:color w:val="000000" w:themeColor="text1"/>
        </w:rPr>
        <w:t xml:space="preserve"> </w:t>
      </w:r>
    </w:p>
    <w:p w:rsidR="004E17A1" w:rsidRPr="003C3C83" w:rsidRDefault="004E17A1" w:rsidP="004E17A1">
      <w:pPr>
        <w:widowControl w:val="0"/>
        <w:jc w:val="center"/>
        <w:rPr>
          <w:rFonts w:ascii="Arial" w:eastAsia="Calibri" w:hAnsi="Arial" w:cs="Arial"/>
          <w:b/>
          <w:color w:val="000000" w:themeColor="text1"/>
          <w:sz w:val="32"/>
          <w:szCs w:val="24"/>
        </w:rPr>
      </w:pPr>
      <w:r w:rsidRPr="003C3C83">
        <w:rPr>
          <w:rFonts w:ascii="Arial" w:eastAsia="Calibri" w:hAnsi="Arial" w:cs="Arial"/>
          <w:b/>
          <w:color w:val="000000" w:themeColor="text1"/>
          <w:sz w:val="32"/>
          <w:szCs w:val="24"/>
        </w:rPr>
        <w:t xml:space="preserve">5.9. Анализ рисков реализации подпрограммы и описание мер управления рисками реализации подпрограммы </w:t>
      </w:r>
    </w:p>
    <w:p w:rsidR="003C3C83" w:rsidRPr="003C3C83" w:rsidRDefault="003C3C83" w:rsidP="004E17A1">
      <w:pPr>
        <w:widowControl w:val="0"/>
        <w:jc w:val="center"/>
        <w:rPr>
          <w:rFonts w:ascii="Arial" w:hAnsi="Arial" w:cs="Arial"/>
          <w:color w:val="000000" w:themeColor="text1"/>
          <w:sz w:val="32"/>
          <w:szCs w:val="24"/>
        </w:rPr>
      </w:pP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Социально-экономические последствия реализации под</w:t>
      </w:r>
      <w:r w:rsidRPr="003C3C83">
        <w:rPr>
          <w:rFonts w:ascii="Arial" w:eastAsia="HiddenHorzOCR" w:hAnsi="Arial" w:cs="Arial"/>
          <w:color w:val="000000" w:themeColor="text1"/>
          <w:sz w:val="24"/>
          <w:szCs w:val="24"/>
        </w:rPr>
        <w:t>программы 3</w:t>
      </w:r>
      <w:r w:rsidRPr="003C3C83">
        <w:rPr>
          <w:rFonts w:ascii="Arial" w:hAnsi="Arial" w:cs="Arial"/>
          <w:color w:val="000000" w:themeColor="text1"/>
          <w:sz w:val="24"/>
          <w:szCs w:val="24"/>
        </w:rPr>
        <w:t xml:space="preserve"> должны быть ясны и понятны образовательному сообществу, обществу в целом. В противном случае может возникнуть безразличие, </w:t>
      </w:r>
      <w:proofErr w:type="gramStart"/>
      <w:r w:rsidRPr="003C3C83">
        <w:rPr>
          <w:rFonts w:ascii="Arial" w:hAnsi="Arial" w:cs="Arial"/>
          <w:color w:val="000000" w:themeColor="text1"/>
          <w:sz w:val="24"/>
          <w:szCs w:val="24"/>
        </w:rPr>
        <w:t>а</w:t>
      </w:r>
      <w:proofErr w:type="gramEnd"/>
      <w:r w:rsidRPr="003C3C83">
        <w:rPr>
          <w:rFonts w:ascii="Arial" w:hAnsi="Arial" w:cs="Arial"/>
          <w:color w:val="000000" w:themeColor="text1"/>
          <w:sz w:val="24"/>
          <w:szCs w:val="24"/>
        </w:rPr>
        <w:t xml:space="preserve"> в крайнем случае, - неприятие и негативное отношение граждан как к самой </w:t>
      </w:r>
      <w:r w:rsidRPr="003C3C83">
        <w:rPr>
          <w:rFonts w:ascii="Arial" w:eastAsia="HiddenHorzOCR" w:hAnsi="Arial" w:cs="Arial"/>
          <w:color w:val="000000" w:themeColor="text1"/>
          <w:sz w:val="24"/>
          <w:szCs w:val="24"/>
        </w:rPr>
        <w:t>подпрограмме</w:t>
      </w:r>
      <w:r w:rsidRPr="003C3C83">
        <w:rPr>
          <w:rFonts w:ascii="Arial" w:hAnsi="Arial" w:cs="Arial"/>
          <w:color w:val="000000" w:themeColor="text1"/>
          <w:sz w:val="24"/>
          <w:szCs w:val="24"/>
        </w:rPr>
        <w:t xml:space="preserve">, так и к </w:t>
      </w:r>
      <w:r w:rsidRPr="003C3C83">
        <w:rPr>
          <w:rFonts w:ascii="Arial" w:hAnsi="Arial" w:cs="Arial"/>
          <w:color w:val="000000" w:themeColor="text1"/>
          <w:sz w:val="24"/>
          <w:szCs w:val="24"/>
        </w:rPr>
        <w:lastRenderedPageBreak/>
        <w:t>отдельным ее элементам. Это приведет к тому, что результаты под</w:t>
      </w:r>
      <w:r w:rsidRPr="003C3C83">
        <w:rPr>
          <w:rFonts w:ascii="Arial" w:eastAsia="HiddenHorzOCR" w:hAnsi="Arial" w:cs="Arial"/>
          <w:color w:val="000000" w:themeColor="text1"/>
          <w:sz w:val="24"/>
          <w:szCs w:val="24"/>
        </w:rPr>
        <w:t>программы</w:t>
      </w:r>
      <w:r w:rsidRPr="003C3C83">
        <w:rPr>
          <w:rFonts w:ascii="Arial" w:hAnsi="Arial" w:cs="Arial"/>
          <w:color w:val="000000" w:themeColor="text1"/>
          <w:sz w:val="24"/>
          <w:szCs w:val="24"/>
        </w:rPr>
        <w:t xml:space="preserve"> 3 окажутся невостребованными.</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 xml:space="preserve">Одним из рисков реализации </w:t>
      </w:r>
      <w:r w:rsidRPr="003C3C83">
        <w:rPr>
          <w:rFonts w:ascii="Arial" w:eastAsia="HiddenHorzOCR" w:hAnsi="Arial" w:cs="Arial"/>
          <w:color w:val="000000" w:themeColor="text1"/>
          <w:sz w:val="24"/>
          <w:szCs w:val="24"/>
        </w:rPr>
        <w:t>подпрограммы</w:t>
      </w:r>
      <w:r w:rsidRPr="003C3C83">
        <w:rPr>
          <w:rFonts w:ascii="Arial" w:hAnsi="Arial" w:cs="Arial"/>
          <w:color w:val="000000" w:themeColor="text1"/>
          <w:sz w:val="24"/>
          <w:szCs w:val="24"/>
        </w:rPr>
        <w:t xml:space="preserve"> является неоднозначное понимание субъектами, участвующими в мониторинге, </w:t>
      </w:r>
      <w:proofErr w:type="spellStart"/>
      <w:r w:rsidRPr="003C3C83">
        <w:rPr>
          <w:rFonts w:ascii="Arial" w:hAnsi="Arial" w:cs="Arial"/>
          <w:color w:val="000000" w:themeColor="text1"/>
          <w:sz w:val="24"/>
          <w:szCs w:val="24"/>
        </w:rPr>
        <w:t>критериально-оценочной</w:t>
      </w:r>
      <w:proofErr w:type="spellEnd"/>
      <w:r w:rsidRPr="003C3C83">
        <w:rPr>
          <w:rFonts w:ascii="Arial" w:hAnsi="Arial" w:cs="Arial"/>
          <w:color w:val="000000" w:themeColor="text1"/>
          <w:sz w:val="24"/>
          <w:szCs w:val="24"/>
        </w:rPr>
        <w:t xml:space="preserve"> базы, вследствие чего возможно получение недостоверных результатов. </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Использование информационно-коммуникационных технологий, электронных и иных ресурсов, необхо</w:t>
      </w:r>
      <w:r w:rsidRPr="003C3C83">
        <w:rPr>
          <w:rFonts w:ascii="Arial" w:eastAsia="HiddenHorzOCR" w:hAnsi="Arial" w:cs="Arial"/>
          <w:color w:val="000000" w:themeColor="text1"/>
          <w:sz w:val="24"/>
          <w:szCs w:val="24"/>
        </w:rPr>
        <w:t>димых для централизованного размещения всех материалов, разработанных в рамках Программы, останется эпизодическим, не будет сформирована система своевременного, адекватного и объективного информационного сопровождения процесса реализации Программы.</w:t>
      </w:r>
    </w:p>
    <w:p w:rsidR="004E17A1" w:rsidRPr="003C3C83" w:rsidRDefault="004E17A1" w:rsidP="004E17A1">
      <w:pPr>
        <w:ind w:firstLine="709"/>
        <w:jc w:val="both"/>
        <w:rPr>
          <w:rFonts w:ascii="Arial" w:hAnsi="Arial" w:cs="Arial"/>
          <w:color w:val="000000" w:themeColor="text1"/>
          <w:sz w:val="24"/>
          <w:szCs w:val="24"/>
        </w:rPr>
      </w:pPr>
      <w:r w:rsidRPr="003C3C83">
        <w:rPr>
          <w:rFonts w:ascii="Arial" w:hAnsi="Arial" w:cs="Arial"/>
          <w:color w:val="000000" w:themeColor="text1"/>
          <w:sz w:val="24"/>
          <w:szCs w:val="24"/>
        </w:rPr>
        <w:t>Важнейшими факторами снижения этих рисков являются своевременная разъяснительная работа среди педагогического сообщества, населения, информирование о целях, задачах и ходе реализации П</w:t>
      </w:r>
      <w:r w:rsidRPr="003C3C83">
        <w:rPr>
          <w:rFonts w:ascii="Arial" w:eastAsia="HiddenHorzOCR" w:hAnsi="Arial" w:cs="Arial"/>
          <w:color w:val="000000" w:themeColor="text1"/>
          <w:sz w:val="24"/>
          <w:szCs w:val="24"/>
        </w:rPr>
        <w:t>рограммы;</w:t>
      </w:r>
      <w:r w:rsidRPr="003C3C83">
        <w:rPr>
          <w:rFonts w:ascii="Arial" w:hAnsi="Arial" w:cs="Arial"/>
          <w:color w:val="000000" w:themeColor="text1"/>
          <w:sz w:val="24"/>
          <w:szCs w:val="24"/>
        </w:rPr>
        <w:t xml:space="preserve"> создание эффективной системы анализа, реализации качественного мониторинга финансируемых в рамках Программы мероприятий, внедрение эффективной системы информационного обеспечения о результатах развития муниципальной системы образования. </w:t>
      </w:r>
    </w:p>
    <w:p w:rsidR="004E17A1" w:rsidRPr="003C3C83" w:rsidRDefault="004E17A1" w:rsidP="004E17A1">
      <w:pPr>
        <w:shd w:val="clear" w:color="auto" w:fill="FFFFFF"/>
        <w:ind w:firstLine="709"/>
        <w:jc w:val="both"/>
        <w:textAlignment w:val="top"/>
        <w:rPr>
          <w:rFonts w:ascii="Arial" w:hAnsi="Arial" w:cs="Arial"/>
          <w:color w:val="000000" w:themeColor="text1"/>
          <w:sz w:val="24"/>
          <w:szCs w:val="24"/>
        </w:rPr>
      </w:pPr>
      <w:r w:rsidRPr="003C3C83">
        <w:rPr>
          <w:rFonts w:ascii="Arial" w:hAnsi="Arial" w:cs="Arial"/>
          <w:color w:val="000000" w:themeColor="text1"/>
          <w:sz w:val="24"/>
          <w:szCs w:val="24"/>
        </w:rPr>
        <w:t>Нормативные риски. Несвоевременность принятия нормативных правовых актов, методических рекомендаций может являться риском не реализации или несвоевременной реализации мероприятий</w:t>
      </w:r>
      <w:r w:rsidRPr="003C3C83">
        <w:rPr>
          <w:rFonts w:ascii="Arial" w:eastAsia="HiddenHorzOCR" w:hAnsi="Arial" w:cs="Arial"/>
          <w:color w:val="000000" w:themeColor="text1"/>
          <w:sz w:val="24"/>
          <w:szCs w:val="24"/>
        </w:rPr>
        <w:t xml:space="preserve"> Программы</w:t>
      </w:r>
      <w:r w:rsidRPr="003C3C83">
        <w:rPr>
          <w:rFonts w:ascii="Arial" w:hAnsi="Arial" w:cs="Arial"/>
          <w:color w:val="000000" w:themeColor="text1"/>
          <w:sz w:val="24"/>
          <w:szCs w:val="24"/>
        </w:rPr>
        <w:t>.</w:t>
      </w:r>
    </w:p>
    <w:p w:rsidR="004E17A1" w:rsidRPr="003C3C83" w:rsidRDefault="004E17A1" w:rsidP="004E17A1">
      <w:pPr>
        <w:shd w:val="clear" w:color="auto" w:fill="FFFFFF"/>
        <w:ind w:firstLine="709"/>
        <w:jc w:val="both"/>
        <w:textAlignment w:val="top"/>
        <w:rPr>
          <w:rFonts w:ascii="Arial" w:hAnsi="Arial" w:cs="Arial"/>
          <w:color w:val="000000" w:themeColor="text1"/>
          <w:sz w:val="24"/>
          <w:szCs w:val="24"/>
        </w:rPr>
      </w:pPr>
      <w:r w:rsidRPr="003C3C83">
        <w:rPr>
          <w:rFonts w:ascii="Arial" w:hAnsi="Arial" w:cs="Arial"/>
          <w:color w:val="000000" w:themeColor="text1"/>
          <w:sz w:val="24"/>
          <w:szCs w:val="24"/>
        </w:rPr>
        <w:t>Для минимизации воздействия данной группы рисков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проводить мониторинг планируемых изменений в федеральном законодательстве в сфере образования и науки.</w:t>
      </w:r>
    </w:p>
    <w:p w:rsidR="004E17A1" w:rsidRPr="003C3C83" w:rsidRDefault="004E17A1" w:rsidP="00FF21FB">
      <w:pPr>
        <w:pStyle w:val="a7"/>
        <w:spacing w:before="0" w:after="0"/>
        <w:jc w:val="both"/>
        <w:rPr>
          <w:rFonts w:ascii="Arial" w:hAnsi="Arial" w:cs="Arial"/>
          <w:color w:val="000000" w:themeColor="text1"/>
        </w:rPr>
      </w:pPr>
    </w:p>
    <w:sectPr w:rsidR="004E17A1" w:rsidRPr="003C3C83" w:rsidSect="00562C1E">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iddenHorzOCR">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Neue">
    <w:altName w:val="Times New Roman"/>
    <w:charset w:val="0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BADAB6"/>
    <w:name w:val="WW8Num2"/>
    <w:lvl w:ilvl="0">
      <w:start w:val="1"/>
      <w:numFmt w:val="upperRoman"/>
      <w:lvlText w:val="%1."/>
      <w:lvlJc w:val="left"/>
      <w:pPr>
        <w:tabs>
          <w:tab w:val="num" w:pos="-566"/>
        </w:tabs>
        <w:ind w:left="862" w:hanging="720"/>
      </w:pPr>
      <w:rPr>
        <w:rFonts w:eastAsia="HiddenHorzOCR"/>
        <w:b/>
        <w:bCs w:val="0"/>
        <w:color w:val="000000" w:themeColor="text1"/>
        <w:sz w:val="32"/>
      </w:rPr>
    </w:lvl>
    <w:lvl w:ilvl="1">
      <w:start w:val="3"/>
      <w:numFmt w:val="decimal"/>
      <w:lvlText w:val="%1.%2."/>
      <w:lvlJc w:val="left"/>
      <w:pPr>
        <w:tabs>
          <w:tab w:val="num" w:pos="0"/>
        </w:tabs>
        <w:ind w:left="1549" w:hanging="720"/>
      </w:pPr>
      <w:rPr>
        <w:rFonts w:eastAsia="Times New Roman"/>
        <w:color w:val="000000"/>
      </w:rPr>
    </w:lvl>
    <w:lvl w:ilvl="2">
      <w:start w:val="1"/>
      <w:numFmt w:val="decimal"/>
      <w:lvlText w:val="%1.%2.%3."/>
      <w:lvlJc w:val="left"/>
      <w:pPr>
        <w:tabs>
          <w:tab w:val="num" w:pos="0"/>
        </w:tabs>
        <w:ind w:left="1670" w:hanging="720"/>
      </w:pPr>
      <w:rPr>
        <w:rFonts w:eastAsia="Times New Roman"/>
        <w:color w:val="000000"/>
      </w:rPr>
    </w:lvl>
    <w:lvl w:ilvl="3">
      <w:start w:val="1"/>
      <w:numFmt w:val="decimal"/>
      <w:lvlText w:val="%1.%2.%3.%4."/>
      <w:lvlJc w:val="left"/>
      <w:pPr>
        <w:tabs>
          <w:tab w:val="num" w:pos="0"/>
        </w:tabs>
        <w:ind w:left="2151" w:hanging="1080"/>
      </w:pPr>
      <w:rPr>
        <w:rFonts w:eastAsia="Times New Roman"/>
        <w:color w:val="000000"/>
      </w:rPr>
    </w:lvl>
    <w:lvl w:ilvl="4">
      <w:start w:val="1"/>
      <w:numFmt w:val="decimal"/>
      <w:lvlText w:val="%1.%2.%3.%4.%5."/>
      <w:lvlJc w:val="left"/>
      <w:pPr>
        <w:tabs>
          <w:tab w:val="num" w:pos="0"/>
        </w:tabs>
        <w:ind w:left="2272" w:hanging="1080"/>
      </w:pPr>
      <w:rPr>
        <w:rFonts w:eastAsia="Times New Roman"/>
        <w:color w:val="000000"/>
      </w:rPr>
    </w:lvl>
    <w:lvl w:ilvl="5">
      <w:start w:val="1"/>
      <w:numFmt w:val="decimal"/>
      <w:lvlText w:val="%1.%2.%3.%4.%5.%6."/>
      <w:lvlJc w:val="left"/>
      <w:pPr>
        <w:tabs>
          <w:tab w:val="num" w:pos="0"/>
        </w:tabs>
        <w:ind w:left="2753" w:hanging="1440"/>
      </w:pPr>
      <w:rPr>
        <w:rFonts w:eastAsia="Times New Roman"/>
        <w:color w:val="000000"/>
      </w:rPr>
    </w:lvl>
    <w:lvl w:ilvl="6">
      <w:start w:val="1"/>
      <w:numFmt w:val="decimal"/>
      <w:lvlText w:val="%1.%2.%3.%4.%5.%6.%7."/>
      <w:lvlJc w:val="left"/>
      <w:pPr>
        <w:tabs>
          <w:tab w:val="num" w:pos="0"/>
        </w:tabs>
        <w:ind w:left="3234" w:hanging="1800"/>
      </w:pPr>
      <w:rPr>
        <w:rFonts w:eastAsia="Times New Roman"/>
        <w:color w:val="000000"/>
      </w:rPr>
    </w:lvl>
    <w:lvl w:ilvl="7">
      <w:start w:val="1"/>
      <w:numFmt w:val="decimal"/>
      <w:lvlText w:val="%1.%2.%3.%4.%5.%6.%7.%8."/>
      <w:lvlJc w:val="left"/>
      <w:pPr>
        <w:tabs>
          <w:tab w:val="num" w:pos="0"/>
        </w:tabs>
        <w:ind w:left="3355" w:hanging="1800"/>
      </w:pPr>
      <w:rPr>
        <w:rFonts w:eastAsia="Times New Roman"/>
        <w:color w:val="000000"/>
      </w:rPr>
    </w:lvl>
    <w:lvl w:ilvl="8">
      <w:start w:val="1"/>
      <w:numFmt w:val="decimal"/>
      <w:lvlText w:val="%1.%2.%3.%4.%5.%6.%7.%8.%9."/>
      <w:lvlJc w:val="left"/>
      <w:pPr>
        <w:tabs>
          <w:tab w:val="num" w:pos="0"/>
        </w:tabs>
        <w:ind w:left="3836" w:hanging="2160"/>
      </w:pPr>
      <w:rPr>
        <w:rFonts w:eastAsia="Times New Roman"/>
        <w:color w:val="000000"/>
      </w:rPr>
    </w:lvl>
  </w:abstractNum>
  <w:abstractNum w:abstractNumId="2">
    <w:nsid w:val="00000003"/>
    <w:multiLevelType w:val="multilevel"/>
    <w:tmpl w:val="311A1B7A"/>
    <w:name w:val="WW8Num3"/>
    <w:lvl w:ilvl="0">
      <w:start w:val="2"/>
      <w:numFmt w:val="decimal"/>
      <w:lvlText w:val="%1."/>
      <w:lvlJc w:val="left"/>
      <w:pPr>
        <w:tabs>
          <w:tab w:val="num" w:pos="0"/>
        </w:tabs>
        <w:ind w:left="450" w:hanging="450"/>
      </w:pPr>
      <w:rPr>
        <w:rFonts w:eastAsia="HiddenHorzOCR"/>
        <w:b/>
        <w:color w:val="FF0000"/>
        <w:sz w:val="24"/>
        <w:szCs w:val="24"/>
      </w:rPr>
    </w:lvl>
    <w:lvl w:ilvl="1">
      <w:start w:val="3"/>
      <w:numFmt w:val="decimal"/>
      <w:lvlText w:val="%1.%2."/>
      <w:lvlJc w:val="left"/>
      <w:pPr>
        <w:tabs>
          <w:tab w:val="num" w:pos="0"/>
        </w:tabs>
        <w:ind w:left="1428" w:hanging="720"/>
      </w:pPr>
      <w:rPr>
        <w:rFonts w:eastAsia="HiddenHorzOCR"/>
        <w:b/>
        <w:color w:val="auto"/>
        <w:sz w:val="24"/>
        <w:szCs w:val="24"/>
      </w:rPr>
    </w:lvl>
    <w:lvl w:ilvl="2">
      <w:start w:val="1"/>
      <w:numFmt w:val="decimal"/>
      <w:lvlText w:val="%1.%2.%3."/>
      <w:lvlJc w:val="left"/>
      <w:pPr>
        <w:tabs>
          <w:tab w:val="num" w:pos="0"/>
        </w:tabs>
        <w:ind w:left="2136" w:hanging="720"/>
      </w:pPr>
      <w:rPr>
        <w:rFonts w:eastAsia="HiddenHorzOCR"/>
        <w:b/>
        <w:color w:val="FF0000"/>
        <w:sz w:val="24"/>
        <w:szCs w:val="24"/>
      </w:rPr>
    </w:lvl>
    <w:lvl w:ilvl="3">
      <w:start w:val="1"/>
      <w:numFmt w:val="decimal"/>
      <w:lvlText w:val="%1.%2.%3.%4."/>
      <w:lvlJc w:val="left"/>
      <w:pPr>
        <w:tabs>
          <w:tab w:val="num" w:pos="0"/>
        </w:tabs>
        <w:ind w:left="3204" w:hanging="1080"/>
      </w:pPr>
      <w:rPr>
        <w:rFonts w:eastAsia="HiddenHorzOCR"/>
        <w:b/>
        <w:color w:val="FF0000"/>
        <w:sz w:val="24"/>
        <w:szCs w:val="24"/>
      </w:rPr>
    </w:lvl>
    <w:lvl w:ilvl="4">
      <w:start w:val="1"/>
      <w:numFmt w:val="decimal"/>
      <w:lvlText w:val="%1.%2.%3.%4.%5."/>
      <w:lvlJc w:val="left"/>
      <w:pPr>
        <w:tabs>
          <w:tab w:val="num" w:pos="0"/>
        </w:tabs>
        <w:ind w:left="3912" w:hanging="1080"/>
      </w:pPr>
      <w:rPr>
        <w:rFonts w:eastAsia="HiddenHorzOCR"/>
        <w:b/>
        <w:color w:val="FF0000"/>
        <w:sz w:val="24"/>
        <w:szCs w:val="24"/>
      </w:rPr>
    </w:lvl>
    <w:lvl w:ilvl="5">
      <w:start w:val="1"/>
      <w:numFmt w:val="decimal"/>
      <w:lvlText w:val="%1.%2.%3.%4.%5.%6."/>
      <w:lvlJc w:val="left"/>
      <w:pPr>
        <w:tabs>
          <w:tab w:val="num" w:pos="0"/>
        </w:tabs>
        <w:ind w:left="4980" w:hanging="1440"/>
      </w:pPr>
      <w:rPr>
        <w:rFonts w:eastAsia="HiddenHorzOCR"/>
        <w:b/>
        <w:color w:val="FF0000"/>
        <w:sz w:val="24"/>
        <w:szCs w:val="24"/>
      </w:rPr>
    </w:lvl>
    <w:lvl w:ilvl="6">
      <w:start w:val="1"/>
      <w:numFmt w:val="decimal"/>
      <w:lvlText w:val="%1.%2.%3.%4.%5.%6.%7."/>
      <w:lvlJc w:val="left"/>
      <w:pPr>
        <w:tabs>
          <w:tab w:val="num" w:pos="0"/>
        </w:tabs>
        <w:ind w:left="6048" w:hanging="1800"/>
      </w:pPr>
      <w:rPr>
        <w:rFonts w:eastAsia="HiddenHorzOCR"/>
        <w:b/>
        <w:color w:val="FF0000"/>
        <w:sz w:val="24"/>
        <w:szCs w:val="24"/>
      </w:rPr>
    </w:lvl>
    <w:lvl w:ilvl="7">
      <w:start w:val="1"/>
      <w:numFmt w:val="decimal"/>
      <w:lvlText w:val="%1.%2.%3.%4.%5.%6.%7.%8."/>
      <w:lvlJc w:val="left"/>
      <w:pPr>
        <w:tabs>
          <w:tab w:val="num" w:pos="0"/>
        </w:tabs>
        <w:ind w:left="6756" w:hanging="1800"/>
      </w:pPr>
      <w:rPr>
        <w:rFonts w:eastAsia="HiddenHorzOCR"/>
        <w:b/>
        <w:color w:val="FF0000"/>
        <w:sz w:val="24"/>
        <w:szCs w:val="24"/>
      </w:rPr>
    </w:lvl>
    <w:lvl w:ilvl="8">
      <w:start w:val="1"/>
      <w:numFmt w:val="decimal"/>
      <w:lvlText w:val="%1.%2.%3.%4.%5.%6.%7.%8.%9."/>
      <w:lvlJc w:val="left"/>
      <w:pPr>
        <w:tabs>
          <w:tab w:val="num" w:pos="0"/>
        </w:tabs>
        <w:ind w:left="7824" w:hanging="2160"/>
      </w:pPr>
      <w:rPr>
        <w:rFonts w:eastAsia="HiddenHorzOCR"/>
        <w:b/>
        <w:color w:val="FF0000"/>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color w:val="auto"/>
        <w:sz w:val="28"/>
        <w:szCs w:val="28"/>
        <w:lang w:val="ru-RU"/>
      </w:rPr>
    </w:lvl>
    <w:lvl w:ilvl="1">
      <w:start w:val="1"/>
      <w:numFmt w:val="bullet"/>
      <w:lvlText w:val=""/>
      <w:lvlJc w:val="left"/>
      <w:pPr>
        <w:tabs>
          <w:tab w:val="num" w:pos="1080"/>
        </w:tabs>
        <w:ind w:left="1080" w:hanging="360"/>
      </w:pPr>
      <w:rPr>
        <w:rFonts w:ascii="Symbol" w:hAnsi="Symbol" w:cs="Symbol"/>
        <w:b/>
        <w:color w:val="auto"/>
        <w:sz w:val="28"/>
        <w:szCs w:val="28"/>
        <w:lang w:val="ru-RU"/>
      </w:rPr>
    </w:lvl>
    <w:lvl w:ilvl="2">
      <w:start w:val="1"/>
      <w:numFmt w:val="bullet"/>
      <w:lvlText w:val=""/>
      <w:lvlJc w:val="left"/>
      <w:pPr>
        <w:tabs>
          <w:tab w:val="num" w:pos="1440"/>
        </w:tabs>
        <w:ind w:left="1440" w:hanging="360"/>
      </w:pPr>
      <w:rPr>
        <w:rFonts w:ascii="Symbol" w:hAnsi="Symbol" w:cs="Symbol"/>
        <w:b/>
        <w:color w:val="auto"/>
        <w:sz w:val="28"/>
        <w:szCs w:val="28"/>
        <w:lang w:val="ru-RU"/>
      </w:rPr>
    </w:lvl>
    <w:lvl w:ilvl="3">
      <w:start w:val="1"/>
      <w:numFmt w:val="bullet"/>
      <w:lvlText w:val=""/>
      <w:lvlJc w:val="left"/>
      <w:pPr>
        <w:tabs>
          <w:tab w:val="num" w:pos="1800"/>
        </w:tabs>
        <w:ind w:left="1800" w:hanging="360"/>
      </w:pPr>
      <w:rPr>
        <w:rFonts w:ascii="Symbol" w:hAnsi="Symbol" w:cs="Symbol"/>
        <w:b/>
        <w:color w:val="auto"/>
        <w:sz w:val="28"/>
        <w:szCs w:val="28"/>
        <w:lang w:val="ru-RU"/>
      </w:rPr>
    </w:lvl>
    <w:lvl w:ilvl="4">
      <w:start w:val="1"/>
      <w:numFmt w:val="bullet"/>
      <w:lvlText w:val=""/>
      <w:lvlJc w:val="left"/>
      <w:pPr>
        <w:tabs>
          <w:tab w:val="num" w:pos="2160"/>
        </w:tabs>
        <w:ind w:left="2160" w:hanging="360"/>
      </w:pPr>
      <w:rPr>
        <w:rFonts w:ascii="Symbol" w:hAnsi="Symbol" w:cs="Symbol"/>
        <w:b/>
        <w:color w:val="auto"/>
        <w:sz w:val="28"/>
        <w:szCs w:val="28"/>
        <w:lang w:val="ru-RU"/>
      </w:rPr>
    </w:lvl>
    <w:lvl w:ilvl="5">
      <w:start w:val="1"/>
      <w:numFmt w:val="bullet"/>
      <w:lvlText w:val=""/>
      <w:lvlJc w:val="left"/>
      <w:pPr>
        <w:tabs>
          <w:tab w:val="num" w:pos="2520"/>
        </w:tabs>
        <w:ind w:left="2520" w:hanging="360"/>
      </w:pPr>
      <w:rPr>
        <w:rFonts w:ascii="Symbol" w:hAnsi="Symbol" w:cs="Symbol"/>
        <w:b/>
        <w:color w:val="auto"/>
        <w:sz w:val="28"/>
        <w:szCs w:val="28"/>
        <w:lang w:val="ru-RU"/>
      </w:rPr>
    </w:lvl>
    <w:lvl w:ilvl="6">
      <w:start w:val="1"/>
      <w:numFmt w:val="bullet"/>
      <w:lvlText w:val=""/>
      <w:lvlJc w:val="left"/>
      <w:pPr>
        <w:tabs>
          <w:tab w:val="num" w:pos="2880"/>
        </w:tabs>
        <w:ind w:left="2880" w:hanging="360"/>
      </w:pPr>
      <w:rPr>
        <w:rFonts w:ascii="Symbol" w:hAnsi="Symbol" w:cs="Symbol"/>
        <w:b/>
        <w:color w:val="auto"/>
        <w:sz w:val="28"/>
        <w:szCs w:val="28"/>
        <w:lang w:val="ru-RU"/>
      </w:rPr>
    </w:lvl>
    <w:lvl w:ilvl="7">
      <w:start w:val="1"/>
      <w:numFmt w:val="bullet"/>
      <w:lvlText w:val=""/>
      <w:lvlJc w:val="left"/>
      <w:pPr>
        <w:tabs>
          <w:tab w:val="num" w:pos="3240"/>
        </w:tabs>
        <w:ind w:left="3240" w:hanging="360"/>
      </w:pPr>
      <w:rPr>
        <w:rFonts w:ascii="Symbol" w:hAnsi="Symbol" w:cs="Symbol"/>
        <w:b/>
        <w:color w:val="auto"/>
        <w:sz w:val="28"/>
        <w:szCs w:val="28"/>
        <w:lang w:val="ru-RU"/>
      </w:rPr>
    </w:lvl>
    <w:lvl w:ilvl="8">
      <w:start w:val="1"/>
      <w:numFmt w:val="bullet"/>
      <w:lvlText w:val=""/>
      <w:lvlJc w:val="left"/>
      <w:pPr>
        <w:tabs>
          <w:tab w:val="num" w:pos="3600"/>
        </w:tabs>
        <w:ind w:left="3600" w:hanging="360"/>
      </w:pPr>
      <w:rPr>
        <w:rFonts w:ascii="Symbol" w:hAnsi="Symbol" w:cs="Symbol"/>
        <w:b/>
        <w:color w:val="auto"/>
        <w:sz w:val="28"/>
        <w:szCs w:val="28"/>
        <w:lang w:val="ru-RU"/>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color w:val="auto"/>
        <w:sz w:val="28"/>
        <w:szCs w:val="28"/>
      </w:rPr>
    </w:lvl>
    <w:lvl w:ilvl="1">
      <w:start w:val="1"/>
      <w:numFmt w:val="bullet"/>
      <w:lvlText w:val=""/>
      <w:lvlJc w:val="left"/>
      <w:pPr>
        <w:tabs>
          <w:tab w:val="num" w:pos="1080"/>
        </w:tabs>
        <w:ind w:left="1080" w:hanging="360"/>
      </w:pPr>
      <w:rPr>
        <w:rFonts w:ascii="Symbol" w:hAnsi="Symbol"/>
        <w:b/>
        <w:color w:val="auto"/>
        <w:sz w:val="28"/>
        <w:szCs w:val="28"/>
      </w:rPr>
    </w:lvl>
    <w:lvl w:ilvl="2">
      <w:start w:val="1"/>
      <w:numFmt w:val="bullet"/>
      <w:lvlText w:val=""/>
      <w:lvlJc w:val="left"/>
      <w:pPr>
        <w:tabs>
          <w:tab w:val="num" w:pos="1440"/>
        </w:tabs>
        <w:ind w:left="1440" w:hanging="360"/>
      </w:pPr>
      <w:rPr>
        <w:rFonts w:ascii="Symbol" w:hAnsi="Symbol"/>
        <w:b/>
        <w:color w:val="auto"/>
        <w:sz w:val="28"/>
        <w:szCs w:val="28"/>
      </w:rPr>
    </w:lvl>
    <w:lvl w:ilvl="3">
      <w:start w:val="1"/>
      <w:numFmt w:val="bullet"/>
      <w:lvlText w:val=""/>
      <w:lvlJc w:val="left"/>
      <w:pPr>
        <w:tabs>
          <w:tab w:val="num" w:pos="1800"/>
        </w:tabs>
        <w:ind w:left="1800" w:hanging="360"/>
      </w:pPr>
      <w:rPr>
        <w:rFonts w:ascii="Symbol" w:hAnsi="Symbol"/>
        <w:b/>
        <w:color w:val="auto"/>
        <w:sz w:val="28"/>
        <w:szCs w:val="28"/>
      </w:rPr>
    </w:lvl>
    <w:lvl w:ilvl="4">
      <w:start w:val="1"/>
      <w:numFmt w:val="bullet"/>
      <w:lvlText w:val=""/>
      <w:lvlJc w:val="left"/>
      <w:pPr>
        <w:tabs>
          <w:tab w:val="num" w:pos="2160"/>
        </w:tabs>
        <w:ind w:left="2160" w:hanging="360"/>
      </w:pPr>
      <w:rPr>
        <w:rFonts w:ascii="Symbol" w:hAnsi="Symbol"/>
        <w:b/>
        <w:color w:val="auto"/>
        <w:sz w:val="28"/>
        <w:szCs w:val="28"/>
      </w:rPr>
    </w:lvl>
    <w:lvl w:ilvl="5">
      <w:start w:val="1"/>
      <w:numFmt w:val="bullet"/>
      <w:lvlText w:val=""/>
      <w:lvlJc w:val="left"/>
      <w:pPr>
        <w:tabs>
          <w:tab w:val="num" w:pos="2520"/>
        </w:tabs>
        <w:ind w:left="2520" w:hanging="360"/>
      </w:pPr>
      <w:rPr>
        <w:rFonts w:ascii="Symbol" w:hAnsi="Symbol"/>
        <w:b/>
        <w:color w:val="auto"/>
        <w:sz w:val="28"/>
        <w:szCs w:val="28"/>
      </w:rPr>
    </w:lvl>
    <w:lvl w:ilvl="6">
      <w:start w:val="1"/>
      <w:numFmt w:val="bullet"/>
      <w:lvlText w:val=""/>
      <w:lvlJc w:val="left"/>
      <w:pPr>
        <w:tabs>
          <w:tab w:val="num" w:pos="2880"/>
        </w:tabs>
        <w:ind w:left="2880" w:hanging="360"/>
      </w:pPr>
      <w:rPr>
        <w:rFonts w:ascii="Symbol" w:hAnsi="Symbol"/>
        <w:b/>
        <w:color w:val="auto"/>
        <w:sz w:val="28"/>
        <w:szCs w:val="28"/>
      </w:rPr>
    </w:lvl>
    <w:lvl w:ilvl="7">
      <w:start w:val="1"/>
      <w:numFmt w:val="bullet"/>
      <w:lvlText w:val=""/>
      <w:lvlJc w:val="left"/>
      <w:pPr>
        <w:tabs>
          <w:tab w:val="num" w:pos="3240"/>
        </w:tabs>
        <w:ind w:left="3240" w:hanging="360"/>
      </w:pPr>
      <w:rPr>
        <w:rFonts w:ascii="Symbol" w:hAnsi="Symbol"/>
        <w:b/>
        <w:color w:val="auto"/>
        <w:sz w:val="28"/>
        <w:szCs w:val="28"/>
      </w:rPr>
    </w:lvl>
    <w:lvl w:ilvl="8">
      <w:start w:val="1"/>
      <w:numFmt w:val="bullet"/>
      <w:lvlText w:val=""/>
      <w:lvlJc w:val="left"/>
      <w:pPr>
        <w:tabs>
          <w:tab w:val="num" w:pos="3600"/>
        </w:tabs>
        <w:ind w:left="3600" w:hanging="360"/>
      </w:pPr>
      <w:rPr>
        <w:rFonts w:ascii="Symbol" w:hAnsi="Symbol"/>
        <w:b/>
        <w:color w:val="auto"/>
        <w:sz w:val="28"/>
        <w:szCs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FF0000"/>
        <w:sz w:val="24"/>
        <w:szCs w:val="24"/>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Symbol" w:hAnsi="Symbol" w:cs="Times New Roman"/>
        <w:color w:val="000000"/>
        <w:sz w:val="24"/>
        <w:szCs w:val="24"/>
      </w:rPr>
    </w:lvl>
    <w:lvl w:ilvl="2">
      <w:start w:val="1"/>
      <w:numFmt w:val="bullet"/>
      <w:lvlText w:val=""/>
      <w:lvlJc w:val="left"/>
      <w:pPr>
        <w:tabs>
          <w:tab w:val="num" w:pos="1440"/>
        </w:tabs>
        <w:ind w:left="1440" w:hanging="360"/>
      </w:pPr>
      <w:rPr>
        <w:rFonts w:ascii="Symbol" w:hAnsi="Symbol" w:cs="Times New Roman"/>
        <w:color w:val="000000"/>
        <w:sz w:val="24"/>
        <w:szCs w:val="24"/>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Symbol" w:hAnsi="Symbol" w:cs="Times New Roman"/>
        <w:color w:val="000000"/>
        <w:sz w:val="24"/>
        <w:szCs w:val="24"/>
      </w:rPr>
    </w:lvl>
    <w:lvl w:ilvl="5">
      <w:start w:val="1"/>
      <w:numFmt w:val="bullet"/>
      <w:lvlText w:val=""/>
      <w:lvlJc w:val="left"/>
      <w:pPr>
        <w:tabs>
          <w:tab w:val="num" w:pos="2520"/>
        </w:tabs>
        <w:ind w:left="2520" w:hanging="360"/>
      </w:pPr>
      <w:rPr>
        <w:rFonts w:ascii="Symbol" w:hAnsi="Symbol" w:cs="Times New Roman"/>
        <w:color w:val="000000"/>
        <w:sz w:val="24"/>
        <w:szCs w:val="24"/>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Symbol" w:hAnsi="Symbol" w:cs="Times New Roman"/>
        <w:color w:val="000000"/>
        <w:sz w:val="24"/>
        <w:szCs w:val="24"/>
      </w:rPr>
    </w:lvl>
    <w:lvl w:ilvl="8">
      <w:start w:val="1"/>
      <w:numFmt w:val="bullet"/>
      <w:lvlText w:val=""/>
      <w:lvlJc w:val="left"/>
      <w:pPr>
        <w:tabs>
          <w:tab w:val="num" w:pos="3600"/>
        </w:tabs>
        <w:ind w:left="3600" w:hanging="360"/>
      </w:pPr>
      <w:rPr>
        <w:rFonts w:ascii="Symbol" w:hAnsi="Symbol" w:cs="Times New Roman"/>
        <w:color w:val="000000"/>
        <w:sz w:val="24"/>
        <w:szCs w:val="24"/>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color w:val="000000"/>
        <w:sz w:val="28"/>
        <w:szCs w:val="28"/>
      </w:rPr>
    </w:lvl>
    <w:lvl w:ilvl="1">
      <w:start w:val="1"/>
      <w:numFmt w:val="bullet"/>
      <w:lvlText w:val=""/>
      <w:lvlJc w:val="left"/>
      <w:pPr>
        <w:tabs>
          <w:tab w:val="num" w:pos="1080"/>
        </w:tabs>
        <w:ind w:left="1080" w:hanging="360"/>
      </w:pPr>
      <w:rPr>
        <w:rFonts w:ascii="Symbol" w:hAnsi="Symbol" w:cs="Times New Roman"/>
        <w:color w:val="000000"/>
        <w:sz w:val="28"/>
        <w:szCs w:val="28"/>
      </w:rPr>
    </w:lvl>
    <w:lvl w:ilvl="2">
      <w:start w:val="1"/>
      <w:numFmt w:val="bullet"/>
      <w:lvlText w:val=""/>
      <w:lvlJc w:val="left"/>
      <w:pPr>
        <w:tabs>
          <w:tab w:val="num" w:pos="1440"/>
        </w:tabs>
        <w:ind w:left="1440" w:hanging="360"/>
      </w:pPr>
      <w:rPr>
        <w:rFonts w:ascii="Symbol" w:hAnsi="Symbol" w:cs="Times New Roman"/>
        <w:color w:val="000000"/>
        <w:sz w:val="28"/>
        <w:szCs w:val="28"/>
      </w:rPr>
    </w:lvl>
    <w:lvl w:ilvl="3">
      <w:start w:val="1"/>
      <w:numFmt w:val="bullet"/>
      <w:lvlText w:val=""/>
      <w:lvlJc w:val="left"/>
      <w:pPr>
        <w:tabs>
          <w:tab w:val="num" w:pos="1800"/>
        </w:tabs>
        <w:ind w:left="1800" w:hanging="360"/>
      </w:pPr>
      <w:rPr>
        <w:rFonts w:ascii="Symbol" w:hAnsi="Symbol" w:cs="Times New Roman"/>
        <w:color w:val="000000"/>
        <w:sz w:val="28"/>
        <w:szCs w:val="28"/>
      </w:rPr>
    </w:lvl>
    <w:lvl w:ilvl="4">
      <w:start w:val="1"/>
      <w:numFmt w:val="bullet"/>
      <w:lvlText w:val=""/>
      <w:lvlJc w:val="left"/>
      <w:pPr>
        <w:tabs>
          <w:tab w:val="num" w:pos="2160"/>
        </w:tabs>
        <w:ind w:left="2160" w:hanging="360"/>
      </w:pPr>
      <w:rPr>
        <w:rFonts w:ascii="Symbol" w:hAnsi="Symbol" w:cs="Times New Roman"/>
        <w:color w:val="000000"/>
        <w:sz w:val="28"/>
        <w:szCs w:val="28"/>
      </w:rPr>
    </w:lvl>
    <w:lvl w:ilvl="5">
      <w:start w:val="1"/>
      <w:numFmt w:val="bullet"/>
      <w:lvlText w:val=""/>
      <w:lvlJc w:val="left"/>
      <w:pPr>
        <w:tabs>
          <w:tab w:val="num" w:pos="2520"/>
        </w:tabs>
        <w:ind w:left="2520" w:hanging="360"/>
      </w:pPr>
      <w:rPr>
        <w:rFonts w:ascii="Symbol" w:hAnsi="Symbol" w:cs="Times New Roman"/>
        <w:color w:val="000000"/>
        <w:sz w:val="28"/>
        <w:szCs w:val="28"/>
      </w:rPr>
    </w:lvl>
    <w:lvl w:ilvl="6">
      <w:start w:val="1"/>
      <w:numFmt w:val="bullet"/>
      <w:lvlText w:val=""/>
      <w:lvlJc w:val="left"/>
      <w:pPr>
        <w:tabs>
          <w:tab w:val="num" w:pos="2880"/>
        </w:tabs>
        <w:ind w:left="2880" w:hanging="360"/>
      </w:pPr>
      <w:rPr>
        <w:rFonts w:ascii="Symbol" w:hAnsi="Symbol" w:cs="Times New Roman"/>
        <w:color w:val="000000"/>
        <w:sz w:val="28"/>
        <w:szCs w:val="28"/>
      </w:rPr>
    </w:lvl>
    <w:lvl w:ilvl="7">
      <w:start w:val="1"/>
      <w:numFmt w:val="bullet"/>
      <w:lvlText w:val=""/>
      <w:lvlJc w:val="left"/>
      <w:pPr>
        <w:tabs>
          <w:tab w:val="num" w:pos="3240"/>
        </w:tabs>
        <w:ind w:left="3240" w:hanging="360"/>
      </w:pPr>
      <w:rPr>
        <w:rFonts w:ascii="Symbol" w:hAnsi="Symbol" w:cs="Times New Roman"/>
        <w:color w:val="000000"/>
        <w:sz w:val="28"/>
        <w:szCs w:val="28"/>
      </w:rPr>
    </w:lvl>
    <w:lvl w:ilvl="8">
      <w:start w:val="1"/>
      <w:numFmt w:val="bullet"/>
      <w:lvlText w:val=""/>
      <w:lvlJc w:val="left"/>
      <w:pPr>
        <w:tabs>
          <w:tab w:val="num" w:pos="3600"/>
        </w:tabs>
        <w:ind w:left="3600" w:hanging="360"/>
      </w:pPr>
      <w:rPr>
        <w:rFonts w:ascii="Symbol" w:hAnsi="Symbol" w:cs="Times New Roman"/>
        <w:color w:val="000000"/>
        <w:sz w:val="28"/>
        <w:szCs w:val="2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pacing w:val="-1"/>
      </w:rPr>
    </w:lvl>
    <w:lvl w:ilvl="1">
      <w:start w:val="1"/>
      <w:numFmt w:val="bullet"/>
      <w:lvlText w:val=""/>
      <w:lvlJc w:val="left"/>
      <w:pPr>
        <w:tabs>
          <w:tab w:val="num" w:pos="1080"/>
        </w:tabs>
        <w:ind w:left="1080" w:hanging="360"/>
      </w:pPr>
      <w:rPr>
        <w:rFonts w:ascii="Symbol" w:hAnsi="Symbol" w:cs="Symbol"/>
        <w:color w:val="000000"/>
        <w:spacing w:val="-1"/>
      </w:rPr>
    </w:lvl>
    <w:lvl w:ilvl="2">
      <w:start w:val="1"/>
      <w:numFmt w:val="bullet"/>
      <w:lvlText w:val=""/>
      <w:lvlJc w:val="left"/>
      <w:pPr>
        <w:tabs>
          <w:tab w:val="num" w:pos="1440"/>
        </w:tabs>
        <w:ind w:left="1440" w:hanging="360"/>
      </w:pPr>
      <w:rPr>
        <w:rFonts w:ascii="Symbol" w:hAnsi="Symbol" w:cs="Symbol"/>
        <w:color w:val="000000"/>
        <w:spacing w:val="-1"/>
      </w:rPr>
    </w:lvl>
    <w:lvl w:ilvl="3">
      <w:start w:val="1"/>
      <w:numFmt w:val="bullet"/>
      <w:lvlText w:val=""/>
      <w:lvlJc w:val="left"/>
      <w:pPr>
        <w:tabs>
          <w:tab w:val="num" w:pos="1800"/>
        </w:tabs>
        <w:ind w:left="1800" w:hanging="360"/>
      </w:pPr>
      <w:rPr>
        <w:rFonts w:ascii="Symbol" w:hAnsi="Symbol" w:cs="Symbol"/>
        <w:color w:val="000000"/>
        <w:spacing w:val="-1"/>
      </w:rPr>
    </w:lvl>
    <w:lvl w:ilvl="4">
      <w:start w:val="1"/>
      <w:numFmt w:val="bullet"/>
      <w:lvlText w:val=""/>
      <w:lvlJc w:val="left"/>
      <w:pPr>
        <w:tabs>
          <w:tab w:val="num" w:pos="2160"/>
        </w:tabs>
        <w:ind w:left="2160" w:hanging="360"/>
      </w:pPr>
      <w:rPr>
        <w:rFonts w:ascii="Symbol" w:hAnsi="Symbol" w:cs="Symbol"/>
        <w:color w:val="000000"/>
        <w:spacing w:val="-1"/>
      </w:rPr>
    </w:lvl>
    <w:lvl w:ilvl="5">
      <w:start w:val="1"/>
      <w:numFmt w:val="bullet"/>
      <w:lvlText w:val=""/>
      <w:lvlJc w:val="left"/>
      <w:pPr>
        <w:tabs>
          <w:tab w:val="num" w:pos="2520"/>
        </w:tabs>
        <w:ind w:left="2520" w:hanging="360"/>
      </w:pPr>
      <w:rPr>
        <w:rFonts w:ascii="Symbol" w:hAnsi="Symbol" w:cs="Symbol"/>
        <w:color w:val="000000"/>
        <w:spacing w:val="-1"/>
      </w:rPr>
    </w:lvl>
    <w:lvl w:ilvl="6">
      <w:start w:val="1"/>
      <w:numFmt w:val="bullet"/>
      <w:lvlText w:val=""/>
      <w:lvlJc w:val="left"/>
      <w:pPr>
        <w:tabs>
          <w:tab w:val="num" w:pos="2880"/>
        </w:tabs>
        <w:ind w:left="2880" w:hanging="360"/>
      </w:pPr>
      <w:rPr>
        <w:rFonts w:ascii="Symbol" w:hAnsi="Symbol" w:cs="Symbol"/>
        <w:color w:val="000000"/>
        <w:spacing w:val="-1"/>
      </w:rPr>
    </w:lvl>
    <w:lvl w:ilvl="7">
      <w:start w:val="1"/>
      <w:numFmt w:val="bullet"/>
      <w:lvlText w:val=""/>
      <w:lvlJc w:val="left"/>
      <w:pPr>
        <w:tabs>
          <w:tab w:val="num" w:pos="3240"/>
        </w:tabs>
        <w:ind w:left="3240" w:hanging="360"/>
      </w:pPr>
      <w:rPr>
        <w:rFonts w:ascii="Symbol" w:hAnsi="Symbol" w:cs="Symbol"/>
        <w:color w:val="000000"/>
        <w:spacing w:val="-1"/>
      </w:rPr>
    </w:lvl>
    <w:lvl w:ilvl="8">
      <w:start w:val="1"/>
      <w:numFmt w:val="bullet"/>
      <w:lvlText w:val=""/>
      <w:lvlJc w:val="left"/>
      <w:pPr>
        <w:tabs>
          <w:tab w:val="num" w:pos="3600"/>
        </w:tabs>
        <w:ind w:left="3600" w:hanging="360"/>
      </w:pPr>
      <w:rPr>
        <w:rFonts w:ascii="Symbol" w:hAnsi="Symbol" w:cs="Symbol"/>
        <w:color w:val="000000"/>
        <w:spacing w:val="-1"/>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color w:val="000000"/>
        <w:spacing w:val="-1"/>
        <w:sz w:val="28"/>
        <w:szCs w:val="28"/>
      </w:rPr>
    </w:lvl>
    <w:lvl w:ilvl="1">
      <w:start w:val="1"/>
      <w:numFmt w:val="bullet"/>
      <w:lvlText w:val=""/>
      <w:lvlJc w:val="left"/>
      <w:pPr>
        <w:tabs>
          <w:tab w:val="num" w:pos="1080"/>
        </w:tabs>
        <w:ind w:left="1080" w:hanging="360"/>
      </w:pPr>
      <w:rPr>
        <w:rFonts w:ascii="Symbol" w:hAnsi="Symbol" w:cs="Symbol"/>
        <w:color w:val="000000"/>
        <w:spacing w:val="-1"/>
        <w:sz w:val="28"/>
        <w:szCs w:val="28"/>
      </w:rPr>
    </w:lvl>
    <w:lvl w:ilvl="2">
      <w:start w:val="1"/>
      <w:numFmt w:val="bullet"/>
      <w:lvlText w:val=""/>
      <w:lvlJc w:val="left"/>
      <w:pPr>
        <w:tabs>
          <w:tab w:val="num" w:pos="1440"/>
        </w:tabs>
        <w:ind w:left="1440" w:hanging="360"/>
      </w:pPr>
      <w:rPr>
        <w:rFonts w:ascii="Symbol" w:hAnsi="Symbol" w:cs="Symbol"/>
        <w:color w:val="000000"/>
        <w:spacing w:val="-1"/>
        <w:sz w:val="28"/>
        <w:szCs w:val="28"/>
      </w:rPr>
    </w:lvl>
    <w:lvl w:ilvl="3">
      <w:start w:val="1"/>
      <w:numFmt w:val="bullet"/>
      <w:lvlText w:val=""/>
      <w:lvlJc w:val="left"/>
      <w:pPr>
        <w:tabs>
          <w:tab w:val="num" w:pos="1800"/>
        </w:tabs>
        <w:ind w:left="1800" w:hanging="360"/>
      </w:pPr>
      <w:rPr>
        <w:rFonts w:ascii="Symbol" w:hAnsi="Symbol" w:cs="Symbol"/>
        <w:color w:val="000000"/>
        <w:spacing w:val="-1"/>
        <w:sz w:val="28"/>
        <w:szCs w:val="28"/>
      </w:rPr>
    </w:lvl>
    <w:lvl w:ilvl="4">
      <w:start w:val="1"/>
      <w:numFmt w:val="bullet"/>
      <w:lvlText w:val=""/>
      <w:lvlJc w:val="left"/>
      <w:pPr>
        <w:tabs>
          <w:tab w:val="num" w:pos="2160"/>
        </w:tabs>
        <w:ind w:left="2160" w:hanging="360"/>
      </w:pPr>
      <w:rPr>
        <w:rFonts w:ascii="Symbol" w:hAnsi="Symbol" w:cs="Symbol"/>
        <w:color w:val="000000"/>
        <w:spacing w:val="-1"/>
        <w:sz w:val="28"/>
        <w:szCs w:val="28"/>
      </w:rPr>
    </w:lvl>
    <w:lvl w:ilvl="5">
      <w:start w:val="1"/>
      <w:numFmt w:val="bullet"/>
      <w:lvlText w:val=""/>
      <w:lvlJc w:val="left"/>
      <w:pPr>
        <w:tabs>
          <w:tab w:val="num" w:pos="2520"/>
        </w:tabs>
        <w:ind w:left="2520" w:hanging="360"/>
      </w:pPr>
      <w:rPr>
        <w:rFonts w:ascii="Symbol" w:hAnsi="Symbol" w:cs="Symbol"/>
        <w:color w:val="000000"/>
        <w:spacing w:val="-1"/>
        <w:sz w:val="28"/>
        <w:szCs w:val="28"/>
      </w:rPr>
    </w:lvl>
    <w:lvl w:ilvl="6">
      <w:start w:val="1"/>
      <w:numFmt w:val="bullet"/>
      <w:lvlText w:val=""/>
      <w:lvlJc w:val="left"/>
      <w:pPr>
        <w:tabs>
          <w:tab w:val="num" w:pos="2880"/>
        </w:tabs>
        <w:ind w:left="2880" w:hanging="360"/>
      </w:pPr>
      <w:rPr>
        <w:rFonts w:ascii="Symbol" w:hAnsi="Symbol" w:cs="Symbol"/>
        <w:color w:val="000000"/>
        <w:spacing w:val="-1"/>
        <w:sz w:val="28"/>
        <w:szCs w:val="28"/>
      </w:rPr>
    </w:lvl>
    <w:lvl w:ilvl="7">
      <w:start w:val="1"/>
      <w:numFmt w:val="bullet"/>
      <w:lvlText w:val=""/>
      <w:lvlJc w:val="left"/>
      <w:pPr>
        <w:tabs>
          <w:tab w:val="num" w:pos="3240"/>
        </w:tabs>
        <w:ind w:left="3240" w:hanging="360"/>
      </w:pPr>
      <w:rPr>
        <w:rFonts w:ascii="Symbol" w:hAnsi="Symbol" w:cs="Symbol"/>
        <w:color w:val="000000"/>
        <w:spacing w:val="-1"/>
        <w:sz w:val="28"/>
        <w:szCs w:val="28"/>
      </w:rPr>
    </w:lvl>
    <w:lvl w:ilvl="8">
      <w:start w:val="1"/>
      <w:numFmt w:val="bullet"/>
      <w:lvlText w:val=""/>
      <w:lvlJc w:val="left"/>
      <w:pPr>
        <w:tabs>
          <w:tab w:val="num" w:pos="3600"/>
        </w:tabs>
        <w:ind w:left="3600" w:hanging="360"/>
      </w:pPr>
      <w:rPr>
        <w:rFonts w:ascii="Symbol" w:hAnsi="Symbol" w:cs="Symbol"/>
        <w:color w:val="000000"/>
        <w:spacing w:val="-1"/>
        <w:sz w:val="28"/>
        <w:szCs w:val="2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color w:val="000000"/>
        <w:sz w:val="20"/>
        <w:szCs w:val="24"/>
      </w:rPr>
    </w:lvl>
    <w:lvl w:ilvl="1">
      <w:start w:val="1"/>
      <w:numFmt w:val="bullet"/>
      <w:lvlText w:val=""/>
      <w:lvlJc w:val="left"/>
      <w:pPr>
        <w:tabs>
          <w:tab w:val="num" w:pos="1080"/>
        </w:tabs>
        <w:ind w:left="1080" w:hanging="360"/>
      </w:pPr>
      <w:rPr>
        <w:rFonts w:ascii="Symbol" w:hAnsi="Symbol" w:cs="Wingdings"/>
        <w:color w:val="000000"/>
        <w:sz w:val="20"/>
        <w:szCs w:val="24"/>
      </w:rPr>
    </w:lvl>
    <w:lvl w:ilvl="2">
      <w:start w:val="1"/>
      <w:numFmt w:val="bullet"/>
      <w:lvlText w:val=""/>
      <w:lvlJc w:val="left"/>
      <w:pPr>
        <w:tabs>
          <w:tab w:val="num" w:pos="1440"/>
        </w:tabs>
        <w:ind w:left="1440" w:hanging="360"/>
      </w:pPr>
      <w:rPr>
        <w:rFonts w:ascii="Symbol" w:hAnsi="Symbol" w:cs="Wingdings"/>
        <w:color w:val="000000"/>
        <w:sz w:val="20"/>
        <w:szCs w:val="24"/>
      </w:rPr>
    </w:lvl>
    <w:lvl w:ilvl="3">
      <w:start w:val="1"/>
      <w:numFmt w:val="bullet"/>
      <w:lvlText w:val=""/>
      <w:lvlJc w:val="left"/>
      <w:pPr>
        <w:tabs>
          <w:tab w:val="num" w:pos="1800"/>
        </w:tabs>
        <w:ind w:left="1800" w:hanging="360"/>
      </w:pPr>
      <w:rPr>
        <w:rFonts w:ascii="Symbol" w:hAnsi="Symbol" w:cs="Wingdings"/>
        <w:color w:val="000000"/>
        <w:sz w:val="20"/>
        <w:szCs w:val="24"/>
      </w:rPr>
    </w:lvl>
    <w:lvl w:ilvl="4">
      <w:start w:val="1"/>
      <w:numFmt w:val="bullet"/>
      <w:lvlText w:val=""/>
      <w:lvlJc w:val="left"/>
      <w:pPr>
        <w:tabs>
          <w:tab w:val="num" w:pos="2160"/>
        </w:tabs>
        <w:ind w:left="2160" w:hanging="360"/>
      </w:pPr>
      <w:rPr>
        <w:rFonts w:ascii="Symbol" w:hAnsi="Symbol" w:cs="Wingdings"/>
        <w:color w:val="000000"/>
        <w:sz w:val="20"/>
        <w:szCs w:val="24"/>
      </w:rPr>
    </w:lvl>
    <w:lvl w:ilvl="5">
      <w:start w:val="1"/>
      <w:numFmt w:val="bullet"/>
      <w:lvlText w:val=""/>
      <w:lvlJc w:val="left"/>
      <w:pPr>
        <w:tabs>
          <w:tab w:val="num" w:pos="2520"/>
        </w:tabs>
        <w:ind w:left="2520" w:hanging="360"/>
      </w:pPr>
      <w:rPr>
        <w:rFonts w:ascii="Symbol" w:hAnsi="Symbol" w:cs="Wingdings"/>
        <w:color w:val="000000"/>
        <w:sz w:val="20"/>
        <w:szCs w:val="24"/>
      </w:rPr>
    </w:lvl>
    <w:lvl w:ilvl="6">
      <w:start w:val="1"/>
      <w:numFmt w:val="bullet"/>
      <w:lvlText w:val=""/>
      <w:lvlJc w:val="left"/>
      <w:pPr>
        <w:tabs>
          <w:tab w:val="num" w:pos="2880"/>
        </w:tabs>
        <w:ind w:left="2880" w:hanging="360"/>
      </w:pPr>
      <w:rPr>
        <w:rFonts w:ascii="Symbol" w:hAnsi="Symbol" w:cs="Wingdings"/>
        <w:color w:val="000000"/>
        <w:sz w:val="20"/>
        <w:szCs w:val="24"/>
      </w:rPr>
    </w:lvl>
    <w:lvl w:ilvl="7">
      <w:start w:val="1"/>
      <w:numFmt w:val="bullet"/>
      <w:lvlText w:val=""/>
      <w:lvlJc w:val="left"/>
      <w:pPr>
        <w:tabs>
          <w:tab w:val="num" w:pos="3240"/>
        </w:tabs>
        <w:ind w:left="3240" w:hanging="360"/>
      </w:pPr>
      <w:rPr>
        <w:rFonts w:ascii="Symbol" w:hAnsi="Symbol" w:cs="Wingdings"/>
        <w:color w:val="000000"/>
        <w:sz w:val="20"/>
        <w:szCs w:val="24"/>
      </w:rPr>
    </w:lvl>
    <w:lvl w:ilvl="8">
      <w:start w:val="1"/>
      <w:numFmt w:val="bullet"/>
      <w:lvlText w:val=""/>
      <w:lvlJc w:val="left"/>
      <w:pPr>
        <w:tabs>
          <w:tab w:val="num" w:pos="3600"/>
        </w:tabs>
        <w:ind w:left="3600" w:hanging="360"/>
      </w:pPr>
      <w:rPr>
        <w:rFonts w:ascii="Symbol" w:hAnsi="Symbol" w:cs="Wingdings"/>
        <w:color w:val="000000"/>
        <w:sz w:val="20"/>
        <w:szCs w:val="24"/>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color w:val="FF0000"/>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FF000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b/>
        <w:color w:val="000000"/>
        <w:sz w:val="28"/>
      </w:rPr>
    </w:lvl>
    <w:lvl w:ilvl="1">
      <w:start w:val="1"/>
      <w:numFmt w:val="bullet"/>
      <w:lvlText w:val=""/>
      <w:lvlJc w:val="left"/>
      <w:pPr>
        <w:tabs>
          <w:tab w:val="num" w:pos="1080"/>
        </w:tabs>
        <w:ind w:left="1080" w:hanging="360"/>
      </w:pPr>
      <w:rPr>
        <w:rFonts w:ascii="Symbol" w:hAnsi="Symbol"/>
        <w:b/>
        <w:color w:val="000000"/>
        <w:sz w:val="28"/>
      </w:rPr>
    </w:lvl>
    <w:lvl w:ilvl="2">
      <w:start w:val="1"/>
      <w:numFmt w:val="bullet"/>
      <w:lvlText w:val=""/>
      <w:lvlJc w:val="left"/>
      <w:pPr>
        <w:tabs>
          <w:tab w:val="num" w:pos="1440"/>
        </w:tabs>
        <w:ind w:left="1440" w:hanging="360"/>
      </w:pPr>
      <w:rPr>
        <w:rFonts w:ascii="Symbol" w:hAnsi="Symbol"/>
        <w:b/>
        <w:color w:val="000000"/>
        <w:sz w:val="28"/>
      </w:rPr>
    </w:lvl>
    <w:lvl w:ilvl="3">
      <w:start w:val="1"/>
      <w:numFmt w:val="bullet"/>
      <w:lvlText w:val=""/>
      <w:lvlJc w:val="left"/>
      <w:pPr>
        <w:tabs>
          <w:tab w:val="num" w:pos="1800"/>
        </w:tabs>
        <w:ind w:left="1800" w:hanging="360"/>
      </w:pPr>
      <w:rPr>
        <w:rFonts w:ascii="Symbol" w:hAnsi="Symbol"/>
        <w:b/>
        <w:color w:val="000000"/>
        <w:sz w:val="28"/>
      </w:rPr>
    </w:lvl>
    <w:lvl w:ilvl="4">
      <w:start w:val="1"/>
      <w:numFmt w:val="bullet"/>
      <w:lvlText w:val=""/>
      <w:lvlJc w:val="left"/>
      <w:pPr>
        <w:tabs>
          <w:tab w:val="num" w:pos="2160"/>
        </w:tabs>
        <w:ind w:left="2160" w:hanging="360"/>
      </w:pPr>
      <w:rPr>
        <w:rFonts w:ascii="Symbol" w:hAnsi="Symbol"/>
        <w:b/>
        <w:color w:val="000000"/>
        <w:sz w:val="28"/>
      </w:rPr>
    </w:lvl>
    <w:lvl w:ilvl="5">
      <w:start w:val="1"/>
      <w:numFmt w:val="bullet"/>
      <w:lvlText w:val=""/>
      <w:lvlJc w:val="left"/>
      <w:pPr>
        <w:tabs>
          <w:tab w:val="num" w:pos="2520"/>
        </w:tabs>
        <w:ind w:left="2520" w:hanging="360"/>
      </w:pPr>
      <w:rPr>
        <w:rFonts w:ascii="Symbol" w:hAnsi="Symbol"/>
        <w:b/>
        <w:color w:val="000000"/>
        <w:sz w:val="28"/>
      </w:rPr>
    </w:lvl>
    <w:lvl w:ilvl="6">
      <w:start w:val="1"/>
      <w:numFmt w:val="bullet"/>
      <w:lvlText w:val=""/>
      <w:lvlJc w:val="left"/>
      <w:pPr>
        <w:tabs>
          <w:tab w:val="num" w:pos="2880"/>
        </w:tabs>
        <w:ind w:left="2880" w:hanging="360"/>
      </w:pPr>
      <w:rPr>
        <w:rFonts w:ascii="Symbol" w:hAnsi="Symbol"/>
        <w:b/>
        <w:color w:val="000000"/>
        <w:sz w:val="28"/>
      </w:rPr>
    </w:lvl>
    <w:lvl w:ilvl="7">
      <w:start w:val="1"/>
      <w:numFmt w:val="bullet"/>
      <w:lvlText w:val=""/>
      <w:lvlJc w:val="left"/>
      <w:pPr>
        <w:tabs>
          <w:tab w:val="num" w:pos="3240"/>
        </w:tabs>
        <w:ind w:left="3240" w:hanging="360"/>
      </w:pPr>
      <w:rPr>
        <w:rFonts w:ascii="Symbol" w:hAnsi="Symbol"/>
        <w:b/>
        <w:color w:val="000000"/>
        <w:sz w:val="28"/>
      </w:rPr>
    </w:lvl>
    <w:lvl w:ilvl="8">
      <w:start w:val="1"/>
      <w:numFmt w:val="bullet"/>
      <w:lvlText w:val=""/>
      <w:lvlJc w:val="left"/>
      <w:pPr>
        <w:tabs>
          <w:tab w:val="num" w:pos="3600"/>
        </w:tabs>
        <w:ind w:left="3600" w:hanging="360"/>
      </w:pPr>
      <w:rPr>
        <w:rFonts w:ascii="Symbol" w:hAnsi="Symbol"/>
        <w:b/>
        <w:color w:val="000000"/>
        <w:sz w:val="28"/>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olor w:val="000000"/>
        <w:shd w:val="clear" w:color="auto" w:fill="FFFFFF"/>
      </w:rPr>
    </w:lvl>
    <w:lvl w:ilvl="1">
      <w:start w:val="1"/>
      <w:numFmt w:val="bullet"/>
      <w:lvlText w:val=""/>
      <w:lvlJc w:val="left"/>
      <w:pPr>
        <w:tabs>
          <w:tab w:val="num" w:pos="1080"/>
        </w:tabs>
        <w:ind w:left="1080" w:hanging="360"/>
      </w:pPr>
      <w:rPr>
        <w:rFonts w:ascii="Symbol" w:hAnsi="Symbol"/>
        <w:color w:val="000000"/>
        <w:shd w:val="clear" w:color="auto" w:fill="FFFFFF"/>
      </w:rPr>
    </w:lvl>
    <w:lvl w:ilvl="2">
      <w:start w:val="1"/>
      <w:numFmt w:val="bullet"/>
      <w:lvlText w:val=""/>
      <w:lvlJc w:val="left"/>
      <w:pPr>
        <w:tabs>
          <w:tab w:val="num" w:pos="1440"/>
        </w:tabs>
        <w:ind w:left="1440" w:hanging="360"/>
      </w:pPr>
      <w:rPr>
        <w:rFonts w:ascii="Symbol" w:hAnsi="Symbol"/>
        <w:color w:val="000000"/>
        <w:shd w:val="clear" w:color="auto" w:fill="FFFFFF"/>
      </w:rPr>
    </w:lvl>
    <w:lvl w:ilvl="3">
      <w:start w:val="1"/>
      <w:numFmt w:val="bullet"/>
      <w:lvlText w:val=""/>
      <w:lvlJc w:val="left"/>
      <w:pPr>
        <w:tabs>
          <w:tab w:val="num" w:pos="1800"/>
        </w:tabs>
        <w:ind w:left="1800" w:hanging="360"/>
      </w:pPr>
      <w:rPr>
        <w:rFonts w:ascii="Symbol" w:hAnsi="Symbol"/>
        <w:color w:val="000000"/>
        <w:shd w:val="clear" w:color="auto" w:fill="FFFFFF"/>
      </w:rPr>
    </w:lvl>
    <w:lvl w:ilvl="4">
      <w:start w:val="1"/>
      <w:numFmt w:val="bullet"/>
      <w:lvlText w:val=""/>
      <w:lvlJc w:val="left"/>
      <w:pPr>
        <w:tabs>
          <w:tab w:val="num" w:pos="2160"/>
        </w:tabs>
        <w:ind w:left="2160" w:hanging="360"/>
      </w:pPr>
      <w:rPr>
        <w:rFonts w:ascii="Symbol" w:hAnsi="Symbol"/>
        <w:color w:val="000000"/>
        <w:shd w:val="clear" w:color="auto" w:fill="FFFFFF"/>
      </w:rPr>
    </w:lvl>
    <w:lvl w:ilvl="5">
      <w:start w:val="1"/>
      <w:numFmt w:val="bullet"/>
      <w:lvlText w:val=""/>
      <w:lvlJc w:val="left"/>
      <w:pPr>
        <w:tabs>
          <w:tab w:val="num" w:pos="2520"/>
        </w:tabs>
        <w:ind w:left="2520" w:hanging="360"/>
      </w:pPr>
      <w:rPr>
        <w:rFonts w:ascii="Symbol" w:hAnsi="Symbol"/>
        <w:color w:val="000000"/>
        <w:shd w:val="clear" w:color="auto" w:fill="FFFFFF"/>
      </w:rPr>
    </w:lvl>
    <w:lvl w:ilvl="6">
      <w:start w:val="1"/>
      <w:numFmt w:val="bullet"/>
      <w:lvlText w:val=""/>
      <w:lvlJc w:val="left"/>
      <w:pPr>
        <w:tabs>
          <w:tab w:val="num" w:pos="2880"/>
        </w:tabs>
        <w:ind w:left="2880" w:hanging="360"/>
      </w:pPr>
      <w:rPr>
        <w:rFonts w:ascii="Symbol" w:hAnsi="Symbol"/>
        <w:color w:val="000000"/>
        <w:shd w:val="clear" w:color="auto" w:fill="FFFFFF"/>
      </w:rPr>
    </w:lvl>
    <w:lvl w:ilvl="7">
      <w:start w:val="1"/>
      <w:numFmt w:val="bullet"/>
      <w:lvlText w:val=""/>
      <w:lvlJc w:val="left"/>
      <w:pPr>
        <w:tabs>
          <w:tab w:val="num" w:pos="3240"/>
        </w:tabs>
        <w:ind w:left="3240" w:hanging="360"/>
      </w:pPr>
      <w:rPr>
        <w:rFonts w:ascii="Symbol" w:hAnsi="Symbol"/>
        <w:color w:val="000000"/>
        <w:shd w:val="clear" w:color="auto" w:fill="FFFFFF"/>
      </w:rPr>
    </w:lvl>
    <w:lvl w:ilvl="8">
      <w:start w:val="1"/>
      <w:numFmt w:val="bullet"/>
      <w:lvlText w:val=""/>
      <w:lvlJc w:val="left"/>
      <w:pPr>
        <w:tabs>
          <w:tab w:val="num" w:pos="3600"/>
        </w:tabs>
        <w:ind w:left="3600" w:hanging="360"/>
      </w:pPr>
      <w:rPr>
        <w:rFonts w:ascii="Symbol" w:hAnsi="Symbol"/>
        <w:color w:val="000000"/>
        <w:shd w:val="clear" w:color="auto" w:fill="FFFFFF"/>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Symbol" w:hAnsi="Symbol" w:cs="Times New Roman"/>
        <w:color w:val="000000"/>
        <w:sz w:val="24"/>
        <w:szCs w:val="24"/>
        <w:shd w:val="clear" w:color="auto" w:fill="FFFFFF"/>
      </w:rPr>
    </w:lvl>
    <w:lvl w:ilvl="2">
      <w:start w:val="1"/>
      <w:numFmt w:val="bullet"/>
      <w:lvlText w:val=""/>
      <w:lvlJc w:val="left"/>
      <w:pPr>
        <w:tabs>
          <w:tab w:val="num" w:pos="1440"/>
        </w:tabs>
        <w:ind w:left="1440" w:hanging="360"/>
      </w:pPr>
      <w:rPr>
        <w:rFonts w:ascii="Symbol" w:hAnsi="Symbol" w:cs="Times New Roman"/>
        <w:color w:val="000000"/>
        <w:sz w:val="24"/>
        <w:szCs w:val="24"/>
        <w:shd w:val="clear" w:color="auto" w:fill="FFFFFF"/>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Symbol" w:hAnsi="Symbol" w:cs="Times New Roman"/>
        <w:color w:val="000000"/>
        <w:sz w:val="24"/>
        <w:szCs w:val="24"/>
        <w:shd w:val="clear" w:color="auto" w:fill="FFFFFF"/>
      </w:rPr>
    </w:lvl>
    <w:lvl w:ilvl="5">
      <w:start w:val="1"/>
      <w:numFmt w:val="bullet"/>
      <w:lvlText w:val=""/>
      <w:lvlJc w:val="left"/>
      <w:pPr>
        <w:tabs>
          <w:tab w:val="num" w:pos="2520"/>
        </w:tabs>
        <w:ind w:left="2520" w:hanging="360"/>
      </w:pPr>
      <w:rPr>
        <w:rFonts w:ascii="Symbol" w:hAnsi="Symbol" w:cs="Times New Roman"/>
        <w:color w:val="000000"/>
        <w:sz w:val="24"/>
        <w:szCs w:val="24"/>
        <w:shd w:val="clear" w:color="auto" w:fill="FFFFFF"/>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Symbol" w:hAnsi="Symbol" w:cs="Times New Roman"/>
        <w:color w:val="000000"/>
        <w:sz w:val="24"/>
        <w:szCs w:val="24"/>
        <w:shd w:val="clear" w:color="auto" w:fill="FFFFFF"/>
      </w:rPr>
    </w:lvl>
    <w:lvl w:ilvl="8">
      <w:start w:val="1"/>
      <w:numFmt w:val="bullet"/>
      <w:lvlText w:val=""/>
      <w:lvlJc w:val="left"/>
      <w:pPr>
        <w:tabs>
          <w:tab w:val="num" w:pos="3600"/>
        </w:tabs>
        <w:ind w:left="3600" w:hanging="360"/>
      </w:pPr>
      <w:rPr>
        <w:rFonts w:ascii="Symbol" w:hAnsi="Symbol" w:cs="Times New Roman"/>
        <w:color w:val="000000"/>
        <w:sz w:val="24"/>
        <w:szCs w:val="24"/>
        <w:shd w:val="clear" w:color="auto" w:fill="FFFFFF"/>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olor w:val="FF0000"/>
        <w:kern w:val="2"/>
      </w:rPr>
    </w:lvl>
    <w:lvl w:ilvl="1">
      <w:start w:val="1"/>
      <w:numFmt w:val="bullet"/>
      <w:lvlText w:val=""/>
      <w:lvlJc w:val="left"/>
      <w:pPr>
        <w:tabs>
          <w:tab w:val="num" w:pos="1080"/>
        </w:tabs>
        <w:ind w:left="1080" w:hanging="360"/>
      </w:pPr>
      <w:rPr>
        <w:rFonts w:ascii="Symbol" w:hAnsi="Symbol"/>
        <w:color w:val="FF0000"/>
        <w:kern w:val="2"/>
      </w:rPr>
    </w:lvl>
    <w:lvl w:ilvl="2">
      <w:start w:val="1"/>
      <w:numFmt w:val="bullet"/>
      <w:lvlText w:val=""/>
      <w:lvlJc w:val="left"/>
      <w:pPr>
        <w:tabs>
          <w:tab w:val="num" w:pos="1440"/>
        </w:tabs>
        <w:ind w:left="1440" w:hanging="360"/>
      </w:pPr>
      <w:rPr>
        <w:rFonts w:ascii="Symbol" w:hAnsi="Symbol"/>
        <w:color w:val="FF0000"/>
        <w:kern w:val="2"/>
      </w:rPr>
    </w:lvl>
    <w:lvl w:ilvl="3">
      <w:start w:val="1"/>
      <w:numFmt w:val="bullet"/>
      <w:lvlText w:val=""/>
      <w:lvlJc w:val="left"/>
      <w:pPr>
        <w:tabs>
          <w:tab w:val="num" w:pos="1800"/>
        </w:tabs>
        <w:ind w:left="1800" w:hanging="360"/>
      </w:pPr>
      <w:rPr>
        <w:rFonts w:ascii="Symbol" w:hAnsi="Symbol"/>
        <w:color w:val="FF0000"/>
        <w:kern w:val="2"/>
      </w:rPr>
    </w:lvl>
    <w:lvl w:ilvl="4">
      <w:start w:val="1"/>
      <w:numFmt w:val="bullet"/>
      <w:lvlText w:val=""/>
      <w:lvlJc w:val="left"/>
      <w:pPr>
        <w:tabs>
          <w:tab w:val="num" w:pos="2160"/>
        </w:tabs>
        <w:ind w:left="2160" w:hanging="360"/>
      </w:pPr>
      <w:rPr>
        <w:rFonts w:ascii="Symbol" w:hAnsi="Symbol"/>
        <w:color w:val="FF0000"/>
        <w:kern w:val="2"/>
      </w:rPr>
    </w:lvl>
    <w:lvl w:ilvl="5">
      <w:start w:val="1"/>
      <w:numFmt w:val="bullet"/>
      <w:lvlText w:val=""/>
      <w:lvlJc w:val="left"/>
      <w:pPr>
        <w:tabs>
          <w:tab w:val="num" w:pos="2520"/>
        </w:tabs>
        <w:ind w:left="2520" w:hanging="360"/>
      </w:pPr>
      <w:rPr>
        <w:rFonts w:ascii="Symbol" w:hAnsi="Symbol"/>
        <w:color w:val="FF0000"/>
        <w:kern w:val="2"/>
      </w:rPr>
    </w:lvl>
    <w:lvl w:ilvl="6">
      <w:start w:val="1"/>
      <w:numFmt w:val="bullet"/>
      <w:lvlText w:val=""/>
      <w:lvlJc w:val="left"/>
      <w:pPr>
        <w:tabs>
          <w:tab w:val="num" w:pos="2880"/>
        </w:tabs>
        <w:ind w:left="2880" w:hanging="360"/>
      </w:pPr>
      <w:rPr>
        <w:rFonts w:ascii="Symbol" w:hAnsi="Symbol"/>
        <w:color w:val="FF0000"/>
        <w:kern w:val="2"/>
      </w:rPr>
    </w:lvl>
    <w:lvl w:ilvl="7">
      <w:start w:val="1"/>
      <w:numFmt w:val="bullet"/>
      <w:lvlText w:val=""/>
      <w:lvlJc w:val="left"/>
      <w:pPr>
        <w:tabs>
          <w:tab w:val="num" w:pos="3240"/>
        </w:tabs>
        <w:ind w:left="3240" w:hanging="360"/>
      </w:pPr>
      <w:rPr>
        <w:rFonts w:ascii="Symbol" w:hAnsi="Symbol"/>
        <w:color w:val="FF0000"/>
        <w:kern w:val="2"/>
      </w:rPr>
    </w:lvl>
    <w:lvl w:ilvl="8">
      <w:start w:val="1"/>
      <w:numFmt w:val="bullet"/>
      <w:lvlText w:val=""/>
      <w:lvlJc w:val="left"/>
      <w:pPr>
        <w:tabs>
          <w:tab w:val="num" w:pos="3600"/>
        </w:tabs>
        <w:ind w:left="3600" w:hanging="360"/>
      </w:pPr>
      <w:rPr>
        <w:rFonts w:ascii="Symbol" w:hAnsi="Symbol"/>
        <w:color w:val="FF0000"/>
        <w:kern w:val="2"/>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Times New Roman"/>
        <w:i w:val="0"/>
        <w:iCs w:val="0"/>
        <w:color w:val="auto"/>
        <w:kern w:val="2"/>
        <w:sz w:val="24"/>
        <w:szCs w:val="24"/>
      </w:rPr>
    </w:lvl>
    <w:lvl w:ilvl="1">
      <w:start w:val="1"/>
      <w:numFmt w:val="bullet"/>
      <w:lvlText w:val=""/>
      <w:lvlJc w:val="left"/>
      <w:pPr>
        <w:tabs>
          <w:tab w:val="num" w:pos="1080"/>
        </w:tabs>
        <w:ind w:left="1080" w:hanging="360"/>
      </w:pPr>
      <w:rPr>
        <w:rFonts w:ascii="Symbol" w:hAnsi="Symbol" w:cs="Times New Roman"/>
        <w:i w:val="0"/>
        <w:iCs w:val="0"/>
        <w:color w:val="auto"/>
        <w:kern w:val="2"/>
        <w:sz w:val="24"/>
        <w:szCs w:val="24"/>
      </w:rPr>
    </w:lvl>
    <w:lvl w:ilvl="2">
      <w:start w:val="1"/>
      <w:numFmt w:val="bullet"/>
      <w:lvlText w:val=""/>
      <w:lvlJc w:val="left"/>
      <w:pPr>
        <w:tabs>
          <w:tab w:val="num" w:pos="1440"/>
        </w:tabs>
        <w:ind w:left="1440" w:hanging="360"/>
      </w:pPr>
      <w:rPr>
        <w:rFonts w:ascii="Symbol" w:hAnsi="Symbol" w:cs="Times New Roman"/>
        <w:i w:val="0"/>
        <w:iCs w:val="0"/>
        <w:color w:val="auto"/>
        <w:kern w:val="2"/>
        <w:sz w:val="24"/>
        <w:szCs w:val="24"/>
      </w:rPr>
    </w:lvl>
    <w:lvl w:ilvl="3">
      <w:start w:val="1"/>
      <w:numFmt w:val="bullet"/>
      <w:lvlText w:val=""/>
      <w:lvlJc w:val="left"/>
      <w:pPr>
        <w:tabs>
          <w:tab w:val="num" w:pos="1800"/>
        </w:tabs>
        <w:ind w:left="1800" w:hanging="360"/>
      </w:pPr>
      <w:rPr>
        <w:rFonts w:ascii="Symbol" w:hAnsi="Symbol" w:cs="Times New Roman"/>
        <w:i w:val="0"/>
        <w:iCs w:val="0"/>
        <w:color w:val="auto"/>
        <w:kern w:val="2"/>
        <w:sz w:val="24"/>
        <w:szCs w:val="24"/>
      </w:rPr>
    </w:lvl>
    <w:lvl w:ilvl="4">
      <w:start w:val="1"/>
      <w:numFmt w:val="bullet"/>
      <w:lvlText w:val=""/>
      <w:lvlJc w:val="left"/>
      <w:pPr>
        <w:tabs>
          <w:tab w:val="num" w:pos="2160"/>
        </w:tabs>
        <w:ind w:left="2160" w:hanging="360"/>
      </w:pPr>
      <w:rPr>
        <w:rFonts w:ascii="Symbol" w:hAnsi="Symbol" w:cs="Times New Roman"/>
        <w:i w:val="0"/>
        <w:iCs w:val="0"/>
        <w:color w:val="auto"/>
        <w:kern w:val="2"/>
        <w:sz w:val="24"/>
        <w:szCs w:val="24"/>
      </w:rPr>
    </w:lvl>
    <w:lvl w:ilvl="5">
      <w:start w:val="1"/>
      <w:numFmt w:val="bullet"/>
      <w:lvlText w:val=""/>
      <w:lvlJc w:val="left"/>
      <w:pPr>
        <w:tabs>
          <w:tab w:val="num" w:pos="2520"/>
        </w:tabs>
        <w:ind w:left="2520" w:hanging="360"/>
      </w:pPr>
      <w:rPr>
        <w:rFonts w:ascii="Symbol" w:hAnsi="Symbol" w:cs="Times New Roman"/>
        <w:i w:val="0"/>
        <w:iCs w:val="0"/>
        <w:color w:val="auto"/>
        <w:kern w:val="2"/>
        <w:sz w:val="24"/>
        <w:szCs w:val="24"/>
      </w:rPr>
    </w:lvl>
    <w:lvl w:ilvl="6">
      <w:start w:val="1"/>
      <w:numFmt w:val="bullet"/>
      <w:lvlText w:val=""/>
      <w:lvlJc w:val="left"/>
      <w:pPr>
        <w:tabs>
          <w:tab w:val="num" w:pos="2880"/>
        </w:tabs>
        <w:ind w:left="2880" w:hanging="360"/>
      </w:pPr>
      <w:rPr>
        <w:rFonts w:ascii="Symbol" w:hAnsi="Symbol" w:cs="Times New Roman"/>
        <w:i w:val="0"/>
        <w:iCs w:val="0"/>
        <w:color w:val="auto"/>
        <w:kern w:val="2"/>
        <w:sz w:val="24"/>
        <w:szCs w:val="24"/>
      </w:rPr>
    </w:lvl>
    <w:lvl w:ilvl="7">
      <w:start w:val="1"/>
      <w:numFmt w:val="bullet"/>
      <w:lvlText w:val=""/>
      <w:lvlJc w:val="left"/>
      <w:pPr>
        <w:tabs>
          <w:tab w:val="num" w:pos="3240"/>
        </w:tabs>
        <w:ind w:left="3240" w:hanging="360"/>
      </w:pPr>
      <w:rPr>
        <w:rFonts w:ascii="Symbol" w:hAnsi="Symbol" w:cs="Times New Roman"/>
        <w:i w:val="0"/>
        <w:iCs w:val="0"/>
        <w:color w:val="auto"/>
        <w:kern w:val="2"/>
        <w:sz w:val="24"/>
        <w:szCs w:val="24"/>
      </w:rPr>
    </w:lvl>
    <w:lvl w:ilvl="8">
      <w:start w:val="1"/>
      <w:numFmt w:val="bullet"/>
      <w:lvlText w:val=""/>
      <w:lvlJc w:val="left"/>
      <w:pPr>
        <w:tabs>
          <w:tab w:val="num" w:pos="3600"/>
        </w:tabs>
        <w:ind w:left="3600" w:hanging="360"/>
      </w:pPr>
      <w:rPr>
        <w:rFonts w:ascii="Symbol" w:hAnsi="Symbol" w:cs="Times New Roman"/>
        <w:i w:val="0"/>
        <w:iCs w:val="0"/>
        <w:color w:val="auto"/>
        <w:kern w:val="2"/>
        <w:sz w:val="24"/>
        <w:szCs w:val="24"/>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color w:val="000000"/>
        <w:sz w:val="28"/>
        <w:szCs w:val="28"/>
      </w:rPr>
    </w:lvl>
    <w:lvl w:ilvl="1">
      <w:start w:val="1"/>
      <w:numFmt w:val="bullet"/>
      <w:lvlText w:val=""/>
      <w:lvlJc w:val="left"/>
      <w:pPr>
        <w:tabs>
          <w:tab w:val="num" w:pos="1080"/>
        </w:tabs>
        <w:ind w:left="1080" w:hanging="360"/>
      </w:pPr>
      <w:rPr>
        <w:rFonts w:ascii="Symbol" w:hAnsi="Symbol" w:cs="Symbol"/>
        <w:color w:val="000000"/>
        <w:sz w:val="28"/>
        <w:szCs w:val="28"/>
      </w:rPr>
    </w:lvl>
    <w:lvl w:ilvl="2">
      <w:start w:val="1"/>
      <w:numFmt w:val="bullet"/>
      <w:lvlText w:val=""/>
      <w:lvlJc w:val="left"/>
      <w:pPr>
        <w:tabs>
          <w:tab w:val="num" w:pos="1440"/>
        </w:tabs>
        <w:ind w:left="1440" w:hanging="360"/>
      </w:pPr>
      <w:rPr>
        <w:rFonts w:ascii="Symbol" w:hAnsi="Symbol" w:cs="Symbol"/>
        <w:color w:val="000000"/>
        <w:sz w:val="28"/>
        <w:szCs w:val="28"/>
      </w:rPr>
    </w:lvl>
    <w:lvl w:ilvl="3">
      <w:start w:val="1"/>
      <w:numFmt w:val="bullet"/>
      <w:lvlText w:val=""/>
      <w:lvlJc w:val="left"/>
      <w:pPr>
        <w:tabs>
          <w:tab w:val="num" w:pos="1800"/>
        </w:tabs>
        <w:ind w:left="1800" w:hanging="360"/>
      </w:pPr>
      <w:rPr>
        <w:rFonts w:ascii="Symbol" w:hAnsi="Symbol" w:cs="Symbol"/>
        <w:color w:val="000000"/>
        <w:sz w:val="28"/>
        <w:szCs w:val="28"/>
      </w:rPr>
    </w:lvl>
    <w:lvl w:ilvl="4">
      <w:start w:val="1"/>
      <w:numFmt w:val="bullet"/>
      <w:lvlText w:val=""/>
      <w:lvlJc w:val="left"/>
      <w:pPr>
        <w:tabs>
          <w:tab w:val="num" w:pos="2160"/>
        </w:tabs>
        <w:ind w:left="2160" w:hanging="360"/>
      </w:pPr>
      <w:rPr>
        <w:rFonts w:ascii="Symbol" w:hAnsi="Symbol" w:cs="Symbol"/>
        <w:color w:val="000000"/>
        <w:sz w:val="28"/>
        <w:szCs w:val="28"/>
      </w:rPr>
    </w:lvl>
    <w:lvl w:ilvl="5">
      <w:start w:val="1"/>
      <w:numFmt w:val="bullet"/>
      <w:lvlText w:val=""/>
      <w:lvlJc w:val="left"/>
      <w:pPr>
        <w:tabs>
          <w:tab w:val="num" w:pos="2520"/>
        </w:tabs>
        <w:ind w:left="2520" w:hanging="360"/>
      </w:pPr>
      <w:rPr>
        <w:rFonts w:ascii="Symbol" w:hAnsi="Symbol" w:cs="Symbol"/>
        <w:color w:val="000000"/>
        <w:sz w:val="28"/>
        <w:szCs w:val="28"/>
      </w:rPr>
    </w:lvl>
    <w:lvl w:ilvl="6">
      <w:start w:val="1"/>
      <w:numFmt w:val="bullet"/>
      <w:lvlText w:val=""/>
      <w:lvlJc w:val="left"/>
      <w:pPr>
        <w:tabs>
          <w:tab w:val="num" w:pos="2880"/>
        </w:tabs>
        <w:ind w:left="2880" w:hanging="360"/>
      </w:pPr>
      <w:rPr>
        <w:rFonts w:ascii="Symbol" w:hAnsi="Symbol" w:cs="Symbol"/>
        <w:color w:val="000000"/>
        <w:sz w:val="28"/>
        <w:szCs w:val="28"/>
      </w:rPr>
    </w:lvl>
    <w:lvl w:ilvl="7">
      <w:start w:val="1"/>
      <w:numFmt w:val="bullet"/>
      <w:lvlText w:val=""/>
      <w:lvlJc w:val="left"/>
      <w:pPr>
        <w:tabs>
          <w:tab w:val="num" w:pos="3240"/>
        </w:tabs>
        <w:ind w:left="3240" w:hanging="360"/>
      </w:pPr>
      <w:rPr>
        <w:rFonts w:ascii="Symbol" w:hAnsi="Symbol" w:cs="Symbol"/>
        <w:color w:val="000000"/>
        <w:sz w:val="28"/>
        <w:szCs w:val="28"/>
      </w:rPr>
    </w:lvl>
    <w:lvl w:ilvl="8">
      <w:start w:val="1"/>
      <w:numFmt w:val="bullet"/>
      <w:lvlText w:val=""/>
      <w:lvlJc w:val="left"/>
      <w:pPr>
        <w:tabs>
          <w:tab w:val="num" w:pos="3600"/>
        </w:tabs>
        <w:ind w:left="3600" w:hanging="360"/>
      </w:pPr>
      <w:rPr>
        <w:rFonts w:ascii="Symbol" w:hAnsi="Symbol" w:cs="Symbol"/>
        <w:color w:val="000000"/>
        <w:sz w:val="28"/>
        <w:szCs w:val="28"/>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Symbol" w:hAnsi="Symbol" w:cs="Times New Roman"/>
        <w:color w:val="000000"/>
        <w:sz w:val="24"/>
        <w:szCs w:val="24"/>
      </w:rPr>
    </w:lvl>
    <w:lvl w:ilvl="2">
      <w:start w:val="1"/>
      <w:numFmt w:val="bullet"/>
      <w:lvlText w:val=""/>
      <w:lvlJc w:val="left"/>
      <w:pPr>
        <w:tabs>
          <w:tab w:val="num" w:pos="1440"/>
        </w:tabs>
        <w:ind w:left="1440" w:hanging="360"/>
      </w:pPr>
      <w:rPr>
        <w:rFonts w:ascii="Symbol" w:hAnsi="Symbol" w:cs="Times New Roman"/>
        <w:color w:val="000000"/>
        <w:sz w:val="24"/>
        <w:szCs w:val="24"/>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Symbol" w:hAnsi="Symbol" w:cs="Times New Roman"/>
        <w:color w:val="000000"/>
        <w:sz w:val="24"/>
        <w:szCs w:val="24"/>
      </w:rPr>
    </w:lvl>
    <w:lvl w:ilvl="5">
      <w:start w:val="1"/>
      <w:numFmt w:val="bullet"/>
      <w:lvlText w:val=""/>
      <w:lvlJc w:val="left"/>
      <w:pPr>
        <w:tabs>
          <w:tab w:val="num" w:pos="2520"/>
        </w:tabs>
        <w:ind w:left="2520" w:hanging="360"/>
      </w:pPr>
      <w:rPr>
        <w:rFonts w:ascii="Symbol" w:hAnsi="Symbol" w:cs="Times New Roman"/>
        <w:color w:val="000000"/>
        <w:sz w:val="24"/>
        <w:szCs w:val="24"/>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Symbol" w:hAnsi="Symbol" w:cs="Times New Roman"/>
        <w:color w:val="000000"/>
        <w:sz w:val="24"/>
        <w:szCs w:val="24"/>
      </w:rPr>
    </w:lvl>
    <w:lvl w:ilvl="8">
      <w:start w:val="1"/>
      <w:numFmt w:val="bullet"/>
      <w:lvlText w:val=""/>
      <w:lvlJc w:val="left"/>
      <w:pPr>
        <w:tabs>
          <w:tab w:val="num" w:pos="3600"/>
        </w:tabs>
        <w:ind w:left="3600" w:hanging="360"/>
      </w:pPr>
      <w:rPr>
        <w:rFonts w:ascii="Symbol" w:hAnsi="Symbol" w:cs="Times New Roman"/>
        <w:color w:val="000000"/>
        <w:sz w:val="24"/>
        <w:szCs w:val="24"/>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olor w:val="FF0000"/>
      </w:rPr>
    </w:lvl>
    <w:lvl w:ilvl="1">
      <w:start w:val="1"/>
      <w:numFmt w:val="bullet"/>
      <w:lvlText w:val=""/>
      <w:lvlJc w:val="left"/>
      <w:pPr>
        <w:tabs>
          <w:tab w:val="num" w:pos="1080"/>
        </w:tabs>
        <w:ind w:left="1080" w:hanging="360"/>
      </w:pPr>
      <w:rPr>
        <w:rFonts w:ascii="Symbol" w:hAnsi="Symbol"/>
        <w:color w:val="FF0000"/>
      </w:rPr>
    </w:lvl>
    <w:lvl w:ilvl="2">
      <w:start w:val="1"/>
      <w:numFmt w:val="bullet"/>
      <w:lvlText w:val=""/>
      <w:lvlJc w:val="left"/>
      <w:pPr>
        <w:tabs>
          <w:tab w:val="num" w:pos="1440"/>
        </w:tabs>
        <w:ind w:left="1440" w:hanging="360"/>
      </w:pPr>
      <w:rPr>
        <w:rFonts w:ascii="Symbol" w:hAnsi="Symbol"/>
        <w:color w:val="FF0000"/>
      </w:rPr>
    </w:lvl>
    <w:lvl w:ilvl="3">
      <w:start w:val="1"/>
      <w:numFmt w:val="bullet"/>
      <w:lvlText w:val=""/>
      <w:lvlJc w:val="left"/>
      <w:pPr>
        <w:tabs>
          <w:tab w:val="num" w:pos="1800"/>
        </w:tabs>
        <w:ind w:left="1800" w:hanging="360"/>
      </w:pPr>
      <w:rPr>
        <w:rFonts w:ascii="Symbol" w:hAnsi="Symbol"/>
        <w:color w:val="FF0000"/>
      </w:rPr>
    </w:lvl>
    <w:lvl w:ilvl="4">
      <w:start w:val="1"/>
      <w:numFmt w:val="bullet"/>
      <w:lvlText w:val=""/>
      <w:lvlJc w:val="left"/>
      <w:pPr>
        <w:tabs>
          <w:tab w:val="num" w:pos="2160"/>
        </w:tabs>
        <w:ind w:left="2160" w:hanging="360"/>
      </w:pPr>
      <w:rPr>
        <w:rFonts w:ascii="Symbol" w:hAnsi="Symbol"/>
        <w:color w:val="FF0000"/>
      </w:rPr>
    </w:lvl>
    <w:lvl w:ilvl="5">
      <w:start w:val="1"/>
      <w:numFmt w:val="bullet"/>
      <w:lvlText w:val=""/>
      <w:lvlJc w:val="left"/>
      <w:pPr>
        <w:tabs>
          <w:tab w:val="num" w:pos="2520"/>
        </w:tabs>
        <w:ind w:left="2520" w:hanging="360"/>
      </w:pPr>
      <w:rPr>
        <w:rFonts w:ascii="Symbol" w:hAnsi="Symbol"/>
        <w:color w:val="FF0000"/>
      </w:rPr>
    </w:lvl>
    <w:lvl w:ilvl="6">
      <w:start w:val="1"/>
      <w:numFmt w:val="bullet"/>
      <w:lvlText w:val=""/>
      <w:lvlJc w:val="left"/>
      <w:pPr>
        <w:tabs>
          <w:tab w:val="num" w:pos="2880"/>
        </w:tabs>
        <w:ind w:left="2880" w:hanging="360"/>
      </w:pPr>
      <w:rPr>
        <w:rFonts w:ascii="Symbol" w:hAnsi="Symbol"/>
        <w:color w:val="FF0000"/>
      </w:rPr>
    </w:lvl>
    <w:lvl w:ilvl="7">
      <w:start w:val="1"/>
      <w:numFmt w:val="bullet"/>
      <w:lvlText w:val=""/>
      <w:lvlJc w:val="left"/>
      <w:pPr>
        <w:tabs>
          <w:tab w:val="num" w:pos="3240"/>
        </w:tabs>
        <w:ind w:left="3240" w:hanging="360"/>
      </w:pPr>
      <w:rPr>
        <w:rFonts w:ascii="Symbol" w:hAnsi="Symbol"/>
        <w:color w:val="FF0000"/>
      </w:rPr>
    </w:lvl>
    <w:lvl w:ilvl="8">
      <w:start w:val="1"/>
      <w:numFmt w:val="bullet"/>
      <w:lvlText w:val=""/>
      <w:lvlJc w:val="left"/>
      <w:pPr>
        <w:tabs>
          <w:tab w:val="num" w:pos="3600"/>
        </w:tabs>
        <w:ind w:left="3600" w:hanging="360"/>
      </w:pPr>
      <w:rPr>
        <w:rFonts w:ascii="Symbol" w:hAnsi="Symbol"/>
        <w:color w:val="FF0000"/>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olor w:val="FF0000"/>
      </w:rPr>
    </w:lvl>
    <w:lvl w:ilvl="1">
      <w:start w:val="1"/>
      <w:numFmt w:val="bullet"/>
      <w:lvlText w:val=""/>
      <w:lvlJc w:val="left"/>
      <w:pPr>
        <w:tabs>
          <w:tab w:val="num" w:pos="1080"/>
        </w:tabs>
        <w:ind w:left="1080" w:hanging="360"/>
      </w:pPr>
      <w:rPr>
        <w:rFonts w:ascii="Symbol" w:hAnsi="Symbol"/>
        <w:color w:val="FF0000"/>
      </w:rPr>
    </w:lvl>
    <w:lvl w:ilvl="2">
      <w:start w:val="1"/>
      <w:numFmt w:val="bullet"/>
      <w:lvlText w:val=""/>
      <w:lvlJc w:val="left"/>
      <w:pPr>
        <w:tabs>
          <w:tab w:val="num" w:pos="1440"/>
        </w:tabs>
        <w:ind w:left="1440" w:hanging="360"/>
      </w:pPr>
      <w:rPr>
        <w:rFonts w:ascii="Symbol" w:hAnsi="Symbol"/>
        <w:color w:val="FF0000"/>
      </w:rPr>
    </w:lvl>
    <w:lvl w:ilvl="3">
      <w:start w:val="1"/>
      <w:numFmt w:val="bullet"/>
      <w:lvlText w:val=""/>
      <w:lvlJc w:val="left"/>
      <w:pPr>
        <w:tabs>
          <w:tab w:val="num" w:pos="1800"/>
        </w:tabs>
        <w:ind w:left="1800" w:hanging="360"/>
      </w:pPr>
      <w:rPr>
        <w:rFonts w:ascii="Symbol" w:hAnsi="Symbol"/>
        <w:color w:val="FF0000"/>
      </w:rPr>
    </w:lvl>
    <w:lvl w:ilvl="4">
      <w:start w:val="1"/>
      <w:numFmt w:val="bullet"/>
      <w:lvlText w:val=""/>
      <w:lvlJc w:val="left"/>
      <w:pPr>
        <w:tabs>
          <w:tab w:val="num" w:pos="2160"/>
        </w:tabs>
        <w:ind w:left="2160" w:hanging="360"/>
      </w:pPr>
      <w:rPr>
        <w:rFonts w:ascii="Symbol" w:hAnsi="Symbol"/>
        <w:color w:val="FF0000"/>
      </w:rPr>
    </w:lvl>
    <w:lvl w:ilvl="5">
      <w:start w:val="1"/>
      <w:numFmt w:val="bullet"/>
      <w:lvlText w:val=""/>
      <w:lvlJc w:val="left"/>
      <w:pPr>
        <w:tabs>
          <w:tab w:val="num" w:pos="2520"/>
        </w:tabs>
        <w:ind w:left="2520" w:hanging="360"/>
      </w:pPr>
      <w:rPr>
        <w:rFonts w:ascii="Symbol" w:hAnsi="Symbol"/>
        <w:color w:val="FF0000"/>
      </w:rPr>
    </w:lvl>
    <w:lvl w:ilvl="6">
      <w:start w:val="1"/>
      <w:numFmt w:val="bullet"/>
      <w:lvlText w:val=""/>
      <w:lvlJc w:val="left"/>
      <w:pPr>
        <w:tabs>
          <w:tab w:val="num" w:pos="2880"/>
        </w:tabs>
        <w:ind w:left="2880" w:hanging="360"/>
      </w:pPr>
      <w:rPr>
        <w:rFonts w:ascii="Symbol" w:hAnsi="Symbol"/>
        <w:color w:val="FF0000"/>
      </w:rPr>
    </w:lvl>
    <w:lvl w:ilvl="7">
      <w:start w:val="1"/>
      <w:numFmt w:val="bullet"/>
      <w:lvlText w:val=""/>
      <w:lvlJc w:val="left"/>
      <w:pPr>
        <w:tabs>
          <w:tab w:val="num" w:pos="3240"/>
        </w:tabs>
        <w:ind w:left="3240" w:hanging="360"/>
      </w:pPr>
      <w:rPr>
        <w:rFonts w:ascii="Symbol" w:hAnsi="Symbol"/>
        <w:color w:val="FF0000"/>
      </w:rPr>
    </w:lvl>
    <w:lvl w:ilvl="8">
      <w:start w:val="1"/>
      <w:numFmt w:val="bullet"/>
      <w:lvlText w:val=""/>
      <w:lvlJc w:val="left"/>
      <w:pPr>
        <w:tabs>
          <w:tab w:val="num" w:pos="3600"/>
        </w:tabs>
        <w:ind w:left="3600" w:hanging="360"/>
      </w:pPr>
      <w:rPr>
        <w:rFonts w:ascii="Symbol" w:hAnsi="Symbol"/>
        <w:color w:val="FF0000"/>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sz w:val="24"/>
        <w:szCs w:val="24"/>
        <w:lang w:val="ru-RU"/>
      </w:rPr>
    </w:lvl>
    <w:lvl w:ilvl="1">
      <w:start w:val="1"/>
      <w:numFmt w:val="bullet"/>
      <w:lvlText w:val=""/>
      <w:lvlJc w:val="left"/>
      <w:pPr>
        <w:tabs>
          <w:tab w:val="num" w:pos="1080"/>
        </w:tabs>
        <w:ind w:left="1080" w:hanging="360"/>
      </w:pPr>
      <w:rPr>
        <w:rFonts w:ascii="Symbol" w:hAnsi="Symbol" w:cs="OpenSymbol"/>
        <w:sz w:val="24"/>
        <w:szCs w:val="24"/>
        <w:lang w:val="ru-RU"/>
      </w:rPr>
    </w:lvl>
    <w:lvl w:ilvl="2">
      <w:start w:val="1"/>
      <w:numFmt w:val="bullet"/>
      <w:lvlText w:val=""/>
      <w:lvlJc w:val="left"/>
      <w:pPr>
        <w:tabs>
          <w:tab w:val="num" w:pos="1440"/>
        </w:tabs>
        <w:ind w:left="1440" w:hanging="360"/>
      </w:pPr>
      <w:rPr>
        <w:rFonts w:ascii="Symbol" w:hAnsi="Symbol" w:cs="OpenSymbol"/>
        <w:sz w:val="24"/>
        <w:szCs w:val="24"/>
        <w:lang w:val="ru-RU"/>
      </w:rPr>
    </w:lvl>
    <w:lvl w:ilvl="3">
      <w:start w:val="1"/>
      <w:numFmt w:val="bullet"/>
      <w:lvlText w:val=""/>
      <w:lvlJc w:val="left"/>
      <w:pPr>
        <w:tabs>
          <w:tab w:val="num" w:pos="1800"/>
        </w:tabs>
        <w:ind w:left="1800" w:hanging="360"/>
      </w:pPr>
      <w:rPr>
        <w:rFonts w:ascii="Symbol" w:hAnsi="Symbol" w:cs="OpenSymbol"/>
        <w:sz w:val="24"/>
        <w:szCs w:val="24"/>
        <w:lang w:val="ru-RU"/>
      </w:rPr>
    </w:lvl>
    <w:lvl w:ilvl="4">
      <w:start w:val="1"/>
      <w:numFmt w:val="bullet"/>
      <w:lvlText w:val=""/>
      <w:lvlJc w:val="left"/>
      <w:pPr>
        <w:tabs>
          <w:tab w:val="num" w:pos="2160"/>
        </w:tabs>
        <w:ind w:left="2160" w:hanging="360"/>
      </w:pPr>
      <w:rPr>
        <w:rFonts w:ascii="Symbol" w:hAnsi="Symbol" w:cs="OpenSymbol"/>
        <w:sz w:val="24"/>
        <w:szCs w:val="24"/>
        <w:lang w:val="ru-RU"/>
      </w:rPr>
    </w:lvl>
    <w:lvl w:ilvl="5">
      <w:start w:val="1"/>
      <w:numFmt w:val="bullet"/>
      <w:lvlText w:val=""/>
      <w:lvlJc w:val="left"/>
      <w:pPr>
        <w:tabs>
          <w:tab w:val="num" w:pos="2520"/>
        </w:tabs>
        <w:ind w:left="2520" w:hanging="360"/>
      </w:pPr>
      <w:rPr>
        <w:rFonts w:ascii="Symbol" w:hAnsi="Symbol" w:cs="OpenSymbol"/>
        <w:sz w:val="24"/>
        <w:szCs w:val="24"/>
        <w:lang w:val="ru-RU"/>
      </w:rPr>
    </w:lvl>
    <w:lvl w:ilvl="6">
      <w:start w:val="1"/>
      <w:numFmt w:val="bullet"/>
      <w:lvlText w:val=""/>
      <w:lvlJc w:val="left"/>
      <w:pPr>
        <w:tabs>
          <w:tab w:val="num" w:pos="2880"/>
        </w:tabs>
        <w:ind w:left="2880" w:hanging="360"/>
      </w:pPr>
      <w:rPr>
        <w:rFonts w:ascii="Symbol" w:hAnsi="Symbol" w:cs="OpenSymbol"/>
        <w:sz w:val="24"/>
        <w:szCs w:val="24"/>
        <w:lang w:val="ru-RU"/>
      </w:rPr>
    </w:lvl>
    <w:lvl w:ilvl="7">
      <w:start w:val="1"/>
      <w:numFmt w:val="bullet"/>
      <w:lvlText w:val=""/>
      <w:lvlJc w:val="left"/>
      <w:pPr>
        <w:tabs>
          <w:tab w:val="num" w:pos="3240"/>
        </w:tabs>
        <w:ind w:left="3240" w:hanging="360"/>
      </w:pPr>
      <w:rPr>
        <w:rFonts w:ascii="Symbol" w:hAnsi="Symbol" w:cs="OpenSymbol"/>
        <w:sz w:val="24"/>
        <w:szCs w:val="24"/>
        <w:lang w:val="ru-RU"/>
      </w:rPr>
    </w:lvl>
    <w:lvl w:ilvl="8">
      <w:start w:val="1"/>
      <w:numFmt w:val="bullet"/>
      <w:lvlText w:val=""/>
      <w:lvlJc w:val="left"/>
      <w:pPr>
        <w:tabs>
          <w:tab w:val="num" w:pos="3600"/>
        </w:tabs>
        <w:ind w:left="3600" w:hanging="360"/>
      </w:pPr>
      <w:rPr>
        <w:rFonts w:ascii="Symbol" w:hAnsi="Symbol" w:cs="OpenSymbol"/>
        <w:sz w:val="24"/>
        <w:szCs w:val="24"/>
        <w:lang w:val="ru-RU"/>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sz w:val="24"/>
        <w:szCs w:val="24"/>
        <w:lang w:val="ru-RU"/>
      </w:rPr>
    </w:lvl>
    <w:lvl w:ilvl="1">
      <w:start w:val="1"/>
      <w:numFmt w:val="bullet"/>
      <w:lvlText w:val=""/>
      <w:lvlJc w:val="left"/>
      <w:pPr>
        <w:tabs>
          <w:tab w:val="num" w:pos="1080"/>
        </w:tabs>
        <w:ind w:left="1080" w:hanging="360"/>
      </w:pPr>
      <w:rPr>
        <w:rFonts w:ascii="Symbol" w:hAnsi="Symbol" w:cs="OpenSymbol"/>
        <w:sz w:val="24"/>
        <w:szCs w:val="24"/>
        <w:lang w:val="ru-RU"/>
      </w:rPr>
    </w:lvl>
    <w:lvl w:ilvl="2">
      <w:start w:val="1"/>
      <w:numFmt w:val="bullet"/>
      <w:lvlText w:val=""/>
      <w:lvlJc w:val="left"/>
      <w:pPr>
        <w:tabs>
          <w:tab w:val="num" w:pos="1440"/>
        </w:tabs>
        <w:ind w:left="1440" w:hanging="360"/>
      </w:pPr>
      <w:rPr>
        <w:rFonts w:ascii="Symbol" w:hAnsi="Symbol" w:cs="OpenSymbol"/>
        <w:sz w:val="24"/>
        <w:szCs w:val="24"/>
        <w:lang w:val="ru-RU"/>
      </w:rPr>
    </w:lvl>
    <w:lvl w:ilvl="3">
      <w:start w:val="1"/>
      <w:numFmt w:val="bullet"/>
      <w:lvlText w:val=""/>
      <w:lvlJc w:val="left"/>
      <w:pPr>
        <w:tabs>
          <w:tab w:val="num" w:pos="1800"/>
        </w:tabs>
        <w:ind w:left="1800" w:hanging="360"/>
      </w:pPr>
      <w:rPr>
        <w:rFonts w:ascii="Symbol" w:hAnsi="Symbol" w:cs="OpenSymbol"/>
        <w:sz w:val="24"/>
        <w:szCs w:val="24"/>
        <w:lang w:val="ru-RU"/>
      </w:rPr>
    </w:lvl>
    <w:lvl w:ilvl="4">
      <w:start w:val="1"/>
      <w:numFmt w:val="bullet"/>
      <w:lvlText w:val=""/>
      <w:lvlJc w:val="left"/>
      <w:pPr>
        <w:tabs>
          <w:tab w:val="num" w:pos="2160"/>
        </w:tabs>
        <w:ind w:left="2160" w:hanging="360"/>
      </w:pPr>
      <w:rPr>
        <w:rFonts w:ascii="Symbol" w:hAnsi="Symbol" w:cs="OpenSymbol"/>
        <w:sz w:val="24"/>
        <w:szCs w:val="24"/>
        <w:lang w:val="ru-RU"/>
      </w:rPr>
    </w:lvl>
    <w:lvl w:ilvl="5">
      <w:start w:val="1"/>
      <w:numFmt w:val="bullet"/>
      <w:lvlText w:val=""/>
      <w:lvlJc w:val="left"/>
      <w:pPr>
        <w:tabs>
          <w:tab w:val="num" w:pos="2520"/>
        </w:tabs>
        <w:ind w:left="2520" w:hanging="360"/>
      </w:pPr>
      <w:rPr>
        <w:rFonts w:ascii="Symbol" w:hAnsi="Symbol" w:cs="OpenSymbol"/>
        <w:sz w:val="24"/>
        <w:szCs w:val="24"/>
        <w:lang w:val="ru-RU"/>
      </w:rPr>
    </w:lvl>
    <w:lvl w:ilvl="6">
      <w:start w:val="1"/>
      <w:numFmt w:val="bullet"/>
      <w:lvlText w:val=""/>
      <w:lvlJc w:val="left"/>
      <w:pPr>
        <w:tabs>
          <w:tab w:val="num" w:pos="2880"/>
        </w:tabs>
        <w:ind w:left="2880" w:hanging="360"/>
      </w:pPr>
      <w:rPr>
        <w:rFonts w:ascii="Symbol" w:hAnsi="Symbol" w:cs="OpenSymbol"/>
        <w:sz w:val="24"/>
        <w:szCs w:val="24"/>
        <w:lang w:val="ru-RU"/>
      </w:rPr>
    </w:lvl>
    <w:lvl w:ilvl="7">
      <w:start w:val="1"/>
      <w:numFmt w:val="bullet"/>
      <w:lvlText w:val=""/>
      <w:lvlJc w:val="left"/>
      <w:pPr>
        <w:tabs>
          <w:tab w:val="num" w:pos="3240"/>
        </w:tabs>
        <w:ind w:left="3240" w:hanging="360"/>
      </w:pPr>
      <w:rPr>
        <w:rFonts w:ascii="Symbol" w:hAnsi="Symbol" w:cs="OpenSymbol"/>
        <w:sz w:val="24"/>
        <w:szCs w:val="24"/>
        <w:lang w:val="ru-RU"/>
      </w:rPr>
    </w:lvl>
    <w:lvl w:ilvl="8">
      <w:start w:val="1"/>
      <w:numFmt w:val="bullet"/>
      <w:lvlText w:val=""/>
      <w:lvlJc w:val="left"/>
      <w:pPr>
        <w:tabs>
          <w:tab w:val="num" w:pos="3600"/>
        </w:tabs>
        <w:ind w:left="3600" w:hanging="360"/>
      </w:pPr>
      <w:rPr>
        <w:rFonts w:ascii="Symbol" w:hAnsi="Symbol" w:cs="OpenSymbol"/>
        <w:sz w:val="24"/>
        <w:szCs w:val="24"/>
        <w:lang w:val="ru-RU"/>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49">
    <w:nsid w:val="6CF01281"/>
    <w:multiLevelType w:val="multilevel"/>
    <w:tmpl w:val="219CE750"/>
    <w:lvl w:ilvl="0">
      <w:start w:val="12"/>
      <w:numFmt w:val="decimal"/>
      <w:lvlText w:val="%1"/>
      <w:lvlJc w:val="left"/>
      <w:pPr>
        <w:tabs>
          <w:tab w:val="num" w:pos="2310"/>
        </w:tabs>
        <w:ind w:left="2310" w:hanging="2310"/>
      </w:pPr>
      <w:rPr>
        <w:rFonts w:hint="default"/>
      </w:rPr>
    </w:lvl>
    <w:lvl w:ilvl="1">
      <w:start w:val="11"/>
      <w:numFmt w:val="decimal"/>
      <w:lvlText w:val="%1.%2"/>
      <w:lvlJc w:val="left"/>
      <w:pPr>
        <w:tabs>
          <w:tab w:val="num" w:pos="2415"/>
        </w:tabs>
        <w:ind w:left="2415" w:hanging="2310"/>
      </w:pPr>
      <w:rPr>
        <w:rFonts w:hint="default"/>
      </w:rPr>
    </w:lvl>
    <w:lvl w:ilvl="2">
      <w:start w:val="2013"/>
      <w:numFmt w:val="decimal"/>
      <w:lvlText w:val="%1.%2.%3"/>
      <w:lvlJc w:val="left"/>
      <w:pPr>
        <w:tabs>
          <w:tab w:val="num" w:pos="2520"/>
        </w:tabs>
        <w:ind w:left="2520" w:hanging="2310"/>
      </w:pPr>
      <w:rPr>
        <w:rFonts w:hint="default"/>
      </w:rPr>
    </w:lvl>
    <w:lvl w:ilvl="3">
      <w:start w:val="1"/>
      <w:numFmt w:val="decimal"/>
      <w:lvlText w:val="%1.%2.%3.%4"/>
      <w:lvlJc w:val="left"/>
      <w:pPr>
        <w:tabs>
          <w:tab w:val="num" w:pos="2625"/>
        </w:tabs>
        <w:ind w:left="2625" w:hanging="2310"/>
      </w:pPr>
      <w:rPr>
        <w:rFonts w:hint="default"/>
      </w:rPr>
    </w:lvl>
    <w:lvl w:ilvl="4">
      <w:start w:val="1"/>
      <w:numFmt w:val="decimal"/>
      <w:lvlText w:val="%1.%2.%3.%4.%5"/>
      <w:lvlJc w:val="left"/>
      <w:pPr>
        <w:tabs>
          <w:tab w:val="num" w:pos="2730"/>
        </w:tabs>
        <w:ind w:left="2730" w:hanging="2310"/>
      </w:pPr>
      <w:rPr>
        <w:rFonts w:hint="default"/>
      </w:rPr>
    </w:lvl>
    <w:lvl w:ilvl="5">
      <w:start w:val="1"/>
      <w:numFmt w:val="decimal"/>
      <w:lvlText w:val="%1.%2.%3.%4.%5.%6"/>
      <w:lvlJc w:val="left"/>
      <w:pPr>
        <w:tabs>
          <w:tab w:val="num" w:pos="2835"/>
        </w:tabs>
        <w:ind w:left="2835" w:hanging="2310"/>
      </w:pPr>
      <w:rPr>
        <w:rFonts w:hint="default"/>
      </w:rPr>
    </w:lvl>
    <w:lvl w:ilvl="6">
      <w:start w:val="1"/>
      <w:numFmt w:val="decimal"/>
      <w:lvlText w:val="%1.%2.%3.%4.%5.%6.%7"/>
      <w:lvlJc w:val="left"/>
      <w:pPr>
        <w:tabs>
          <w:tab w:val="num" w:pos="2940"/>
        </w:tabs>
        <w:ind w:left="2940" w:hanging="2310"/>
      </w:pPr>
      <w:rPr>
        <w:rFonts w:hint="default"/>
      </w:rPr>
    </w:lvl>
    <w:lvl w:ilvl="7">
      <w:start w:val="1"/>
      <w:numFmt w:val="decimal"/>
      <w:lvlText w:val="%1.%2.%3.%4.%5.%6.%7.%8"/>
      <w:lvlJc w:val="left"/>
      <w:pPr>
        <w:tabs>
          <w:tab w:val="num" w:pos="3045"/>
        </w:tabs>
        <w:ind w:left="3045" w:hanging="2310"/>
      </w:pPr>
      <w:rPr>
        <w:rFonts w:hint="default"/>
      </w:rPr>
    </w:lvl>
    <w:lvl w:ilvl="8">
      <w:start w:val="1"/>
      <w:numFmt w:val="decimal"/>
      <w:lvlText w:val="%1.%2.%3.%4.%5.%6.%7.%8.%9"/>
      <w:lvlJc w:val="left"/>
      <w:pPr>
        <w:tabs>
          <w:tab w:val="num" w:pos="3150"/>
        </w:tabs>
        <w:ind w:left="3150" w:hanging="2310"/>
      </w:pPr>
      <w:rPr>
        <w:rFonts w:hint="default"/>
      </w:rPr>
    </w:lvl>
  </w:abstractNum>
  <w:num w:numId="1">
    <w:abstractNumId w:val="0"/>
  </w:num>
  <w:num w:numId="2">
    <w:abstractNumId w:val="49"/>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30"/>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34"/>
    <w:lvlOverride w:ilvl="0"/>
    <w:lvlOverride w:ilvl="1"/>
    <w:lvlOverride w:ilvl="2"/>
    <w:lvlOverride w:ilvl="3"/>
    <w:lvlOverride w:ilvl="4"/>
    <w:lvlOverride w:ilvl="5"/>
    <w:lvlOverride w:ilvl="6"/>
    <w:lvlOverride w:ilvl="7"/>
    <w:lvlOverride w:ilvl="8"/>
  </w:num>
  <w:num w:numId="36">
    <w:abstractNumId w:val="35"/>
    <w:lvlOverride w:ilvl="0"/>
    <w:lvlOverride w:ilvl="1"/>
    <w:lvlOverride w:ilvl="2"/>
    <w:lvlOverride w:ilvl="3"/>
    <w:lvlOverride w:ilvl="4"/>
    <w:lvlOverride w:ilvl="5"/>
    <w:lvlOverride w:ilvl="6"/>
    <w:lvlOverride w:ilvl="7"/>
    <w:lvlOverride w:ilvl="8"/>
  </w:num>
  <w:num w:numId="3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lvlOverride w:ilvl="2"/>
    <w:lvlOverride w:ilvl="3"/>
    <w:lvlOverride w:ilvl="4"/>
    <w:lvlOverride w:ilvl="5"/>
    <w:lvlOverride w:ilvl="6"/>
    <w:lvlOverride w:ilvl="7"/>
    <w:lvlOverride w:ilvl="8"/>
  </w:num>
  <w:num w:numId="39">
    <w:abstractNumId w:val="37"/>
    <w:lvlOverride w:ilvl="0"/>
    <w:lvlOverride w:ilvl="1"/>
    <w:lvlOverride w:ilvl="2"/>
    <w:lvlOverride w:ilvl="3"/>
    <w:lvlOverride w:ilvl="4"/>
    <w:lvlOverride w:ilvl="5"/>
    <w:lvlOverride w:ilvl="6"/>
    <w:lvlOverride w:ilvl="7"/>
    <w:lvlOverride w:ilvl="8"/>
  </w:num>
  <w:num w:numId="40">
    <w:abstractNumId w:val="38"/>
    <w:lvlOverride w:ilvl="0"/>
    <w:lvlOverride w:ilvl="1"/>
    <w:lvlOverride w:ilvl="2"/>
    <w:lvlOverride w:ilvl="3"/>
    <w:lvlOverride w:ilvl="4"/>
    <w:lvlOverride w:ilvl="5"/>
    <w:lvlOverride w:ilvl="6"/>
    <w:lvlOverride w:ilvl="7"/>
    <w:lvlOverride w:ilvl="8"/>
  </w:num>
  <w:num w:numId="41">
    <w:abstractNumId w:val="39"/>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 w:numId="43">
    <w:abstractNumId w:val="41"/>
    <w:lvlOverride w:ilvl="0"/>
    <w:lvlOverride w:ilvl="1"/>
    <w:lvlOverride w:ilvl="2"/>
    <w:lvlOverride w:ilvl="3"/>
    <w:lvlOverride w:ilvl="4"/>
    <w:lvlOverride w:ilvl="5"/>
    <w:lvlOverride w:ilvl="6"/>
    <w:lvlOverride w:ilvl="7"/>
    <w:lvlOverride w:ilvl="8"/>
  </w:num>
  <w:num w:numId="44">
    <w:abstractNumId w:val="42"/>
    <w:lvlOverride w:ilvl="0"/>
    <w:lvlOverride w:ilvl="1"/>
    <w:lvlOverride w:ilvl="2"/>
    <w:lvlOverride w:ilvl="3"/>
    <w:lvlOverride w:ilvl="4"/>
    <w:lvlOverride w:ilvl="5"/>
    <w:lvlOverride w:ilvl="6"/>
    <w:lvlOverride w:ilvl="7"/>
    <w:lvlOverride w:ilvl="8"/>
  </w:num>
  <w:num w:numId="45">
    <w:abstractNumId w:val="43"/>
    <w:lvlOverride w:ilvl="0"/>
    <w:lvlOverride w:ilvl="1"/>
    <w:lvlOverride w:ilvl="2"/>
    <w:lvlOverride w:ilvl="3"/>
    <w:lvlOverride w:ilvl="4"/>
    <w:lvlOverride w:ilvl="5"/>
    <w:lvlOverride w:ilvl="6"/>
    <w:lvlOverride w:ilvl="7"/>
    <w:lvlOverride w:ilvl="8"/>
  </w:num>
  <w:num w:numId="46">
    <w:abstractNumId w:val="44"/>
    <w:lvlOverride w:ilvl="0"/>
    <w:lvlOverride w:ilvl="1"/>
    <w:lvlOverride w:ilvl="2"/>
    <w:lvlOverride w:ilvl="3"/>
    <w:lvlOverride w:ilvl="4"/>
    <w:lvlOverride w:ilvl="5"/>
    <w:lvlOverride w:ilvl="6"/>
    <w:lvlOverride w:ilvl="7"/>
    <w:lvlOverride w:ilvl="8"/>
  </w:num>
  <w:num w:numId="47">
    <w:abstractNumId w:val="45"/>
    <w:lvlOverride w:ilvl="0"/>
    <w:lvlOverride w:ilvl="1"/>
    <w:lvlOverride w:ilvl="2"/>
    <w:lvlOverride w:ilvl="3"/>
    <w:lvlOverride w:ilvl="4"/>
    <w:lvlOverride w:ilvl="5"/>
    <w:lvlOverride w:ilvl="6"/>
    <w:lvlOverride w:ilvl="7"/>
    <w:lvlOverride w:ilvl="8"/>
  </w:num>
  <w:num w:numId="48">
    <w:abstractNumId w:val="46"/>
    <w:lvlOverride w:ilvl="0"/>
    <w:lvlOverride w:ilvl="1"/>
    <w:lvlOverride w:ilvl="2"/>
    <w:lvlOverride w:ilvl="3"/>
    <w:lvlOverride w:ilvl="4"/>
    <w:lvlOverride w:ilvl="5"/>
    <w:lvlOverride w:ilvl="6"/>
    <w:lvlOverride w:ilvl="7"/>
    <w:lvlOverride w:ilvl="8"/>
  </w:num>
  <w:num w:numId="49">
    <w:abstractNumId w:val="47"/>
    <w:lvlOverride w:ilvl="0"/>
    <w:lvlOverride w:ilvl="1"/>
    <w:lvlOverride w:ilvl="2"/>
    <w:lvlOverride w:ilvl="3"/>
    <w:lvlOverride w:ilvl="4"/>
    <w:lvlOverride w:ilvl="5"/>
    <w:lvlOverride w:ilvl="6"/>
    <w:lvlOverride w:ilvl="7"/>
    <w:lvlOverride w:ilvl="8"/>
  </w:num>
  <w:num w:numId="50">
    <w:abstractNumId w:val="48"/>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253B11"/>
    <w:rsid w:val="000015A8"/>
    <w:rsid w:val="000129D8"/>
    <w:rsid w:val="00042CA1"/>
    <w:rsid w:val="000B353A"/>
    <w:rsid w:val="000D1737"/>
    <w:rsid w:val="000E1E4F"/>
    <w:rsid w:val="000F09CA"/>
    <w:rsid w:val="00107825"/>
    <w:rsid w:val="001579D0"/>
    <w:rsid w:val="00163B15"/>
    <w:rsid w:val="001C5438"/>
    <w:rsid w:val="00245254"/>
    <w:rsid w:val="00253B11"/>
    <w:rsid w:val="002B5F09"/>
    <w:rsid w:val="00313286"/>
    <w:rsid w:val="003363EB"/>
    <w:rsid w:val="003978B2"/>
    <w:rsid w:val="003C3C83"/>
    <w:rsid w:val="0042148F"/>
    <w:rsid w:val="00472F6D"/>
    <w:rsid w:val="004E17A1"/>
    <w:rsid w:val="005141F2"/>
    <w:rsid w:val="0054077D"/>
    <w:rsid w:val="00562C1E"/>
    <w:rsid w:val="005B1926"/>
    <w:rsid w:val="00610628"/>
    <w:rsid w:val="00642D52"/>
    <w:rsid w:val="0067631B"/>
    <w:rsid w:val="00736907"/>
    <w:rsid w:val="00766D8F"/>
    <w:rsid w:val="00780B60"/>
    <w:rsid w:val="007963D9"/>
    <w:rsid w:val="008903D7"/>
    <w:rsid w:val="00912FF3"/>
    <w:rsid w:val="009217AB"/>
    <w:rsid w:val="009648C8"/>
    <w:rsid w:val="009766EE"/>
    <w:rsid w:val="009A73E4"/>
    <w:rsid w:val="009B315B"/>
    <w:rsid w:val="00A436DD"/>
    <w:rsid w:val="00AA0C05"/>
    <w:rsid w:val="00AC27CE"/>
    <w:rsid w:val="00AE6D40"/>
    <w:rsid w:val="00B062B1"/>
    <w:rsid w:val="00B3202D"/>
    <w:rsid w:val="00B53355"/>
    <w:rsid w:val="00BB2CEB"/>
    <w:rsid w:val="00C60119"/>
    <w:rsid w:val="00C75264"/>
    <w:rsid w:val="00C81502"/>
    <w:rsid w:val="00CD3A18"/>
    <w:rsid w:val="00D226F0"/>
    <w:rsid w:val="00D236FB"/>
    <w:rsid w:val="00D91FA6"/>
    <w:rsid w:val="00DD7771"/>
    <w:rsid w:val="00DF3B01"/>
    <w:rsid w:val="00DF55BE"/>
    <w:rsid w:val="00E14977"/>
    <w:rsid w:val="00E156C4"/>
    <w:rsid w:val="00E9631F"/>
    <w:rsid w:val="00EF746B"/>
    <w:rsid w:val="00FB787D"/>
    <w:rsid w:val="00FD3FCE"/>
    <w:rsid w:val="00FF2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rsid w:val="004E17A1"/>
    <w:pPr>
      <w:keepNext/>
      <w:numPr>
        <w:numId w:val="2"/>
      </w:numPr>
      <w:suppressAutoHyphens w:val="0"/>
      <w:spacing w:before="240" w:after="60"/>
      <w:outlineLvl w:val="0"/>
    </w:pPr>
    <w:rPr>
      <w:rFonts w:ascii="Cambria" w:hAnsi="Cambria" w:cs="Cambria"/>
      <w:b/>
      <w:bCs/>
      <w:kern w:val="2"/>
      <w:sz w:val="32"/>
      <w:szCs w:val="32"/>
      <w:lang/>
    </w:rPr>
  </w:style>
  <w:style w:type="paragraph" w:styleId="2">
    <w:name w:val="heading 2"/>
    <w:basedOn w:val="a"/>
    <w:next w:val="a"/>
    <w:qFormat/>
    <w:pPr>
      <w:keepNext/>
      <w:numPr>
        <w:ilvl w:val="1"/>
        <w:numId w:val="1"/>
      </w:numPr>
      <w:tabs>
        <w:tab w:val="left" w:pos="9892"/>
      </w:tabs>
      <w:spacing w:line="360" w:lineRule="auto"/>
      <w:ind w:left="0" w:right="283" w:firstLine="0"/>
      <w:jc w:val="center"/>
      <w:outlineLvl w:val="1"/>
    </w:pPr>
    <w:rPr>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Normal (Web)"/>
    <w:basedOn w:val="a"/>
    <w:pPr>
      <w:spacing w:before="280" w:after="280"/>
    </w:pPr>
    <w:rPr>
      <w:sz w:val="24"/>
      <w:szCs w:val="24"/>
    </w:rPr>
  </w:style>
  <w:style w:type="paragraph" w:styleId="a8">
    <w:name w:val="Title"/>
    <w:basedOn w:val="a"/>
    <w:next w:val="a9"/>
    <w:link w:val="aa"/>
    <w:qFormat/>
    <w:rsid w:val="00B3202D"/>
    <w:pPr>
      <w:suppressAutoHyphens w:val="0"/>
      <w:jc w:val="center"/>
    </w:pPr>
    <w:rPr>
      <w:sz w:val="28"/>
      <w:lang/>
    </w:rPr>
  </w:style>
  <w:style w:type="paragraph" w:styleId="a9">
    <w:name w:val="Subtitle"/>
    <w:basedOn w:val="a"/>
    <w:next w:val="a"/>
    <w:link w:val="ab"/>
    <w:uiPriority w:val="11"/>
    <w:qFormat/>
    <w:rsid w:val="00B3202D"/>
    <w:pPr>
      <w:spacing w:after="60"/>
      <w:jc w:val="center"/>
      <w:outlineLvl w:val="1"/>
    </w:pPr>
    <w:rPr>
      <w:rFonts w:ascii="Cambria" w:hAnsi="Cambria"/>
      <w:sz w:val="24"/>
      <w:szCs w:val="24"/>
    </w:rPr>
  </w:style>
  <w:style w:type="character" w:customStyle="1" w:styleId="ab">
    <w:name w:val="Подзаголовок Знак"/>
    <w:basedOn w:val="a0"/>
    <w:link w:val="a9"/>
    <w:uiPriority w:val="11"/>
    <w:rsid w:val="00B3202D"/>
    <w:rPr>
      <w:rFonts w:ascii="Cambria" w:eastAsia="Times New Roman" w:hAnsi="Cambria" w:cs="Times New Roman"/>
      <w:sz w:val="24"/>
      <w:szCs w:val="24"/>
      <w:lang w:eastAsia="ar-SA"/>
    </w:rPr>
  </w:style>
  <w:style w:type="character" w:customStyle="1" w:styleId="aa">
    <w:name w:val="Название Знак"/>
    <w:basedOn w:val="a0"/>
    <w:link w:val="a8"/>
    <w:rsid w:val="00B3202D"/>
    <w:rPr>
      <w:sz w:val="28"/>
      <w:lang w:eastAsia="ar-SA"/>
    </w:rPr>
  </w:style>
  <w:style w:type="paragraph" w:styleId="HTML">
    <w:name w:val="HTML Preformatted"/>
    <w:basedOn w:val="a"/>
    <w:rsid w:val="004E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rPr>
  </w:style>
  <w:style w:type="paragraph" w:styleId="13">
    <w:name w:val="toc 1"/>
    <w:basedOn w:val="a"/>
    <w:next w:val="a"/>
    <w:rsid w:val="004E17A1"/>
    <w:pPr>
      <w:tabs>
        <w:tab w:val="right" w:leader="dot" w:pos="9344"/>
      </w:tabs>
      <w:suppressAutoHyphens w:val="0"/>
      <w:jc w:val="center"/>
    </w:pPr>
    <w:rPr>
      <w:b/>
      <w:bCs/>
      <w:sz w:val="28"/>
      <w:szCs w:val="28"/>
    </w:rPr>
  </w:style>
  <w:style w:type="paragraph" w:styleId="ac">
    <w:name w:val="header"/>
    <w:basedOn w:val="a"/>
    <w:rsid w:val="004E17A1"/>
    <w:pPr>
      <w:tabs>
        <w:tab w:val="center" w:pos="4677"/>
        <w:tab w:val="right" w:pos="9355"/>
      </w:tabs>
      <w:suppressAutoHyphens w:val="0"/>
    </w:pPr>
    <w:rPr>
      <w:sz w:val="24"/>
      <w:szCs w:val="24"/>
      <w:lang/>
    </w:rPr>
  </w:style>
  <w:style w:type="paragraph" w:styleId="ad">
    <w:name w:val="footer"/>
    <w:basedOn w:val="a"/>
    <w:rsid w:val="004E17A1"/>
    <w:pPr>
      <w:tabs>
        <w:tab w:val="center" w:pos="4677"/>
        <w:tab w:val="right" w:pos="9355"/>
      </w:tabs>
      <w:suppressAutoHyphens w:val="0"/>
    </w:pPr>
    <w:rPr>
      <w:rFonts w:ascii="Calibri" w:eastAsia="Calibri" w:hAnsi="Calibri" w:cs="Calibri"/>
      <w:sz w:val="22"/>
      <w:szCs w:val="22"/>
      <w:lang/>
    </w:rPr>
  </w:style>
  <w:style w:type="paragraph" w:styleId="ae">
    <w:name w:val="endnote text"/>
    <w:basedOn w:val="a"/>
    <w:rsid w:val="004E17A1"/>
    <w:pPr>
      <w:suppressAutoHyphens w:val="0"/>
    </w:pPr>
    <w:rPr>
      <w:lang/>
    </w:rPr>
  </w:style>
  <w:style w:type="paragraph" w:styleId="af">
    <w:name w:val="Body Text Indent"/>
    <w:basedOn w:val="a"/>
    <w:rsid w:val="004E17A1"/>
    <w:pPr>
      <w:suppressAutoHyphens w:val="0"/>
      <w:spacing w:after="120"/>
      <w:ind w:left="283"/>
    </w:pPr>
    <w:rPr>
      <w:sz w:val="24"/>
      <w:szCs w:val="24"/>
    </w:rPr>
  </w:style>
  <w:style w:type="paragraph" w:styleId="af0">
    <w:name w:val="Balloon Text"/>
    <w:basedOn w:val="a"/>
    <w:rsid w:val="004E17A1"/>
    <w:pPr>
      <w:suppressAutoHyphens w:val="0"/>
    </w:pPr>
    <w:rPr>
      <w:rFonts w:ascii="Tahoma" w:hAnsi="Tahoma" w:cs="Tahoma"/>
      <w:sz w:val="16"/>
      <w:szCs w:val="16"/>
      <w:lang/>
    </w:rPr>
  </w:style>
  <w:style w:type="paragraph" w:customStyle="1" w:styleId="3">
    <w:name w:val="Название3"/>
    <w:basedOn w:val="a"/>
    <w:rsid w:val="004E17A1"/>
    <w:pPr>
      <w:suppressLineNumbers/>
      <w:suppressAutoHyphens w:val="0"/>
      <w:spacing w:before="120" w:after="120"/>
    </w:pPr>
    <w:rPr>
      <w:rFonts w:cs="Mangal"/>
      <w:i/>
      <w:iCs/>
      <w:sz w:val="24"/>
      <w:szCs w:val="24"/>
    </w:rPr>
  </w:style>
  <w:style w:type="paragraph" w:customStyle="1" w:styleId="30">
    <w:name w:val="Указатель3"/>
    <w:basedOn w:val="a"/>
    <w:rsid w:val="004E17A1"/>
    <w:pPr>
      <w:suppressLineNumbers/>
      <w:suppressAutoHyphens w:val="0"/>
    </w:pPr>
    <w:rPr>
      <w:rFonts w:cs="Mangal"/>
      <w:sz w:val="24"/>
      <w:szCs w:val="24"/>
    </w:rPr>
  </w:style>
  <w:style w:type="paragraph" w:customStyle="1" w:styleId="20">
    <w:name w:val="Название2"/>
    <w:basedOn w:val="a"/>
    <w:rsid w:val="004E17A1"/>
    <w:pPr>
      <w:suppressLineNumbers/>
      <w:suppressAutoHyphens w:val="0"/>
      <w:spacing w:before="120" w:after="120"/>
    </w:pPr>
    <w:rPr>
      <w:rFonts w:cs="Mangal"/>
      <w:i/>
      <w:iCs/>
      <w:sz w:val="24"/>
      <w:szCs w:val="24"/>
    </w:rPr>
  </w:style>
  <w:style w:type="paragraph" w:customStyle="1" w:styleId="21">
    <w:name w:val="Указатель2"/>
    <w:basedOn w:val="a"/>
    <w:rsid w:val="004E17A1"/>
    <w:pPr>
      <w:suppressLineNumbers/>
      <w:suppressAutoHyphens w:val="0"/>
    </w:pPr>
    <w:rPr>
      <w:rFonts w:cs="Mangal"/>
      <w:sz w:val="24"/>
      <w:szCs w:val="24"/>
    </w:rPr>
  </w:style>
  <w:style w:type="paragraph" w:customStyle="1" w:styleId="af1">
    <w:name w:val="МОН"/>
    <w:basedOn w:val="a"/>
    <w:rsid w:val="004E17A1"/>
    <w:pPr>
      <w:suppressAutoHyphens w:val="0"/>
      <w:spacing w:line="360" w:lineRule="auto"/>
      <w:ind w:firstLine="709"/>
      <w:jc w:val="both"/>
    </w:pPr>
    <w:rPr>
      <w:sz w:val="28"/>
      <w:szCs w:val="24"/>
    </w:rPr>
  </w:style>
  <w:style w:type="paragraph" w:customStyle="1" w:styleId="af2">
    <w:name w:val="Знак"/>
    <w:basedOn w:val="a"/>
    <w:rsid w:val="004E17A1"/>
    <w:pPr>
      <w:suppressAutoHyphens w:val="0"/>
    </w:pPr>
    <w:rPr>
      <w:rFonts w:ascii="Verdana" w:hAnsi="Verdana" w:cs="Verdana"/>
      <w:lang w:val="en-US"/>
    </w:rPr>
  </w:style>
  <w:style w:type="paragraph" w:customStyle="1" w:styleId="af3">
    <w:name w:val="МОН Знак"/>
    <w:basedOn w:val="a"/>
    <w:rsid w:val="004E17A1"/>
    <w:pPr>
      <w:suppressAutoHyphens w:val="0"/>
      <w:spacing w:line="360" w:lineRule="auto"/>
      <w:ind w:firstLine="709"/>
      <w:jc w:val="both"/>
    </w:pPr>
    <w:rPr>
      <w:sz w:val="28"/>
      <w:szCs w:val="24"/>
    </w:rPr>
  </w:style>
  <w:style w:type="paragraph" w:customStyle="1" w:styleId="14">
    <w:name w:val="Знак1"/>
    <w:basedOn w:val="a"/>
    <w:rsid w:val="004E17A1"/>
    <w:pPr>
      <w:suppressAutoHyphens w:val="0"/>
    </w:pPr>
    <w:rPr>
      <w:rFonts w:ascii="Verdana" w:hAnsi="Verdana" w:cs="Verdana"/>
      <w:lang w:val="en-US"/>
    </w:rPr>
  </w:style>
  <w:style w:type="paragraph" w:customStyle="1" w:styleId="ConsPlusNonformat">
    <w:name w:val="ConsPlusNonformat"/>
    <w:rsid w:val="004E17A1"/>
    <w:pPr>
      <w:widowControl w:val="0"/>
      <w:suppressAutoHyphens/>
      <w:autoSpaceDE w:val="0"/>
    </w:pPr>
    <w:rPr>
      <w:rFonts w:ascii="Courier New" w:hAnsi="Courier New" w:cs="Courier New"/>
      <w:lang w:eastAsia="ar-SA"/>
    </w:rPr>
  </w:style>
  <w:style w:type="paragraph" w:customStyle="1" w:styleId="ConsPlusTitle">
    <w:name w:val="ConsPlusTitle"/>
    <w:rsid w:val="004E17A1"/>
    <w:pPr>
      <w:widowControl w:val="0"/>
      <w:suppressAutoHyphens/>
      <w:autoSpaceDE w:val="0"/>
    </w:pPr>
    <w:rPr>
      <w:b/>
      <w:bCs/>
      <w:sz w:val="24"/>
      <w:szCs w:val="24"/>
      <w:lang w:eastAsia="ar-SA"/>
    </w:rPr>
  </w:style>
  <w:style w:type="paragraph" w:customStyle="1" w:styleId="ConsPlusNormal">
    <w:name w:val="ConsPlusNormal"/>
    <w:rsid w:val="004E17A1"/>
    <w:pPr>
      <w:widowControl w:val="0"/>
      <w:suppressAutoHyphens/>
      <w:autoSpaceDE w:val="0"/>
      <w:ind w:firstLine="720"/>
    </w:pPr>
    <w:rPr>
      <w:rFonts w:ascii="Arial" w:hAnsi="Arial" w:cs="Arial"/>
      <w:lang w:eastAsia="ar-SA"/>
    </w:rPr>
  </w:style>
  <w:style w:type="paragraph" w:customStyle="1" w:styleId="Default">
    <w:name w:val="Default"/>
    <w:rsid w:val="004E17A1"/>
    <w:pPr>
      <w:suppressAutoHyphens/>
      <w:autoSpaceDE w:val="0"/>
    </w:pPr>
    <w:rPr>
      <w:color w:val="000000"/>
      <w:sz w:val="24"/>
      <w:szCs w:val="24"/>
      <w:lang w:eastAsia="ar-SA"/>
    </w:rPr>
  </w:style>
  <w:style w:type="paragraph" w:customStyle="1" w:styleId="31">
    <w:name w:val="Основной текст 31"/>
    <w:basedOn w:val="a"/>
    <w:rsid w:val="004E17A1"/>
    <w:pPr>
      <w:suppressAutoHyphens w:val="0"/>
      <w:spacing w:after="120"/>
    </w:pPr>
    <w:rPr>
      <w:sz w:val="16"/>
      <w:szCs w:val="16"/>
    </w:rPr>
  </w:style>
  <w:style w:type="paragraph" w:customStyle="1" w:styleId="af4">
    <w:name w:val="МОН основной"/>
    <w:basedOn w:val="a"/>
    <w:rsid w:val="004E17A1"/>
    <w:pPr>
      <w:suppressAutoHyphens w:val="0"/>
      <w:spacing w:line="360" w:lineRule="auto"/>
      <w:ind w:firstLine="709"/>
      <w:jc w:val="both"/>
    </w:pPr>
    <w:rPr>
      <w:sz w:val="28"/>
      <w:szCs w:val="24"/>
    </w:rPr>
  </w:style>
  <w:style w:type="paragraph" w:styleId="af5">
    <w:name w:val="List Paragraph"/>
    <w:basedOn w:val="a"/>
    <w:qFormat/>
    <w:rsid w:val="004E17A1"/>
    <w:pPr>
      <w:suppressAutoHyphens w:val="0"/>
      <w:spacing w:after="200" w:line="276" w:lineRule="auto"/>
      <w:ind w:left="720"/>
    </w:pPr>
    <w:rPr>
      <w:rFonts w:ascii="Calibri" w:hAnsi="Calibri"/>
      <w:sz w:val="22"/>
      <w:szCs w:val="22"/>
    </w:rPr>
  </w:style>
  <w:style w:type="paragraph" w:customStyle="1" w:styleId="15">
    <w:name w:val="Основной текст1"/>
    <w:basedOn w:val="a"/>
    <w:rsid w:val="004E17A1"/>
    <w:pPr>
      <w:widowControl w:val="0"/>
      <w:shd w:val="clear" w:color="auto" w:fill="FFFFFF"/>
      <w:suppressAutoHyphens w:val="0"/>
      <w:spacing w:before="240" w:line="298" w:lineRule="exact"/>
      <w:jc w:val="both"/>
    </w:pPr>
    <w:rPr>
      <w:color w:val="000000"/>
      <w:spacing w:val="13"/>
      <w:sz w:val="21"/>
      <w:szCs w:val="21"/>
    </w:rPr>
  </w:style>
  <w:style w:type="paragraph" w:customStyle="1" w:styleId="western">
    <w:name w:val="western"/>
    <w:basedOn w:val="a"/>
    <w:rsid w:val="004E17A1"/>
    <w:pPr>
      <w:suppressAutoHyphens w:val="0"/>
      <w:spacing w:before="100" w:after="100"/>
    </w:pPr>
    <w:rPr>
      <w:sz w:val="24"/>
      <w:szCs w:val="24"/>
    </w:rPr>
  </w:style>
  <w:style w:type="paragraph" w:customStyle="1" w:styleId="22">
    <w:name w:val="Основной текст2"/>
    <w:basedOn w:val="a"/>
    <w:rsid w:val="004E17A1"/>
    <w:pPr>
      <w:shd w:val="clear" w:color="auto" w:fill="FFFFFF"/>
      <w:suppressAutoHyphens w:val="0"/>
      <w:spacing w:after="360" w:line="0" w:lineRule="atLeast"/>
    </w:pPr>
    <w:rPr>
      <w:color w:val="000000"/>
      <w:sz w:val="24"/>
      <w:szCs w:val="24"/>
    </w:rPr>
  </w:style>
  <w:style w:type="paragraph" w:styleId="af6">
    <w:name w:val="No Spacing"/>
    <w:qFormat/>
    <w:rsid w:val="004E17A1"/>
    <w:pPr>
      <w:suppressAutoHyphens/>
    </w:pPr>
    <w:rPr>
      <w:rFonts w:ascii="Calibri" w:hAnsi="Calibri" w:cs="Calibri"/>
      <w:sz w:val="22"/>
      <w:szCs w:val="22"/>
      <w:lang w:eastAsia="ar-SA"/>
    </w:rPr>
  </w:style>
  <w:style w:type="paragraph" w:customStyle="1" w:styleId="ConsPlusCell">
    <w:name w:val="ConsPlusCell"/>
    <w:rsid w:val="004E17A1"/>
    <w:pPr>
      <w:suppressAutoHyphens/>
      <w:autoSpaceDE w:val="0"/>
    </w:pPr>
    <w:rPr>
      <w:rFonts w:ascii="Arial" w:eastAsia="Calibri" w:hAnsi="Arial" w:cs="Arial"/>
      <w:lang w:eastAsia="ar-SA"/>
    </w:rPr>
  </w:style>
  <w:style w:type="paragraph" w:customStyle="1" w:styleId="Style25">
    <w:name w:val="Style25"/>
    <w:basedOn w:val="a"/>
    <w:rsid w:val="004E17A1"/>
    <w:pPr>
      <w:widowControl w:val="0"/>
      <w:suppressAutoHyphens w:val="0"/>
      <w:autoSpaceDE w:val="0"/>
      <w:spacing w:line="360" w:lineRule="exact"/>
      <w:ind w:firstLine="744"/>
      <w:jc w:val="both"/>
    </w:pPr>
    <w:rPr>
      <w:sz w:val="24"/>
      <w:szCs w:val="24"/>
    </w:rPr>
  </w:style>
  <w:style w:type="paragraph" w:customStyle="1" w:styleId="32">
    <w:name w:val="Основной текст3"/>
    <w:basedOn w:val="a"/>
    <w:rsid w:val="004E17A1"/>
    <w:pPr>
      <w:shd w:val="clear" w:color="auto" w:fill="FFFFFF"/>
      <w:suppressAutoHyphens w:val="0"/>
      <w:spacing w:line="281" w:lineRule="exact"/>
      <w:jc w:val="center"/>
    </w:pPr>
    <w:rPr>
      <w:sz w:val="23"/>
      <w:szCs w:val="23"/>
      <w:lang/>
    </w:rPr>
  </w:style>
  <w:style w:type="paragraph" w:customStyle="1" w:styleId="5">
    <w:name w:val="Основной текст5"/>
    <w:basedOn w:val="a"/>
    <w:rsid w:val="004E17A1"/>
    <w:pPr>
      <w:shd w:val="clear" w:color="auto" w:fill="FFFFFF"/>
      <w:suppressAutoHyphens w:val="0"/>
      <w:spacing w:after="240" w:line="312" w:lineRule="exact"/>
      <w:jc w:val="both"/>
    </w:pPr>
    <w:rPr>
      <w:sz w:val="27"/>
      <w:szCs w:val="27"/>
    </w:rPr>
  </w:style>
  <w:style w:type="paragraph" w:customStyle="1" w:styleId="210">
    <w:name w:val="Основной текст с отступом 21"/>
    <w:basedOn w:val="a"/>
    <w:rsid w:val="004E17A1"/>
    <w:pPr>
      <w:suppressAutoHyphens w:val="0"/>
      <w:spacing w:after="120" w:line="480" w:lineRule="auto"/>
      <w:ind w:left="283"/>
    </w:pPr>
    <w:rPr>
      <w:sz w:val="24"/>
      <w:szCs w:val="24"/>
      <w:lang/>
    </w:rPr>
  </w:style>
  <w:style w:type="paragraph" w:customStyle="1" w:styleId="16">
    <w:name w:val="Цитата1"/>
    <w:basedOn w:val="a"/>
    <w:rsid w:val="004E17A1"/>
    <w:pPr>
      <w:suppressAutoHyphens w:val="0"/>
      <w:ind w:left="-900" w:right="6115"/>
      <w:jc w:val="both"/>
    </w:pPr>
    <w:rPr>
      <w:rFonts w:ascii="Arial Narrow" w:hAnsi="Arial Narrow" w:cs="Arial Narrow"/>
      <w:b/>
      <w:i/>
      <w:color w:val="000099"/>
      <w:sz w:val="28"/>
      <w:szCs w:val="28"/>
    </w:rPr>
  </w:style>
  <w:style w:type="paragraph" w:customStyle="1" w:styleId="17">
    <w:name w:val="Абзац списка1"/>
    <w:basedOn w:val="a"/>
    <w:rsid w:val="004E17A1"/>
    <w:pPr>
      <w:suppressAutoHyphens w:val="0"/>
      <w:spacing w:after="200" w:line="276" w:lineRule="auto"/>
      <w:ind w:left="720"/>
    </w:pPr>
    <w:rPr>
      <w:rFonts w:ascii="Calibri" w:hAnsi="Calibri" w:cs="Calibri"/>
      <w:sz w:val="22"/>
      <w:szCs w:val="22"/>
    </w:rPr>
  </w:style>
  <w:style w:type="paragraph" w:customStyle="1" w:styleId="af7">
    <w:name w:val="Знак Знак"/>
    <w:basedOn w:val="a"/>
    <w:rsid w:val="004E17A1"/>
    <w:pPr>
      <w:suppressAutoHyphens w:val="0"/>
      <w:spacing w:after="160" w:line="240" w:lineRule="exact"/>
    </w:pPr>
    <w:rPr>
      <w:rFonts w:ascii="Verdana" w:hAnsi="Verdana" w:cs="Verdana"/>
      <w:lang w:val="en-US"/>
    </w:rPr>
  </w:style>
  <w:style w:type="paragraph" w:customStyle="1" w:styleId="18">
    <w:name w:val="Обычный1"/>
    <w:rsid w:val="004E17A1"/>
    <w:pPr>
      <w:widowControl w:val="0"/>
      <w:suppressAutoHyphens/>
      <w:spacing w:after="200" w:line="276" w:lineRule="auto"/>
    </w:pPr>
    <w:rPr>
      <w:kern w:val="2"/>
      <w:sz w:val="22"/>
      <w:szCs w:val="22"/>
      <w:lang w:eastAsia="ar-SA"/>
    </w:rPr>
  </w:style>
  <w:style w:type="paragraph" w:customStyle="1" w:styleId="211">
    <w:name w:val="Основной текст 21"/>
    <w:basedOn w:val="a"/>
    <w:rsid w:val="004E17A1"/>
    <w:pPr>
      <w:suppressAutoHyphens w:val="0"/>
      <w:ind w:right="-1"/>
      <w:jc w:val="both"/>
    </w:pPr>
    <w:rPr>
      <w:sz w:val="28"/>
      <w:lang w:val="en-US"/>
    </w:rPr>
  </w:style>
  <w:style w:type="paragraph" w:customStyle="1" w:styleId="310">
    <w:name w:val="Основной текст с отступом 31"/>
    <w:basedOn w:val="a"/>
    <w:rsid w:val="004E17A1"/>
    <w:pPr>
      <w:suppressAutoHyphens w:val="0"/>
      <w:spacing w:after="120"/>
      <w:ind w:left="283"/>
      <w:jc w:val="both"/>
    </w:pPr>
    <w:rPr>
      <w:rFonts w:ascii="Times New Roman CYR" w:hAnsi="Times New Roman CYR" w:cs="Times New Roman CYR"/>
      <w:sz w:val="16"/>
      <w:szCs w:val="16"/>
      <w:lang/>
    </w:rPr>
  </w:style>
  <w:style w:type="paragraph" w:customStyle="1" w:styleId="23">
    <w:name w:val="Абзац списка2"/>
    <w:basedOn w:val="a"/>
    <w:rsid w:val="004E17A1"/>
    <w:pPr>
      <w:suppressAutoHyphens w:val="0"/>
      <w:spacing w:line="360" w:lineRule="auto"/>
      <w:ind w:firstLine="567"/>
      <w:jc w:val="both"/>
    </w:pPr>
    <w:rPr>
      <w:rFonts w:eastAsia="Calibri"/>
      <w:sz w:val="28"/>
      <w:szCs w:val="28"/>
    </w:rPr>
  </w:style>
  <w:style w:type="paragraph" w:customStyle="1" w:styleId="p5">
    <w:name w:val="p5"/>
    <w:basedOn w:val="a"/>
    <w:rsid w:val="004E17A1"/>
    <w:pPr>
      <w:suppressAutoHyphens w:val="0"/>
      <w:spacing w:before="100" w:after="100"/>
    </w:pPr>
    <w:rPr>
      <w:sz w:val="24"/>
      <w:szCs w:val="24"/>
    </w:rPr>
  </w:style>
  <w:style w:type="paragraph" w:customStyle="1" w:styleId="p2">
    <w:name w:val="p2"/>
    <w:basedOn w:val="a"/>
    <w:rsid w:val="004E17A1"/>
    <w:pPr>
      <w:suppressAutoHyphens w:val="0"/>
      <w:spacing w:before="100" w:after="100"/>
    </w:pPr>
    <w:rPr>
      <w:sz w:val="24"/>
      <w:szCs w:val="24"/>
    </w:rPr>
  </w:style>
  <w:style w:type="paragraph" w:customStyle="1" w:styleId="p4">
    <w:name w:val="p4"/>
    <w:basedOn w:val="a"/>
    <w:rsid w:val="004E17A1"/>
    <w:pPr>
      <w:suppressAutoHyphens w:val="0"/>
      <w:spacing w:before="100" w:after="100"/>
    </w:pPr>
    <w:rPr>
      <w:sz w:val="24"/>
      <w:szCs w:val="24"/>
    </w:rPr>
  </w:style>
  <w:style w:type="paragraph" w:customStyle="1" w:styleId="af8">
    <w:name w:val="Таблицы (моноширинный)"/>
    <w:basedOn w:val="a"/>
    <w:next w:val="a"/>
    <w:rsid w:val="004E17A1"/>
    <w:pPr>
      <w:widowControl w:val="0"/>
      <w:suppressAutoHyphens w:val="0"/>
      <w:autoSpaceDE w:val="0"/>
      <w:jc w:val="both"/>
    </w:pPr>
    <w:rPr>
      <w:rFonts w:ascii="Courier New" w:hAnsi="Courier New" w:cs="Courier New"/>
    </w:rPr>
  </w:style>
  <w:style w:type="paragraph" w:customStyle="1" w:styleId="Style4">
    <w:name w:val="Style4"/>
    <w:basedOn w:val="a"/>
    <w:rsid w:val="004E17A1"/>
    <w:pPr>
      <w:widowControl w:val="0"/>
      <w:spacing w:line="221" w:lineRule="exact"/>
      <w:ind w:firstLine="494"/>
      <w:jc w:val="both"/>
    </w:pPr>
    <w:rPr>
      <w:kern w:val="2"/>
      <w:sz w:val="24"/>
      <w:szCs w:val="24"/>
    </w:rPr>
  </w:style>
  <w:style w:type="paragraph" w:customStyle="1" w:styleId="af9">
    <w:name w:val="Содержимое таблицы"/>
    <w:basedOn w:val="a"/>
    <w:rsid w:val="004E17A1"/>
    <w:pPr>
      <w:suppressLineNumbers/>
      <w:suppressAutoHyphens w:val="0"/>
    </w:pPr>
    <w:rPr>
      <w:sz w:val="24"/>
      <w:szCs w:val="24"/>
    </w:rPr>
  </w:style>
  <w:style w:type="paragraph" w:customStyle="1" w:styleId="afa">
    <w:name w:val="Заголовок таблицы"/>
    <w:basedOn w:val="af9"/>
    <w:rsid w:val="004E17A1"/>
    <w:pPr>
      <w:jc w:val="center"/>
    </w:pPr>
    <w:rPr>
      <w:b/>
      <w:bCs/>
    </w:rPr>
  </w:style>
  <w:style w:type="paragraph" w:customStyle="1" w:styleId="afb">
    <w:name w:val="Содержимое врезки"/>
    <w:basedOn w:val="a5"/>
    <w:rsid w:val="004E17A1"/>
    <w:pPr>
      <w:suppressAutoHyphens w:val="0"/>
      <w:spacing w:after="0"/>
      <w:jc w:val="center"/>
    </w:pPr>
    <w:rPr>
      <w:rFonts w:ascii="Arial" w:hAnsi="Arial" w:cs="Arial"/>
      <w:b/>
      <w:bCs/>
      <w:sz w:val="28"/>
      <w:szCs w:val="28"/>
      <w:lang/>
    </w:rPr>
  </w:style>
  <w:style w:type="character" w:customStyle="1" w:styleId="s2">
    <w:name w:val="s2"/>
    <w:basedOn w:val="10"/>
    <w:rsid w:val="004E17A1"/>
  </w:style>
  <w:style w:type="character" w:customStyle="1" w:styleId="FontStyle17">
    <w:name w:val="Font Style17"/>
    <w:rsid w:val="004E17A1"/>
    <w:rPr>
      <w:rFonts w:ascii="Times New Roman" w:hAnsi="Times New Roman" w:cs="Times New Roman" w:hint="default"/>
      <w:sz w:val="16"/>
      <w:szCs w:val="16"/>
    </w:rPr>
  </w:style>
  <w:style w:type="table" w:styleId="afc">
    <w:name w:val="Table Grid"/>
    <w:basedOn w:val="a1"/>
    <w:uiPriority w:val="59"/>
    <w:rsid w:val="00562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7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hyperlink" Target="consultantplus://offline/ref=693A8119CF7017D9346F0F97DB2155D51E5E243BC2606E49453A6FA80338A725F87846C94C0EE8701AFF0A6E62N" TargetMode="Externa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hyperlink" Target="consultantplus://offline/ref=693A8119CF7017D9346F0F97DB2155D51E5E243BC2606E49453A6FA80338A725F87846C94C0EE8701AFF0A6E62N" TargetMode="External"/><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23961</Words>
  <Characters>136578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MIR</Company>
  <LinksUpToDate>false</LinksUpToDate>
  <CharactersWithSpaces>160219</CharactersWithSpaces>
  <SharedDoc>false</SharedDoc>
  <HLinks>
    <vt:vector size="12" baseType="variant">
      <vt:variant>
        <vt:i4>4784130</vt:i4>
      </vt:variant>
      <vt:variant>
        <vt:i4>39</vt:i4>
      </vt:variant>
      <vt:variant>
        <vt:i4>0</vt:i4>
      </vt:variant>
      <vt:variant>
        <vt:i4>5</vt:i4>
      </vt:variant>
      <vt:variant>
        <vt:lpwstr>consultantplus://offline/ref=693A8119CF7017D9346F0F97DB2155D51E5E243BC2606E49453A6FA80338A725F87846C94C0EE8701AFF0A6E62N</vt:lpwstr>
      </vt:variant>
      <vt:variant>
        <vt:lpwstr/>
      </vt:variant>
      <vt:variant>
        <vt:i4>4784130</vt:i4>
      </vt:variant>
      <vt:variant>
        <vt:i4>0</vt:i4>
      </vt:variant>
      <vt:variant>
        <vt:i4>0</vt:i4>
      </vt:variant>
      <vt:variant>
        <vt:i4>5</vt:i4>
      </vt:variant>
      <vt:variant>
        <vt:lpwstr>consultantplus://offline/ref=693A8119CF7017D9346F0F97DB2155D51E5E243BC2606E49453A6FA80338A725F87846C94C0EE8701AFF0A6E62N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2</cp:revision>
  <cp:lastPrinted>2013-11-15T08:35:00Z</cp:lastPrinted>
  <dcterms:created xsi:type="dcterms:W3CDTF">2014-01-09T12:23:00Z</dcterms:created>
  <dcterms:modified xsi:type="dcterms:W3CDTF">2014-01-09T12:23:00Z</dcterms:modified>
</cp:coreProperties>
</file>