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4" w:rsidRPr="00942A34" w:rsidRDefault="00942A34" w:rsidP="00942A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3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942A3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942A34">
        <w:rPr>
          <w:rFonts w:ascii="Times New Roman" w:hAnsi="Times New Roman" w:cs="Times New Roman"/>
          <w:sz w:val="28"/>
          <w:szCs w:val="28"/>
        </w:rPr>
        <w:t xml:space="preserve"> района проведен анализ полученных информационно-статистических обзоров рассмотренных обращений граждан, адресованных Президенту Российской Федерации, а также результатов рассмотрения и принятых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A34">
        <w:rPr>
          <w:rFonts w:ascii="Times New Roman" w:hAnsi="Times New Roman" w:cs="Times New Roman"/>
          <w:sz w:val="28"/>
          <w:szCs w:val="28"/>
        </w:rPr>
        <w:t xml:space="preserve">Данная информация доведена до сведения органов местного самоуправления </w:t>
      </w:r>
      <w:proofErr w:type="spellStart"/>
      <w:r w:rsidRPr="00942A3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942A34">
        <w:rPr>
          <w:rFonts w:ascii="Times New Roman" w:hAnsi="Times New Roman" w:cs="Times New Roman"/>
          <w:sz w:val="28"/>
          <w:szCs w:val="28"/>
        </w:rPr>
        <w:t xml:space="preserve"> района и муниципальных учреждений, на которые возложено осуществление публично значимых функций.</w:t>
      </w:r>
    </w:p>
    <w:p w:rsidR="00942A34" w:rsidRPr="00F85B5D" w:rsidRDefault="00942A34" w:rsidP="00942A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 работу с обращениями граждан в  соответствии с действующим законодательством Российской Федерации, нормативно-правовыми актами Курской области и органов местного самоуправления. </w:t>
      </w:r>
    </w:p>
    <w:p w:rsidR="00942A34" w:rsidRPr="00F85B5D" w:rsidRDefault="00942A34" w:rsidP="00942A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 ведётся работа, направленная на улучшение социально-экономического развития района, реализацию национальных проектов, благоустройство сельских поселений и п. Солнцево, расширение сети уличного освещения,  осуществляется ремонт объектов социальной сферы, ведётся строительство и капитальный ремонт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улиц.</w:t>
      </w:r>
    </w:p>
    <w:p w:rsidR="00942A34" w:rsidRPr="00F85B5D" w:rsidRDefault="00942A34" w:rsidP="00942A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 находится в поле постоянного контроля Главы района.</w:t>
      </w:r>
    </w:p>
    <w:p w:rsidR="00942A34" w:rsidRDefault="00942A34" w:rsidP="00942A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информационно-статистических обзоров, в целях принятия мер, способствующих снижению количества обращений граждан и повышению результативности при их рассмотрении, Главой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утверждён план мероприятий по совершенствованию форм и методов работы с личными обращениями граждан в органах муниципальной власти </w:t>
      </w:r>
      <w:proofErr w:type="spellStart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</w:t>
      </w:r>
    </w:p>
    <w:p w:rsidR="00942A34" w:rsidRDefault="00942A34" w:rsidP="00942A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юридической помощи населению используется районная газета «За честь хлебороба», на страницах которой публикуются</w:t>
      </w:r>
    </w:p>
    <w:p w:rsidR="00942A34" w:rsidRPr="000B0A40" w:rsidRDefault="00942A34" w:rsidP="00942A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различным вопросам действующего законодательства. Бесплатная юридическая помощь населению оказывается главным специалистом – экспертом отдела правовой, организационной, кадровой работы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коррупционных правонарушений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района. </w:t>
      </w:r>
    </w:p>
    <w:p w:rsidR="00942A34" w:rsidRPr="000B0A40" w:rsidRDefault="00942A34" w:rsidP="00942A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Администрациями сельских поселений осуществляются выездные приёмы в отдалённые сёла и деревни, что позволяет оперативно реагировать на поступившие обращения. </w:t>
      </w:r>
    </w:p>
    <w:p w:rsidR="00942A34" w:rsidRPr="000B0A40" w:rsidRDefault="00942A34" w:rsidP="00942A3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органами местного самоуправления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целенаправленная работа по устранению причин, порождающих обращения граждан и созданию благоприятной морально-психологической обстановки на территории района.</w:t>
      </w: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34" w:rsidRPr="00AC3463" w:rsidRDefault="00942A34" w:rsidP="00942A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463">
        <w:rPr>
          <w:rFonts w:ascii="Times New Roman" w:hAnsi="Times New Roman" w:cs="Times New Roman"/>
          <w:sz w:val="28"/>
          <w:szCs w:val="28"/>
        </w:rPr>
        <w:lastRenderedPageBreak/>
        <w:t xml:space="preserve">С целью решения проблем, касающихся </w:t>
      </w:r>
      <w:r>
        <w:rPr>
          <w:rFonts w:ascii="Times New Roman" w:hAnsi="Times New Roman" w:cs="Times New Roman"/>
          <w:sz w:val="28"/>
          <w:szCs w:val="28"/>
        </w:rPr>
        <w:t>нехватки мест в дошкольных общеобразовательных организац</w:t>
      </w:r>
      <w:r w:rsidRPr="00AC34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C346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AC3463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AC3463">
        <w:rPr>
          <w:rFonts w:ascii="Times New Roman" w:hAnsi="Times New Roman" w:cs="Times New Roman"/>
          <w:sz w:val="28"/>
          <w:szCs w:val="28"/>
        </w:rPr>
        <w:t xml:space="preserve"> района Курской области в 4 квартале 2020 года приступила к строительству объекта "Детский сад на 35 мест для детей в возрасте до 3 лет в </w:t>
      </w:r>
      <w:proofErr w:type="spellStart"/>
      <w:r w:rsidRPr="00AC346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C346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C3463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 w:rsidRPr="00AC3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63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AC3463">
        <w:rPr>
          <w:rFonts w:ascii="Times New Roman" w:hAnsi="Times New Roman" w:cs="Times New Roman"/>
          <w:sz w:val="28"/>
          <w:szCs w:val="28"/>
        </w:rPr>
        <w:t xml:space="preserve"> района Курской области"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программы </w:t>
      </w:r>
      <w:r w:rsidRPr="00AC3463">
        <w:rPr>
          <w:rFonts w:ascii="Times New Roman" w:hAnsi="Times New Roman" w:cs="Times New Roman"/>
          <w:sz w:val="28"/>
          <w:szCs w:val="28"/>
        </w:rPr>
        <w:t>«Содействие занятости женщин – создание условий дошкольного образования для детей в возрасте до трех лет». Ввод объекта в эксплуат</w:t>
      </w:r>
      <w:r>
        <w:rPr>
          <w:rFonts w:ascii="Times New Roman" w:hAnsi="Times New Roman" w:cs="Times New Roman"/>
          <w:sz w:val="28"/>
          <w:szCs w:val="28"/>
        </w:rPr>
        <w:t>ацию запланирован на 2022 год</w:t>
      </w:r>
      <w:r w:rsidRPr="00AC3463">
        <w:rPr>
          <w:rFonts w:ascii="Times New Roman" w:hAnsi="Times New Roman" w:cs="Times New Roman"/>
          <w:sz w:val="28"/>
          <w:szCs w:val="28"/>
        </w:rPr>
        <w:t>.</w:t>
      </w:r>
    </w:p>
    <w:p w:rsidR="00942A34" w:rsidRDefault="00942A34" w:rsidP="00942A3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частичного решения социальных проблем по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благоустройства</w:t>
      </w:r>
      <w:r w:rsidRPr="00C526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526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C526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подъездных дорог, в том числе тротуаров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3463">
        <w:rPr>
          <w:rFonts w:ascii="Times New Roman" w:hAnsi="Times New Roman" w:cs="Times New Roman"/>
          <w:sz w:val="28"/>
          <w:szCs w:val="28"/>
        </w:rPr>
        <w:t>а счет средств муниципального дорожного фонда проведен ремонт автодороги на</w:t>
      </w:r>
      <w:r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 xml:space="preserve"> улице Поповка села Зуевка.</w:t>
      </w:r>
      <w:r w:rsidRPr="00AC3463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C3463">
        <w:rPr>
          <w:rFonts w:ascii="Times New Roman" w:hAnsi="Times New Roman" w:cs="Times New Roman"/>
          <w:sz w:val="28"/>
          <w:szCs w:val="28"/>
        </w:rPr>
        <w:t>Стоимость ремонтных работ составила  2 885 846 рублей.</w:t>
      </w:r>
    </w:p>
    <w:p w:rsidR="00942A34" w:rsidRPr="00BA4FF8" w:rsidRDefault="00942A34" w:rsidP="00942A34">
      <w:pPr>
        <w:tabs>
          <w:tab w:val="left" w:pos="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По территории </w:t>
      </w:r>
      <w:proofErr w:type="spellStart"/>
      <w:r w:rsidRPr="00BA4FF8">
        <w:rPr>
          <w:rFonts w:ascii="Times New Roman" w:eastAsia="Calibri" w:hAnsi="Times New Roman" w:cs="Times New Roman"/>
          <w:sz w:val="28"/>
          <w:szCs w:val="28"/>
        </w:rPr>
        <w:t>Солнцевского</w:t>
      </w:r>
      <w:proofErr w:type="spellEnd"/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 района проходит 327 км автодорог местного значения, из кото</w:t>
      </w:r>
      <w:r>
        <w:rPr>
          <w:rFonts w:ascii="Times New Roman" w:eastAsia="Calibri" w:hAnsi="Times New Roman" w:cs="Times New Roman"/>
          <w:sz w:val="28"/>
          <w:szCs w:val="28"/>
        </w:rPr>
        <w:t>рых 52 км имеют твердое покрытие</w:t>
      </w: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, 275 км автодорог являются грунтовыми.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дминистрация района производит </w:t>
      </w:r>
      <w:proofErr w:type="spellStart"/>
      <w:r w:rsidRPr="00BA4FF8">
        <w:rPr>
          <w:rFonts w:ascii="Times New Roman" w:eastAsia="Calibri" w:hAnsi="Times New Roman" w:cs="Times New Roman"/>
          <w:sz w:val="28"/>
          <w:szCs w:val="28"/>
        </w:rPr>
        <w:t>окашивание</w:t>
      </w:r>
      <w:proofErr w:type="spellEnd"/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 и, в случае необходимости, </w:t>
      </w:r>
      <w:proofErr w:type="spellStart"/>
      <w:r w:rsidRPr="00BA4FF8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автодорог. </w:t>
      </w:r>
    </w:p>
    <w:p w:rsidR="00942A34" w:rsidRPr="00BA4FF8" w:rsidRDefault="00942A34" w:rsidP="00942A34">
      <w:pPr>
        <w:tabs>
          <w:tab w:val="left" w:pos="4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 Проекты на 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благоустройство </w:t>
      </w: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автодорог разрабатываются  с  учетом приоритетности развития территории </w:t>
      </w:r>
      <w:r>
        <w:rPr>
          <w:rFonts w:ascii="Times New Roman" w:eastAsia="Calibri" w:hAnsi="Times New Roman" w:cs="Times New Roman"/>
          <w:sz w:val="28"/>
          <w:szCs w:val="28"/>
        </w:rPr>
        <w:t>и численности проживающих.</w:t>
      </w:r>
      <w:r w:rsidRPr="00BA4F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A34" w:rsidRPr="00AC3463" w:rsidRDefault="00942A34" w:rsidP="00942A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третьем- четвертом квартале 2021 года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произведен ремонт автомобильных дорог по улицам села </w:t>
      </w:r>
      <w:proofErr w:type="spellStart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Чермошное</w:t>
      </w:r>
      <w:proofErr w:type="spellEnd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Прибольничная</w:t>
      </w:r>
      <w:proofErr w:type="spellEnd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Молодежная, Тамбовская, Веселая)  стоимостью 8,2 млн.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рулей.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втором полугодии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года администрация района планирует приступить к первому этапу строительства</w:t>
      </w:r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автомобильной  дороги по ул. </w:t>
      </w:r>
      <w:proofErr w:type="spellStart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Афанасьевская</w:t>
      </w:r>
      <w:proofErr w:type="spellEnd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селе Афанасьевка, </w:t>
      </w:r>
      <w:proofErr w:type="gramStart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запланированное</w:t>
      </w:r>
      <w:proofErr w:type="gramEnd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3 года. Стоимость строительных работ 42 млн. 129 тыс. рублей.</w:t>
      </w:r>
    </w:p>
    <w:p w:rsidR="00942A34" w:rsidRDefault="00942A34" w:rsidP="00942A3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с целью решения повторных обращений жителей </w:t>
      </w:r>
      <w:proofErr w:type="spellStart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Шумаковского</w:t>
      </w:r>
      <w:proofErr w:type="spellEnd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по вопросу строительства дорог администрацией района п</w:t>
      </w:r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одготовлены проекты на строительство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</w:t>
      </w:r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дорог 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улице </w:t>
      </w:r>
      <w:proofErr w:type="gramStart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Мирная</w:t>
      </w:r>
      <w:proofErr w:type="gramEnd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улице Молодежная и переулку Мирный </w:t>
      </w:r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Шумаковском</w:t>
      </w:r>
      <w:proofErr w:type="spellEnd"/>
      <w:r w:rsidRPr="00BD3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сельсовете стоимостью 94 миллиона рублей.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настоящее время проекты проходит государственную экспертизу. </w:t>
      </w:r>
      <w:proofErr w:type="gramStart"/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получения заключения государственной экспертизы планируется заключение соглашения с комитетом транспорта и автомобильных дорог Курской области о предоставлении субсидии из областного бюджета бюджету муниципального образования «</w:t>
      </w:r>
      <w:proofErr w:type="spellStart"/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Курской области на </w:t>
      </w:r>
      <w:proofErr w:type="spellStart"/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C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 в рамках государственной программы Курской области «Развитие транспортной системы, обеспечение перевозки пассажиров в Курской области и безопасности дорожного движения».</w:t>
      </w:r>
      <w:proofErr w:type="gramEnd"/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исполнения - второе полугодие 2023 года.</w:t>
      </w:r>
    </w:p>
    <w:p w:rsidR="00942A34" w:rsidRDefault="00942A34" w:rsidP="00942A34">
      <w:pPr>
        <w:spacing w:after="0" w:line="240" w:lineRule="auto"/>
        <w:ind w:firstLine="709"/>
        <w:jc w:val="both"/>
      </w:pPr>
      <w:r w:rsidRPr="0078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вопросам, касающихся технологического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присоединения объектов заявителей</w:t>
      </w:r>
      <w:r w:rsidRPr="002A0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газораспределительным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етям сообщаем,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правилами участия в проекте «Народный бюджет» Администрация </w:t>
      </w:r>
      <w:proofErr w:type="spellStart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заказчиком проектно-сметной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и прохождение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 газификации д. Алексеевка в 2022  году.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участвует в  конкурсном отборе  проектов (программ) муниципальных образований в рамках реализации проекта «Народный бюджет» в Курской области.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D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конкурсной комиссии включить проект по газификации д. Алексеевка в перечень проектов, прошедших конкурсный отбор, строительство будет осуществляться в 2023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контроле у Главы</w:t>
      </w:r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находится </w:t>
      </w:r>
      <w:r>
        <w:rPr>
          <w:rFonts w:ascii="Times New Roman" w:hAnsi="Times New Roman" w:cs="Times New Roman"/>
          <w:sz w:val="28"/>
          <w:szCs w:val="28"/>
        </w:rPr>
        <w:t>поручение</w:t>
      </w:r>
      <w:r w:rsidRPr="00DC653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Владимира Путина по итогам Послания Федеральному Собранию, предусматривающее бесплатную газификацию домов, расположенных вблизи от </w:t>
      </w:r>
      <w:proofErr w:type="spellStart"/>
      <w:r w:rsidRPr="00DC653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C653C">
        <w:rPr>
          <w:rFonts w:ascii="Times New Roman" w:hAnsi="Times New Roman" w:cs="Times New Roman"/>
          <w:sz w:val="28"/>
          <w:szCs w:val="28"/>
        </w:rPr>
        <w:t xml:space="preserve"> газопроводов.</w:t>
      </w:r>
      <w:r w:rsidRPr="00DC653C">
        <w:t xml:space="preserve"> </w:t>
      </w:r>
    </w:p>
    <w:p w:rsidR="00942A34" w:rsidRPr="002A0A59" w:rsidRDefault="00942A34" w:rsidP="00942A3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средствах массовой информации (районная газета "За честь хлебороба", официальный сайт муниципального района "</w:t>
      </w:r>
      <w:proofErr w:type="spellStart"/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Солнце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район", социальные сети) </w:t>
      </w:r>
      <w:r w:rsidRPr="000B0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 проводится информационно-разъяснительная работа об участии в</w:t>
      </w:r>
      <w:r w:rsidRPr="00AC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3463">
        <w:rPr>
          <w:rFonts w:ascii="Times New Roman" w:eastAsiaTheme="minorEastAsia" w:hAnsi="Times New Roman"/>
          <w:sz w:val="28"/>
          <w:szCs w:val="28"/>
          <w:lang w:eastAsia="ru-RU"/>
        </w:rPr>
        <w:t>программах, направленных на улучшение социально-экономического развития района  и благополучие населения в целом.</w:t>
      </w:r>
    </w:p>
    <w:p w:rsidR="00942A34" w:rsidRDefault="00942A34" w:rsidP="00942A3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граждан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проводится по итогам работы ежеквартально. Личный приём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коронавирсуной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Графиком приёма граждан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района, его заме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стителями, график размещен на информационном стенде в фойе здания Администрации района для всеобщего обозрения и на официальном сайте администрации района. </w:t>
      </w:r>
    </w:p>
    <w:p w:rsidR="00942A34" w:rsidRDefault="00942A34" w:rsidP="00942A3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 граждане направляют </w:t>
      </w:r>
      <w:r w:rsidRPr="00FC1FCB">
        <w:rPr>
          <w:rFonts w:ascii="Times New Roman" w:hAnsi="Times New Roman" w:cs="Times New Roman"/>
          <w:sz w:val="28"/>
          <w:szCs w:val="28"/>
        </w:rPr>
        <w:t>обращения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района по следующим каналам: </w:t>
      </w:r>
    </w:p>
    <w:p w:rsidR="00942A34" w:rsidRDefault="00942A34" w:rsidP="00942A3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–почтовым </w:t>
      </w:r>
      <w:r w:rsidRPr="00FC1FCB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A34" w:rsidRDefault="00942A34" w:rsidP="00942A3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t xml:space="preserve">– через раздел «Обращения </w:t>
      </w:r>
      <w:bookmarkStart w:id="0" w:name="_GoBack"/>
      <w:bookmarkEnd w:id="0"/>
      <w:r w:rsidRPr="00FC1FCB">
        <w:rPr>
          <w:rFonts w:ascii="Times New Roman" w:hAnsi="Times New Roman" w:cs="Times New Roman"/>
          <w:sz w:val="28"/>
          <w:szCs w:val="28"/>
        </w:rPr>
        <w:t>граждан и организаций» на официальном сайте муниципального образования «</w:t>
      </w:r>
      <w:proofErr w:type="spellStart"/>
      <w:r w:rsidRPr="00FC1FCB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FC1FCB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tgtFrame="_blank" w:history="1">
        <w:r w:rsidRPr="00FC1FCB">
          <w:rPr>
            <w:rStyle w:val="a4"/>
            <w:rFonts w:ascii="Times New Roman" w:hAnsi="Times New Roman" w:cs="Times New Roman"/>
            <w:sz w:val="28"/>
            <w:szCs w:val="28"/>
          </w:rPr>
          <w:t>http://solnr.rkursk.ru/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A34" w:rsidRDefault="00942A34" w:rsidP="00942A3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t xml:space="preserve">– устно </w:t>
      </w:r>
      <w:r>
        <w:rPr>
          <w:rFonts w:ascii="Times New Roman" w:hAnsi="Times New Roman" w:cs="Times New Roman"/>
          <w:sz w:val="28"/>
          <w:szCs w:val="28"/>
        </w:rPr>
        <w:t>по телефону: 8 (47154) 2-25-86;</w:t>
      </w:r>
    </w:p>
    <w:p w:rsidR="00942A34" w:rsidRPr="00942A34" w:rsidRDefault="00942A34" w:rsidP="00942A3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CB">
        <w:rPr>
          <w:rFonts w:ascii="Times New Roman" w:hAnsi="Times New Roman" w:cs="Times New Roman"/>
          <w:sz w:val="28"/>
          <w:szCs w:val="28"/>
        </w:rPr>
        <w:t xml:space="preserve">– через портал «Действуем вместе» </w:t>
      </w:r>
      <w:hyperlink r:id="rId6" w:tgtFrame="_blank" w:history="1">
        <w:r w:rsidRPr="00FC1FCB">
          <w:rPr>
            <w:rStyle w:val="a4"/>
            <w:rFonts w:ascii="Times New Roman" w:hAnsi="Times New Roman" w:cs="Times New Roman"/>
            <w:sz w:val="28"/>
            <w:szCs w:val="28"/>
          </w:rPr>
          <w:t>https://vmeste46.ru/</w:t>
        </w:r>
      </w:hyperlink>
      <w:r w:rsidRPr="00FC1FCB">
        <w:rPr>
          <w:rFonts w:ascii="Times New Roman" w:hAnsi="Times New Roman" w:cs="Times New Roman"/>
          <w:sz w:val="28"/>
          <w:szCs w:val="28"/>
        </w:rPr>
        <w:t>.</w:t>
      </w:r>
    </w:p>
    <w:p w:rsidR="00942A34" w:rsidRPr="000B0A40" w:rsidRDefault="00942A34" w:rsidP="00942A3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характера. Всё это </w:t>
      </w: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значительно расширить возможности активной работы с населением. </w:t>
      </w:r>
    </w:p>
    <w:p w:rsidR="00942A34" w:rsidRPr="000B0A40" w:rsidRDefault="00942A34" w:rsidP="00942A3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 управляющего воздействия в протокол еженедельных планерок Администрации </w:t>
      </w:r>
      <w:proofErr w:type="spellStart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0B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включено рассмотрение вопросов по направлениям деятельности, вызвавшим наибольшую активность населения.</w:t>
      </w:r>
    </w:p>
    <w:p w:rsidR="00D22818" w:rsidRDefault="00D22818" w:rsidP="00942A34">
      <w:pPr>
        <w:spacing w:line="240" w:lineRule="auto"/>
      </w:pPr>
    </w:p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24"/>
    <w:rsid w:val="002F6C24"/>
    <w:rsid w:val="00442F5A"/>
    <w:rsid w:val="00942A34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meste46.ru%2F&amp;post=-158097240_5112&amp;cc_key=" TargetMode="External"/><Relationship Id="rId5" Type="http://schemas.openxmlformats.org/officeDocument/2006/relationships/hyperlink" Target="https://vk.com/away.php?to=http%3A%2F%2Fsolnr.rkursk.ru%2F&amp;post=-158097240_511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2021-08-25T14:11:00Z</dcterms:created>
  <dcterms:modified xsi:type="dcterms:W3CDTF">2021-08-25T14:23:00Z</dcterms:modified>
</cp:coreProperties>
</file>