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8720E3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F55C7">
              <w:rPr>
                <w:spacing w:val="-1"/>
                <w:sz w:val="28"/>
                <w:szCs w:val="28"/>
              </w:rPr>
              <w:t>2</w:t>
            </w:r>
            <w:r w:rsidR="004716CE">
              <w:rPr>
                <w:spacing w:val="-1"/>
                <w:sz w:val="28"/>
                <w:szCs w:val="28"/>
              </w:rPr>
              <w:t>.09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3F55C7" w:rsidP="00502E30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405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3F55C7" w:rsidRPr="003F55C7" w:rsidRDefault="003F55C7" w:rsidP="003F55C7">
      <w:pPr>
        <w:pStyle w:val="a3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О мерах по противодействию коррупции</w:t>
      </w:r>
    </w:p>
    <w:p w:rsidR="003F55C7" w:rsidRPr="003F55C7" w:rsidRDefault="003F55C7" w:rsidP="003F55C7">
      <w:pPr>
        <w:pStyle w:val="a3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в Администрации Солнцевского района</w:t>
      </w:r>
    </w:p>
    <w:p w:rsidR="003F55C7" w:rsidRPr="003F55C7" w:rsidRDefault="003F55C7" w:rsidP="003F55C7">
      <w:pPr>
        <w:pStyle w:val="a3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Курской области на 2021-2024 г.</w:t>
      </w:r>
    </w:p>
    <w:p w:rsidR="003F55C7" w:rsidRPr="003F55C7" w:rsidRDefault="003F55C7" w:rsidP="003F55C7">
      <w:pPr>
        <w:pStyle w:val="a3"/>
        <w:rPr>
          <w:sz w:val="28"/>
          <w:szCs w:val="28"/>
          <w:lang w:bidi="ru-RU"/>
        </w:rPr>
      </w:pP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В целях реализации Федерального закона от 25 декабря 2008 года № 273-ФЗ «О противодействии коррупции», Закона Курской области от 11 октября 2008 года № 85-ЗКО «О противодействии коррупции в Курской области», в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478, Администрация Солнцевского района Курской области ПОСТАНОВЛЯЕТ:</w:t>
      </w: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1. Утвердить прилагаемый план мероприятий противодействия коррупции в Администрации Солнцевского района Курской области на 2021-2024 годы.</w:t>
      </w: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2. Структурным подразделениям Администрации Солнцевского района Курской области обеспечить выполнение Плана, утвержденного пунктом 1 настоящего постановления.</w:t>
      </w: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3. Контроль за исполнением настоящего постановления возложить на Заместителя Главы Администрации Солнцевского района Курской области Баскова В.В.</w:t>
      </w: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4. Признать утратившим силу постановление Администрации Солнцевского района Курской области от 10.03.2021 г. № 100 «О мерах по противодействию коррупции в Администрации Солнцевского района Курской области на 2021-2023 г.».</w:t>
      </w: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>5. Постановление вступает в силу со дня его подписания.</w:t>
      </w:r>
    </w:p>
    <w:p w:rsidR="00E51728" w:rsidRDefault="00E51728" w:rsidP="00BE2377">
      <w:pPr>
        <w:pStyle w:val="a3"/>
        <w:jc w:val="both"/>
        <w:rPr>
          <w:sz w:val="28"/>
          <w:szCs w:val="28"/>
        </w:rPr>
      </w:pPr>
    </w:p>
    <w:p w:rsidR="008720E3" w:rsidRDefault="008720E3" w:rsidP="00BE2377">
      <w:pPr>
        <w:pStyle w:val="a3"/>
        <w:jc w:val="both"/>
        <w:rPr>
          <w:sz w:val="28"/>
          <w:szCs w:val="28"/>
        </w:rPr>
      </w:pPr>
    </w:p>
    <w:p w:rsidR="004716C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lastRenderedPageBreak/>
        <w:t>Утвержден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постановлением Администрации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Солнцевского района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Курской области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 xml:space="preserve">от </w:t>
      </w:r>
      <w:r>
        <w:rPr>
          <w:sz w:val="28"/>
          <w:szCs w:val="28"/>
        </w:rPr>
        <w:t>22 сентября</w:t>
      </w:r>
      <w:r w:rsidRPr="003F55C7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405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</w:p>
    <w:p w:rsidR="003F55C7" w:rsidRPr="003F55C7" w:rsidRDefault="003F55C7" w:rsidP="003F55C7">
      <w:pPr>
        <w:pStyle w:val="a3"/>
        <w:jc w:val="center"/>
        <w:rPr>
          <w:sz w:val="28"/>
          <w:szCs w:val="28"/>
        </w:rPr>
      </w:pPr>
      <w:bookmarkStart w:id="0" w:name="P30"/>
      <w:bookmarkEnd w:id="0"/>
      <w:r w:rsidRPr="003F55C7">
        <w:rPr>
          <w:sz w:val="28"/>
          <w:szCs w:val="28"/>
        </w:rPr>
        <w:t>План мероприятий противодействия коррупции в Администрации Солнцевского района Курской области на 2021-2024 годы</w:t>
      </w:r>
    </w:p>
    <w:p w:rsidR="003F55C7" w:rsidRPr="003F55C7" w:rsidRDefault="003F55C7" w:rsidP="003F55C7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3136"/>
        <w:gridCol w:w="2341"/>
        <w:gridCol w:w="1387"/>
        <w:gridCol w:w="2076"/>
      </w:tblGrid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№ п/п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5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Разработка и утверждение плана мероприятий по противодействию коррупции на 2021-2024 годы в Администрации 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I</w:t>
            </w:r>
            <w:r w:rsidRPr="003F55C7">
              <w:rPr>
                <w:sz w:val="28"/>
                <w:szCs w:val="28"/>
                <w:lang w:val="en-US"/>
              </w:rPr>
              <w:t>II</w:t>
            </w:r>
            <w:r w:rsidRPr="003F55C7">
              <w:rPr>
                <w:sz w:val="28"/>
                <w:szCs w:val="28"/>
              </w:rPr>
              <w:t xml:space="preserve"> квартал 2021 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антикоррупционной экспертизы разрабатываемых Администрацией Солнцевского района Курской области и ее структурными подразделениями проектов нормативных правовых актов и принятых нормативных </w:t>
            </w:r>
            <w:r w:rsidRPr="003F55C7">
              <w:rPr>
                <w:sz w:val="28"/>
                <w:szCs w:val="28"/>
              </w:rPr>
              <w:lastRenderedPageBreak/>
              <w:t>правовых актов (в соответствующей сфере деятельности)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Отдел правовой, организационной, кадровой работы и профилактики коррупционных правонарушений Администрации Солнцевского района Курской </w:t>
            </w:r>
            <w:r w:rsidRPr="003F55C7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Осуществление контроля в муниципальных учреждениях Солнцевского района Курской области, функции и полномочия учредителя которых осуществляет Администрация Солнцевского района Курской области,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Выполнение требований законодательства в муниципальных учреждениях Солнцевского района Курской области, функции и полномочия учредителя которых осуществляет Администрация Солнцевского района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Предоставление информации о реализации плана мероприятий по противодействию коррупции на 2021-2024 Главе 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2021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2022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2023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2024 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1.2.2.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функций и муниципальными </w:t>
            </w:r>
            <w:r w:rsidRPr="003F55C7">
              <w:rPr>
                <w:sz w:val="28"/>
                <w:szCs w:val="28"/>
              </w:rPr>
              <w:lastRenderedPageBreak/>
              <w:t>служащими Администрации 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Актуализация перечней должностей муниципальной службы, </w:t>
            </w:r>
            <w:r w:rsidRPr="003F55C7">
              <w:rPr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Отдел правовой, организационной, кадровой работы и </w:t>
            </w:r>
            <w:r w:rsidRPr="003F55C7">
              <w:rPr>
                <w:sz w:val="28"/>
                <w:szCs w:val="28"/>
              </w:rPr>
              <w:lastRenderedPageBreak/>
              <w:t>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Оказание консультативно-методической помощи органам местного самоуправления Солнцевского района Курской области в организации работы по противодействию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Оказание содействия органам местного самоуправления Солнцевского района Курской области в организации работы по противодействию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 Меры по совершенствованию управления в целях предупреждения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</w:t>
            </w:r>
            <w:r w:rsidRPr="003F55C7">
              <w:rPr>
                <w:sz w:val="28"/>
                <w:szCs w:val="28"/>
              </w:rPr>
              <w:lastRenderedPageBreak/>
              <w:t>характера лиц, замещающих должности муниципальной службы в Администрации Солнцевского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Солнцевского района Курской области, учредителем которых является, Администрация Солнцевского района Курской области и членов их семей в информационно-коммуникационной сети «Интернет»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Осуществление мер, направленных на реализацию действующего </w:t>
            </w:r>
            <w:r w:rsidRPr="003F55C7">
              <w:rPr>
                <w:sz w:val="28"/>
                <w:szCs w:val="28"/>
              </w:rPr>
              <w:lastRenderedPageBreak/>
              <w:t>антикоррупционного законодательства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Отдел правовой, организационной, кадровой работы и </w:t>
            </w:r>
            <w:r w:rsidRPr="003F55C7">
              <w:rPr>
                <w:sz w:val="28"/>
                <w:szCs w:val="28"/>
              </w:rPr>
              <w:lastRenderedPageBreak/>
              <w:t>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муниципальных служащих, замещающих должности в Администрации Солнцевского района Курской области, а также членов их семей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1.3.4</w:t>
            </w:r>
            <w:r w:rsidRPr="003F55C7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Анализ сведений о </w:t>
            </w:r>
            <w:r w:rsidRPr="003F55C7">
              <w:rPr>
                <w:sz w:val="28"/>
                <w:szCs w:val="28"/>
              </w:rPr>
              <w:lastRenderedPageBreak/>
              <w:t>доходах, об имуществе и обязательствах имущественного характера руководителей организаций, подведомственных Администрации Солнцевского района Курской области, а также членов их семей,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Исключение </w:t>
            </w:r>
            <w:r w:rsidRPr="003F55C7">
              <w:rPr>
                <w:sz w:val="28"/>
                <w:szCs w:val="28"/>
              </w:rPr>
              <w:lastRenderedPageBreak/>
              <w:t>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2021-2024 </w:t>
            </w:r>
            <w:r w:rsidRPr="003F55C7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Отдел </w:t>
            </w:r>
            <w:r w:rsidRPr="003F55C7">
              <w:rPr>
                <w:sz w:val="28"/>
                <w:szCs w:val="28"/>
              </w:rPr>
              <w:lastRenderedPageBreak/>
              <w:t>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1.3.6.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Актуализация сведений, содержащихся в анкетах, предоставляемых лицами при назначении на, должности муниципальной службы в Администрации Солнцевского района Курской области, в том числе актуализация сведений об их родственниках и иных лицах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1.3.7.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Ознакомление граждан при поступлении на муниципальную службу в Администрацию Солнцевского района Курской области и ее структурные подразделения с законодательством о </w:t>
            </w:r>
            <w:r w:rsidRPr="003F55C7">
              <w:rPr>
                <w:sz w:val="28"/>
                <w:szCs w:val="28"/>
              </w:rPr>
              <w:lastRenderedPageBreak/>
              <w:t>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Отдел правовой, организационной, кадровой работы и профилактики коррупционных правонарушений </w:t>
            </w:r>
            <w:r w:rsidRPr="003F55C7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эффективного общественного контроля за деятельностью органов исполнительной власти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</w:t>
            </w:r>
            <w:r w:rsidRPr="003F55C7">
              <w:rPr>
                <w:sz w:val="28"/>
                <w:szCs w:val="28"/>
              </w:rPr>
              <w:lastRenderedPageBreak/>
              <w:t>Федерации и иных нормативных правовых актов о контрактной системе в сфере закупок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Контроль за использованием имущества, находящегося в муниципальной собственности муниципального района «Солнцевский район» Курской области, земельных участков, находящихся в муниципальной собственности Солнцевского района Курской области, и земельных участков, находящихся на территории сельских поселений Солнцевского района Курской области, государственная собственность на которые не разграничена, в том числе контроль в части своевременного внесения арендной платы 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2.4.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заседаний «круглых столов» с привлечением представителей органов местного самоуправления поселений Солнцевского </w:t>
            </w:r>
            <w:r w:rsidRPr="003F55C7">
              <w:rPr>
                <w:sz w:val="28"/>
                <w:szCs w:val="28"/>
              </w:rPr>
              <w:lastRenderedPageBreak/>
              <w:t>района Курской области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Выявление избыточных административных барьеров и иных ограничений и обязанностей для субъектов </w:t>
            </w:r>
            <w:r w:rsidRPr="003F55C7">
              <w:rPr>
                <w:sz w:val="28"/>
                <w:szCs w:val="28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 Совершенствование взаимодействия органов местного самоуправления Солнцевского района и общества в сфере антикоррупционных мероприятий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Повышение правового сознания, правовой культуры муниципальных служащих формирование отрицательного отношения к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Оказание содействия органам местного самоуправления поселений Солнцевского района в проведении учебно-методических семинаров по вопросам обеспечения предупреждения коррупции в муниципальных образованиях 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Повышение правового сознания, правовой культуры муниципальных служащих органов местного самоуправления Солнцевского района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Разработка и реализация на базе образовательных </w:t>
            </w:r>
            <w:r w:rsidRPr="003F55C7">
              <w:rPr>
                <w:sz w:val="28"/>
                <w:szCs w:val="28"/>
              </w:rPr>
              <w:lastRenderedPageBreak/>
              <w:t>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Совершенствование механизмов </w:t>
            </w:r>
            <w:r w:rsidRPr="003F55C7">
              <w:rPr>
                <w:sz w:val="28"/>
                <w:szCs w:val="28"/>
              </w:rPr>
              <w:lastRenderedPageBreak/>
              <w:t>противодействия коррупции в молодежной среде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Управление образования </w:t>
            </w:r>
            <w:r w:rsidRPr="003F55C7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2021-2023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3.1.5.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Организация участия муниципальных служащих Солнцевского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Исключение фактов коррупции среди муниципальных служащих Солнцевского района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3.1.6.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Организация участия лиц, впервые </w:t>
            </w:r>
            <w:r w:rsidRPr="003F55C7">
              <w:rPr>
                <w:sz w:val="28"/>
                <w:szCs w:val="28"/>
              </w:rPr>
              <w:lastRenderedPageBreak/>
              <w:t>поступивших на муниципальную службу Солнцевского района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Повышение правовой </w:t>
            </w:r>
            <w:r w:rsidRPr="003F55C7">
              <w:rPr>
                <w:sz w:val="28"/>
                <w:szCs w:val="28"/>
              </w:rPr>
              <w:lastRenderedPageBreak/>
              <w:t>грамотности муниципальных служащих Солнцевского района Курской области,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Отдел правовой, </w:t>
            </w:r>
            <w:r w:rsidRPr="003F55C7">
              <w:rPr>
                <w:sz w:val="28"/>
                <w:szCs w:val="28"/>
              </w:rPr>
              <w:lastRenderedPageBreak/>
              <w:t>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участия муниципальных служащих Солнцевского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Исключение фактов коррупции среди муниципальных служащих Солнцевского района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через СМИ о профилактике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3.2.3.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Оценка уровня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Солнцевского района Курской области и в районной газете «За честь хлебороба»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Размещение отчета о выполнении плана мероприятий противодействия коррупции в Администрации Солнцевского района Курской области в информационно-телекоммуникационной сети «Интернет»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I квартал года, следующего за отчетным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</w:tbl>
    <w:p w:rsidR="003F55C7" w:rsidRPr="004716CE" w:rsidRDefault="003F55C7" w:rsidP="00EB18BB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sectPr w:rsidR="003F55C7" w:rsidRPr="004716CE" w:rsidSect="00E51728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6E" w:rsidRDefault="002B3E6E" w:rsidP="00F571E0">
      <w:r>
        <w:separator/>
      </w:r>
    </w:p>
  </w:endnote>
  <w:endnote w:type="continuationSeparator" w:id="0">
    <w:p w:rsidR="002B3E6E" w:rsidRDefault="002B3E6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6E" w:rsidRDefault="002B3E6E" w:rsidP="00F571E0">
      <w:r>
        <w:separator/>
      </w:r>
    </w:p>
  </w:footnote>
  <w:footnote w:type="continuationSeparator" w:id="0">
    <w:p w:rsidR="002B3E6E" w:rsidRDefault="002B3E6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4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0"/>
  </w:num>
  <w:num w:numId="18">
    <w:abstractNumId w:val="5"/>
  </w:num>
  <w:num w:numId="19">
    <w:abstractNumId w:val="25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24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6"/>
  </w:num>
  <w:num w:numId="30">
    <w:abstractNumId w:val="20"/>
  </w:num>
  <w:num w:numId="31">
    <w:abstractNumId w:val="11"/>
  </w:num>
  <w:num w:numId="32">
    <w:abstractNumId w:val="1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8B5"/>
    <w:rsid w:val="00090545"/>
    <w:rsid w:val="00092894"/>
    <w:rsid w:val="000A3561"/>
    <w:rsid w:val="000A74D0"/>
    <w:rsid w:val="000C05A2"/>
    <w:rsid w:val="000C32BF"/>
    <w:rsid w:val="001029E2"/>
    <w:rsid w:val="00103C34"/>
    <w:rsid w:val="001118A7"/>
    <w:rsid w:val="00130F9E"/>
    <w:rsid w:val="00167A0C"/>
    <w:rsid w:val="00180937"/>
    <w:rsid w:val="001A034F"/>
    <w:rsid w:val="001D2C82"/>
    <w:rsid w:val="001E0DBF"/>
    <w:rsid w:val="002033A0"/>
    <w:rsid w:val="002333ED"/>
    <w:rsid w:val="002354A7"/>
    <w:rsid w:val="00270437"/>
    <w:rsid w:val="0028354A"/>
    <w:rsid w:val="002969DE"/>
    <w:rsid w:val="002A2288"/>
    <w:rsid w:val="002B147E"/>
    <w:rsid w:val="002B3E6E"/>
    <w:rsid w:val="002C06CB"/>
    <w:rsid w:val="002D07D3"/>
    <w:rsid w:val="002F0881"/>
    <w:rsid w:val="002F28AC"/>
    <w:rsid w:val="00301E4B"/>
    <w:rsid w:val="003119D5"/>
    <w:rsid w:val="0033225D"/>
    <w:rsid w:val="00344EC1"/>
    <w:rsid w:val="0034529C"/>
    <w:rsid w:val="00346AB8"/>
    <w:rsid w:val="00373C08"/>
    <w:rsid w:val="003A06D4"/>
    <w:rsid w:val="003A5D5D"/>
    <w:rsid w:val="003D3146"/>
    <w:rsid w:val="003E32DB"/>
    <w:rsid w:val="003F0AEE"/>
    <w:rsid w:val="003F55C7"/>
    <w:rsid w:val="00424EDC"/>
    <w:rsid w:val="004540E1"/>
    <w:rsid w:val="00464D7D"/>
    <w:rsid w:val="004662CD"/>
    <w:rsid w:val="004716CE"/>
    <w:rsid w:val="0048741A"/>
    <w:rsid w:val="004A2D34"/>
    <w:rsid w:val="004C5DC6"/>
    <w:rsid w:val="004D3331"/>
    <w:rsid w:val="004F19B9"/>
    <w:rsid w:val="004F6A3B"/>
    <w:rsid w:val="00502E30"/>
    <w:rsid w:val="00514941"/>
    <w:rsid w:val="00523A30"/>
    <w:rsid w:val="00543B91"/>
    <w:rsid w:val="00550BF2"/>
    <w:rsid w:val="00554854"/>
    <w:rsid w:val="00561E75"/>
    <w:rsid w:val="00564B75"/>
    <w:rsid w:val="0056633B"/>
    <w:rsid w:val="00567B41"/>
    <w:rsid w:val="00570F76"/>
    <w:rsid w:val="005943EC"/>
    <w:rsid w:val="005A26CA"/>
    <w:rsid w:val="005A26D2"/>
    <w:rsid w:val="005A7E46"/>
    <w:rsid w:val="005B1444"/>
    <w:rsid w:val="005B1B5D"/>
    <w:rsid w:val="005C20C8"/>
    <w:rsid w:val="005E5DDB"/>
    <w:rsid w:val="005F5E9A"/>
    <w:rsid w:val="005F7B34"/>
    <w:rsid w:val="00615C00"/>
    <w:rsid w:val="006173BA"/>
    <w:rsid w:val="00625314"/>
    <w:rsid w:val="0064065E"/>
    <w:rsid w:val="00653790"/>
    <w:rsid w:val="00653EE8"/>
    <w:rsid w:val="006710F1"/>
    <w:rsid w:val="00672053"/>
    <w:rsid w:val="0068062C"/>
    <w:rsid w:val="006978EF"/>
    <w:rsid w:val="006A75FB"/>
    <w:rsid w:val="006B3F9C"/>
    <w:rsid w:val="006C2CA2"/>
    <w:rsid w:val="006C7F2B"/>
    <w:rsid w:val="006D20CB"/>
    <w:rsid w:val="006E23DB"/>
    <w:rsid w:val="006E680F"/>
    <w:rsid w:val="006F0082"/>
    <w:rsid w:val="006F0250"/>
    <w:rsid w:val="006F545F"/>
    <w:rsid w:val="00727FF1"/>
    <w:rsid w:val="00730F5C"/>
    <w:rsid w:val="00736078"/>
    <w:rsid w:val="00745BE3"/>
    <w:rsid w:val="00792CFE"/>
    <w:rsid w:val="007A3FE3"/>
    <w:rsid w:val="007A4424"/>
    <w:rsid w:val="007A5F88"/>
    <w:rsid w:val="007A64E1"/>
    <w:rsid w:val="007A7095"/>
    <w:rsid w:val="0081305B"/>
    <w:rsid w:val="00813309"/>
    <w:rsid w:val="00823F1D"/>
    <w:rsid w:val="00830F6E"/>
    <w:rsid w:val="00837113"/>
    <w:rsid w:val="008451C9"/>
    <w:rsid w:val="00845D3E"/>
    <w:rsid w:val="008720E3"/>
    <w:rsid w:val="008755BB"/>
    <w:rsid w:val="008F675A"/>
    <w:rsid w:val="0094127E"/>
    <w:rsid w:val="00942941"/>
    <w:rsid w:val="00944F46"/>
    <w:rsid w:val="00945D76"/>
    <w:rsid w:val="00981CEE"/>
    <w:rsid w:val="00987F1E"/>
    <w:rsid w:val="009911CD"/>
    <w:rsid w:val="009942E5"/>
    <w:rsid w:val="009A6290"/>
    <w:rsid w:val="009A7567"/>
    <w:rsid w:val="009B6D55"/>
    <w:rsid w:val="009B7A2C"/>
    <w:rsid w:val="009C226B"/>
    <w:rsid w:val="009C25A3"/>
    <w:rsid w:val="009C315E"/>
    <w:rsid w:val="00A01BF3"/>
    <w:rsid w:val="00A0468A"/>
    <w:rsid w:val="00A33FBE"/>
    <w:rsid w:val="00A36CE5"/>
    <w:rsid w:val="00A73051"/>
    <w:rsid w:val="00A74172"/>
    <w:rsid w:val="00A865DF"/>
    <w:rsid w:val="00A86B55"/>
    <w:rsid w:val="00A97EB5"/>
    <w:rsid w:val="00AB0CEA"/>
    <w:rsid w:val="00AC01E7"/>
    <w:rsid w:val="00AD348D"/>
    <w:rsid w:val="00AE0013"/>
    <w:rsid w:val="00B06720"/>
    <w:rsid w:val="00B10802"/>
    <w:rsid w:val="00B1285E"/>
    <w:rsid w:val="00B35C77"/>
    <w:rsid w:val="00B43220"/>
    <w:rsid w:val="00B51D09"/>
    <w:rsid w:val="00B56572"/>
    <w:rsid w:val="00B6243C"/>
    <w:rsid w:val="00B66619"/>
    <w:rsid w:val="00B72F2D"/>
    <w:rsid w:val="00B92CBC"/>
    <w:rsid w:val="00B940CF"/>
    <w:rsid w:val="00BA00A1"/>
    <w:rsid w:val="00BA06D2"/>
    <w:rsid w:val="00BB4B77"/>
    <w:rsid w:val="00BC5DA5"/>
    <w:rsid w:val="00BE2377"/>
    <w:rsid w:val="00C23D34"/>
    <w:rsid w:val="00C3523A"/>
    <w:rsid w:val="00C40B9D"/>
    <w:rsid w:val="00C440A6"/>
    <w:rsid w:val="00C55C60"/>
    <w:rsid w:val="00C5746F"/>
    <w:rsid w:val="00C60099"/>
    <w:rsid w:val="00C90705"/>
    <w:rsid w:val="00CB3253"/>
    <w:rsid w:val="00CB49A6"/>
    <w:rsid w:val="00CD14DE"/>
    <w:rsid w:val="00CE33AA"/>
    <w:rsid w:val="00D03DCC"/>
    <w:rsid w:val="00D0589B"/>
    <w:rsid w:val="00D05ECC"/>
    <w:rsid w:val="00D320E7"/>
    <w:rsid w:val="00D3648B"/>
    <w:rsid w:val="00D40BB5"/>
    <w:rsid w:val="00D40BF5"/>
    <w:rsid w:val="00D458E4"/>
    <w:rsid w:val="00D50A7C"/>
    <w:rsid w:val="00D5177D"/>
    <w:rsid w:val="00D56691"/>
    <w:rsid w:val="00D85A14"/>
    <w:rsid w:val="00D90A55"/>
    <w:rsid w:val="00D96963"/>
    <w:rsid w:val="00DA3EFB"/>
    <w:rsid w:val="00DB74AD"/>
    <w:rsid w:val="00DE349D"/>
    <w:rsid w:val="00DF440D"/>
    <w:rsid w:val="00E2309F"/>
    <w:rsid w:val="00E51728"/>
    <w:rsid w:val="00E52D34"/>
    <w:rsid w:val="00E615A9"/>
    <w:rsid w:val="00E767A2"/>
    <w:rsid w:val="00E844C6"/>
    <w:rsid w:val="00E901D6"/>
    <w:rsid w:val="00E9268A"/>
    <w:rsid w:val="00EA276B"/>
    <w:rsid w:val="00EA734C"/>
    <w:rsid w:val="00EB18BB"/>
    <w:rsid w:val="00EC2500"/>
    <w:rsid w:val="00EC7538"/>
    <w:rsid w:val="00ED357E"/>
    <w:rsid w:val="00EF449D"/>
    <w:rsid w:val="00F41C46"/>
    <w:rsid w:val="00F4429C"/>
    <w:rsid w:val="00F503F9"/>
    <w:rsid w:val="00F571E0"/>
    <w:rsid w:val="00F60DFB"/>
    <w:rsid w:val="00F62113"/>
    <w:rsid w:val="00F76754"/>
    <w:rsid w:val="00FA46C2"/>
    <w:rsid w:val="00FA4846"/>
    <w:rsid w:val="00FC4A1C"/>
    <w:rsid w:val="00FD1692"/>
    <w:rsid w:val="00FD567A"/>
    <w:rsid w:val="00FD6B0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108</cp:revision>
  <cp:lastPrinted>2021-07-20T12:56:00Z</cp:lastPrinted>
  <dcterms:created xsi:type="dcterms:W3CDTF">2020-04-07T16:01:00Z</dcterms:created>
  <dcterms:modified xsi:type="dcterms:W3CDTF">2021-09-23T07:07:00Z</dcterms:modified>
</cp:coreProperties>
</file>