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BF32F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F32F5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BF32F5" w:rsidRPr="00BF32F5" w:rsidRDefault="00BF32F5" w:rsidP="00BF32F5">
      <w:pPr>
        <w:pStyle w:val="a3"/>
        <w:rPr>
          <w:sz w:val="28"/>
          <w:szCs w:val="28"/>
        </w:rPr>
      </w:pPr>
      <w:r w:rsidRPr="00BF32F5">
        <w:rPr>
          <w:sz w:val="28"/>
          <w:szCs w:val="28"/>
        </w:rPr>
        <w:t>О внесении изменений в муниципальную программу</w:t>
      </w:r>
    </w:p>
    <w:p w:rsidR="00BF32F5" w:rsidRPr="00BF32F5" w:rsidRDefault="00BF32F5" w:rsidP="00BF32F5">
      <w:pPr>
        <w:pStyle w:val="a3"/>
        <w:rPr>
          <w:sz w:val="28"/>
          <w:szCs w:val="28"/>
        </w:rPr>
      </w:pPr>
      <w:r w:rsidRPr="00BF32F5">
        <w:rPr>
          <w:sz w:val="28"/>
          <w:szCs w:val="28"/>
        </w:rPr>
        <w:t>Солнцевского района Курской области</w:t>
      </w:r>
    </w:p>
    <w:p w:rsidR="00BF32F5" w:rsidRPr="00BF32F5" w:rsidRDefault="00BF32F5" w:rsidP="00BF32F5">
      <w:pPr>
        <w:pStyle w:val="a3"/>
        <w:rPr>
          <w:sz w:val="28"/>
          <w:szCs w:val="28"/>
        </w:rPr>
      </w:pPr>
      <w:r w:rsidRPr="00BF32F5">
        <w:rPr>
          <w:sz w:val="28"/>
          <w:szCs w:val="28"/>
        </w:rPr>
        <w:t>«Профилактика правонарушений</w:t>
      </w:r>
    </w:p>
    <w:p w:rsidR="00BF32F5" w:rsidRPr="00BF32F5" w:rsidRDefault="00BF32F5" w:rsidP="00BF32F5">
      <w:pPr>
        <w:pStyle w:val="a3"/>
        <w:rPr>
          <w:sz w:val="28"/>
          <w:szCs w:val="28"/>
        </w:rPr>
      </w:pPr>
      <w:r w:rsidRPr="00BF32F5">
        <w:rPr>
          <w:sz w:val="28"/>
          <w:szCs w:val="28"/>
        </w:rPr>
        <w:t>в Солнцевском районе Курской области»</w:t>
      </w:r>
    </w:p>
    <w:p w:rsidR="00BF32F5" w:rsidRPr="00BF32F5" w:rsidRDefault="00BF32F5" w:rsidP="00BF32F5">
      <w:pPr>
        <w:pStyle w:val="a3"/>
        <w:rPr>
          <w:sz w:val="28"/>
          <w:szCs w:val="28"/>
        </w:rPr>
      </w:pP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>1. Внести в муниципальную программу Солнцевского района Курской области «Профилактика правонарушений в Солнцевском районе Курской области», утверждённую постановлением Администрации Солнцевского района от 10.12.2019 года № 503, следующие изменения:</w:t>
      </w: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>1.1. В паспорте муниципальной программы «Профилактика правонарушений в Солнцевском районе Курской области» позицию «Объёмы бюджетных ассигнований программы» изложить в новой редакции:</w:t>
      </w:r>
    </w:p>
    <w:p w:rsidR="00BF32F5" w:rsidRPr="00BF32F5" w:rsidRDefault="00BF32F5" w:rsidP="00BF32F5">
      <w:pPr>
        <w:pStyle w:val="a3"/>
        <w:jc w:val="both"/>
        <w:rPr>
          <w:sz w:val="28"/>
          <w:szCs w:val="28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6436"/>
      </w:tblGrid>
      <w:tr w:rsidR="00BF32F5" w:rsidRPr="00BF32F5" w:rsidTr="00E058B2">
        <w:trPr>
          <w:jc w:val="center"/>
        </w:trPr>
        <w:tc>
          <w:tcPr>
            <w:tcW w:w="3208" w:type="dxa"/>
            <w:hideMark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Объемы бюджетных ассигнований программы финансирования </w:t>
            </w:r>
          </w:p>
        </w:tc>
        <w:tc>
          <w:tcPr>
            <w:tcW w:w="6436" w:type="dxa"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F32F5">
              <w:rPr>
                <w:sz w:val="28"/>
                <w:szCs w:val="28"/>
              </w:rPr>
              <w:t>инансирование Программы осуществляется в пределах средства предусмотренного областного бюджета и муниципального района «Солнцевский район» Кур</w:t>
            </w:r>
            <w:r>
              <w:rPr>
                <w:sz w:val="28"/>
                <w:szCs w:val="28"/>
              </w:rPr>
              <w:t xml:space="preserve">ской области в объеме </w:t>
            </w:r>
            <w:r w:rsidRPr="00BF32F5">
              <w:rPr>
                <w:sz w:val="28"/>
                <w:szCs w:val="28"/>
              </w:rPr>
              <w:t>2131243,00</w:t>
            </w:r>
            <w:r>
              <w:rPr>
                <w:sz w:val="28"/>
                <w:szCs w:val="28"/>
              </w:rPr>
              <w:t xml:space="preserve"> руб.,</w:t>
            </w:r>
            <w:r w:rsidRPr="00BF32F5">
              <w:rPr>
                <w:sz w:val="28"/>
                <w:szCs w:val="28"/>
              </w:rPr>
              <w:t xml:space="preserve"> из них за счет средств областного бюджета 1620900,00 руб.</w:t>
            </w:r>
            <w:r>
              <w:rPr>
                <w:sz w:val="28"/>
                <w:szCs w:val="28"/>
              </w:rPr>
              <w:t>,</w:t>
            </w:r>
            <w:r w:rsidRPr="00BF32F5">
              <w:rPr>
                <w:sz w:val="28"/>
                <w:szCs w:val="28"/>
              </w:rPr>
              <w:t xml:space="preserve"> средства местного бюджета 510343,00 руб.: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lastRenderedPageBreak/>
              <w:t xml:space="preserve">2020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437050,00,00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2021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462485,00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2022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476922,00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2023 г.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377393,00 руб.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BF32F5">
              <w:rPr>
                <w:sz w:val="28"/>
                <w:szCs w:val="28"/>
              </w:rPr>
              <w:t xml:space="preserve"> – 377393,00 руб.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Подпрограмма 1 «Управление муниципальной программой и обеспечение условий реализации» муниципальной программы Солнцевского района Курской области «Профилактика правонарушений в Солнцевском районе Курской области» осуществляется в пределах средства, предусмотренного из областного бюджета и муниципального района «Солнцевский район» Курской области в объеме 2016543,00 руб., за счет средств областного бюджета на сумму 1620900,00 руб., местного бюджета – 395643,00 руб.: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2020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362350,00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2021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442485,00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2022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456922,00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2023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377393,00 руб.</w:t>
            </w:r>
            <w:r>
              <w:rPr>
                <w:sz w:val="28"/>
                <w:szCs w:val="28"/>
              </w:rPr>
              <w:t>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377393,00руб.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В том числе областного бюджета: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2020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305800,00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2021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311000,00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2022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334700,00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2023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334700,00 руб.</w:t>
            </w:r>
            <w:r>
              <w:rPr>
                <w:sz w:val="28"/>
                <w:szCs w:val="28"/>
              </w:rPr>
              <w:t>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г.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334700,00 руб.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Из местного бюджета: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2020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56550,00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2021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131485,00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2022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122222,00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2023 г.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42693,00 руб.</w:t>
            </w:r>
            <w:r>
              <w:rPr>
                <w:sz w:val="28"/>
                <w:szCs w:val="28"/>
              </w:rPr>
              <w:t>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г.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 xml:space="preserve">42693,00 руб. 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Подпрограмма № 2 «Обеспечение правопорядка на территории Солнцевского района Курской области» муниципальной программы Солнцевского района Курской области «Профилактика правонарушений в Солнцевском районе Курской области».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Поощрение членов НД. За счет предоставляемых из местного бюджета средств на 2020-2024 годы – 19700 руб., в том числе: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lastRenderedPageBreak/>
              <w:t>2020 г. – 9700,00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2021 г. – 5000,00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2022 г. – 5000,00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2023 г. – 0 руб.</w:t>
            </w:r>
            <w:r>
              <w:rPr>
                <w:sz w:val="28"/>
                <w:szCs w:val="28"/>
              </w:rPr>
              <w:t>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г.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0 руб.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В подпрограмме № 3 «Противодействие терроризму и экстремизму» муниципальной программы «Профилактика правонарушений в Солнцевском районе Курской области».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Расходы по внедрению аппаратно-программных комплексов «Безопасный город» в целях профилактики терроризма и экстремизма Приобретение и установка видео камер для наблюдения в местах массового нахождения людей. За счет предоставляемой из местного бюджета средств на 2020-2024 годы – 95000,00 руб.: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2020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650000,00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2021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15000,00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2022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15000,00 руб.;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 xml:space="preserve">2023 г. </w:t>
            </w:r>
            <w:r w:rsidRPr="00BF32F5">
              <w:rPr>
                <w:sz w:val="28"/>
                <w:szCs w:val="28"/>
              </w:rPr>
              <w:t>–</w:t>
            </w:r>
            <w:r w:rsidRPr="00BF32F5">
              <w:rPr>
                <w:sz w:val="28"/>
                <w:szCs w:val="28"/>
              </w:rPr>
              <w:t xml:space="preserve"> 0 руб.</w:t>
            </w:r>
            <w:r>
              <w:rPr>
                <w:sz w:val="28"/>
                <w:szCs w:val="28"/>
              </w:rPr>
              <w:t>;</w:t>
            </w:r>
          </w:p>
          <w:p w:rsidR="00BF32F5" w:rsidRPr="00BF32F5" w:rsidRDefault="00BF32F5" w:rsidP="00BF32F5">
            <w:pPr>
              <w:pStyle w:val="a3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 xml:space="preserve">г. </w:t>
            </w:r>
            <w:r w:rsidRPr="00BF32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32F5">
              <w:rPr>
                <w:sz w:val="28"/>
                <w:szCs w:val="28"/>
              </w:rPr>
              <w:t>0руб.</w:t>
            </w:r>
          </w:p>
        </w:tc>
      </w:tr>
    </w:tbl>
    <w:p w:rsidR="00BF32F5" w:rsidRPr="00BF32F5" w:rsidRDefault="00BF32F5" w:rsidP="00BF32F5">
      <w:pPr>
        <w:pStyle w:val="a3"/>
        <w:rPr>
          <w:sz w:val="28"/>
          <w:szCs w:val="28"/>
        </w:rPr>
      </w:pP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>2. Приложение № 3 к муниципальной программе Солнцевского района Курской области «Профилактика правонарушений в Солнцевском районе Курской области» изложить в новой редакции (прилагается).</w:t>
      </w: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 xml:space="preserve">3. Главному специалисту-эксперту по работе административной комиссии Администрации Солнцевского района </w:t>
      </w:r>
      <w:r>
        <w:rPr>
          <w:sz w:val="28"/>
          <w:szCs w:val="28"/>
        </w:rPr>
        <w:t>Курской области (Белкина</w:t>
      </w:r>
      <w:r w:rsidRPr="00BF32F5">
        <w:rPr>
          <w:sz w:val="28"/>
          <w:szCs w:val="28"/>
        </w:rPr>
        <w:t xml:space="preserve"> Е.И)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BF32F5">
        <w:rPr>
          <w:sz w:val="28"/>
          <w:szCs w:val="28"/>
        </w:rPr>
        <w:t>Л.А. Прозорову.</w:t>
      </w:r>
    </w:p>
    <w:p w:rsidR="00BF32F5" w:rsidRPr="00BF32F5" w:rsidRDefault="00BF32F5" w:rsidP="00BF32F5">
      <w:pPr>
        <w:pStyle w:val="a3"/>
        <w:ind w:firstLine="709"/>
        <w:jc w:val="both"/>
        <w:rPr>
          <w:sz w:val="28"/>
          <w:szCs w:val="28"/>
        </w:rPr>
      </w:pPr>
      <w:r w:rsidRPr="00BF32F5">
        <w:rPr>
          <w:sz w:val="28"/>
          <w:szCs w:val="28"/>
        </w:rPr>
        <w:t>5.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BF32F5" w:rsidRDefault="00BF32F5" w:rsidP="00EB18BB">
      <w:pPr>
        <w:pStyle w:val="a3"/>
        <w:jc w:val="both"/>
        <w:rPr>
          <w:sz w:val="28"/>
          <w:szCs w:val="28"/>
        </w:rPr>
      </w:pPr>
    </w:p>
    <w:p w:rsidR="00BF32F5" w:rsidRDefault="00BF32F5" w:rsidP="00EB18BB">
      <w:pPr>
        <w:pStyle w:val="a3"/>
        <w:jc w:val="both"/>
        <w:rPr>
          <w:sz w:val="28"/>
          <w:szCs w:val="28"/>
        </w:rPr>
      </w:pPr>
    </w:p>
    <w:p w:rsidR="00BF32F5" w:rsidRDefault="00BF32F5" w:rsidP="00EB18BB">
      <w:pPr>
        <w:pStyle w:val="a3"/>
        <w:jc w:val="both"/>
        <w:rPr>
          <w:sz w:val="28"/>
          <w:szCs w:val="28"/>
        </w:rPr>
      </w:pPr>
    </w:p>
    <w:p w:rsidR="00BF32F5" w:rsidRDefault="00BF32F5" w:rsidP="00EB18BB">
      <w:pPr>
        <w:pStyle w:val="a3"/>
        <w:jc w:val="both"/>
        <w:rPr>
          <w:sz w:val="28"/>
          <w:szCs w:val="28"/>
        </w:rPr>
      </w:pPr>
    </w:p>
    <w:p w:rsidR="00BF32F5" w:rsidRDefault="00BF32F5" w:rsidP="00EB18BB">
      <w:pPr>
        <w:pStyle w:val="a3"/>
        <w:jc w:val="both"/>
        <w:rPr>
          <w:sz w:val="28"/>
          <w:szCs w:val="28"/>
        </w:rPr>
      </w:pPr>
    </w:p>
    <w:p w:rsidR="00BF32F5" w:rsidRDefault="00BF32F5" w:rsidP="00EB18BB">
      <w:pPr>
        <w:pStyle w:val="a3"/>
        <w:jc w:val="both"/>
        <w:rPr>
          <w:sz w:val="28"/>
          <w:szCs w:val="28"/>
        </w:rPr>
        <w:sectPr w:rsidR="00BF32F5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  <w:r w:rsidRPr="00BF32F5">
        <w:rPr>
          <w:sz w:val="28"/>
          <w:szCs w:val="28"/>
        </w:rPr>
        <w:lastRenderedPageBreak/>
        <w:t>Приложение № 3</w:t>
      </w: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  <w:r w:rsidRPr="00BF32F5">
        <w:rPr>
          <w:sz w:val="28"/>
          <w:szCs w:val="28"/>
        </w:rPr>
        <w:t>к муниципальной программе</w:t>
      </w: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  <w:r w:rsidRPr="00BF32F5">
        <w:rPr>
          <w:sz w:val="28"/>
          <w:szCs w:val="28"/>
        </w:rPr>
        <w:t>Солнцевского района Курской области</w:t>
      </w: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  <w:r w:rsidRPr="00BF32F5">
        <w:rPr>
          <w:sz w:val="28"/>
          <w:szCs w:val="28"/>
        </w:rPr>
        <w:t>«Профилактика правонарушений в</w:t>
      </w: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  <w:r w:rsidRPr="00BF32F5">
        <w:rPr>
          <w:sz w:val="28"/>
          <w:szCs w:val="28"/>
        </w:rPr>
        <w:t>Солнцевском районе Курской области</w:t>
      </w:r>
    </w:p>
    <w:p w:rsidR="00BF32F5" w:rsidRPr="00BF32F5" w:rsidRDefault="00BF32F5" w:rsidP="00BF32F5">
      <w:pPr>
        <w:pStyle w:val="a3"/>
        <w:jc w:val="right"/>
        <w:rPr>
          <w:sz w:val="28"/>
          <w:szCs w:val="28"/>
        </w:rPr>
      </w:pPr>
    </w:p>
    <w:p w:rsidR="00BF32F5" w:rsidRPr="00BF32F5" w:rsidRDefault="00BF32F5" w:rsidP="00BF32F5">
      <w:pPr>
        <w:pStyle w:val="a3"/>
        <w:jc w:val="center"/>
        <w:rPr>
          <w:sz w:val="28"/>
          <w:szCs w:val="28"/>
        </w:rPr>
      </w:pPr>
      <w:r w:rsidRPr="00BF32F5">
        <w:rPr>
          <w:sz w:val="28"/>
          <w:szCs w:val="28"/>
        </w:rPr>
        <w:t>Ресурсное обеспечение муниципальной программы Солнцевского района Курской области «Профилактика правонарушений в Солнцевском районе Курской области» на 2020-2024 годы</w:t>
      </w:r>
    </w:p>
    <w:p w:rsidR="00BF32F5" w:rsidRPr="00BF32F5" w:rsidRDefault="00BF32F5" w:rsidP="00BF32F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12"/>
        <w:gridCol w:w="562"/>
        <w:gridCol w:w="894"/>
        <w:gridCol w:w="425"/>
        <w:gridCol w:w="228"/>
        <w:gridCol w:w="481"/>
        <w:gridCol w:w="425"/>
        <w:gridCol w:w="709"/>
        <w:gridCol w:w="1275"/>
        <w:gridCol w:w="1276"/>
        <w:gridCol w:w="1276"/>
        <w:gridCol w:w="1276"/>
        <w:gridCol w:w="1275"/>
        <w:gridCol w:w="1706"/>
      </w:tblGrid>
      <w:tr w:rsidR="00BF32F5" w:rsidRPr="00BF32F5" w:rsidTr="00BF32F5">
        <w:trPr>
          <w:trHeight w:hRule="exact" w:val="1134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Наименование</w:t>
            </w:r>
            <w:r w:rsidRPr="00BF32F5">
              <w:rPr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показателя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ППП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Раздел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Подраздел</w:t>
            </w: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Вид</w:t>
            </w:r>
            <w:r w:rsidRPr="00BF32F5">
              <w:rPr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расхода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Сумма на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2020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Сумма на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Сумма на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Сумма на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Сумма н</w:t>
            </w:r>
            <w:r w:rsidRPr="00BF32F5">
              <w:rPr>
                <w:bCs/>
                <w:sz w:val="28"/>
                <w:szCs w:val="28"/>
                <w:lang w:bidi="ru-RU"/>
              </w:rPr>
              <w:t>а 2024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170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Итого 2020-2024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годы</w:t>
            </w:r>
          </w:p>
        </w:tc>
      </w:tr>
      <w:tr w:rsidR="00BF32F5" w:rsidRPr="00BF32F5" w:rsidTr="00BF32F5">
        <w:trPr>
          <w:trHeight w:hRule="exact" w:val="388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559" w:type="dxa"/>
            <w:gridSpan w:val="4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1706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12</w:t>
            </w:r>
          </w:p>
        </w:tc>
      </w:tr>
      <w:tr w:rsidR="00BF32F5" w:rsidRPr="00BF32F5" w:rsidTr="00BF32F5">
        <w:trPr>
          <w:trHeight w:hRule="exact" w:val="2268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437050,00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462485,00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476922,00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377393,00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377393,00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2131243,00</w:t>
            </w:r>
          </w:p>
        </w:tc>
      </w:tr>
      <w:tr w:rsidR="00BF32F5" w:rsidRPr="00BF32F5" w:rsidTr="00BF32F5">
        <w:trPr>
          <w:trHeight w:hRule="exact" w:val="3989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lastRenderedPageBreak/>
              <w:t>Подпрограмма 1 «Управление муниципальной программой и обеспечение условий реализации»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362350,00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442485,00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456922,00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377393,00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377393,00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2016543,00</w:t>
            </w:r>
          </w:p>
        </w:tc>
      </w:tr>
      <w:tr w:rsidR="00BF32F5" w:rsidRPr="00BF32F5" w:rsidTr="00BF32F5">
        <w:trPr>
          <w:trHeight w:hRule="exact" w:val="2835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Основное мероприятие «Обеспечение деятельности и выполнение функций комиссии по делам несовершеннолетних и защите их прав»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305800,0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311000,00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1620900,00</w:t>
            </w:r>
          </w:p>
        </w:tc>
      </w:tr>
      <w:tr w:rsidR="00BF32F5" w:rsidRPr="00BF32F5" w:rsidTr="00BF32F5">
        <w:trPr>
          <w:trHeight w:hRule="exact" w:val="2996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lastRenderedPageBreak/>
              <w:t>Осуществление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отдельных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государственных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полномочий по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обеспечению</w:t>
            </w:r>
            <w:r w:rsidRPr="00BF32F5">
              <w:rPr>
                <w:sz w:val="28"/>
                <w:szCs w:val="28"/>
              </w:rPr>
              <w:t xml:space="preserve"> </w:t>
            </w:r>
            <w:r w:rsidRPr="00BF32F5">
              <w:rPr>
                <w:bCs/>
                <w:sz w:val="28"/>
                <w:szCs w:val="28"/>
                <w:lang w:bidi="ru-RU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13180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311000,00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1620900,00</w:t>
            </w:r>
          </w:p>
        </w:tc>
      </w:tr>
      <w:tr w:rsidR="00BF32F5" w:rsidRPr="00BF32F5" w:rsidTr="00BF32F5">
        <w:trPr>
          <w:trHeight w:hRule="exact" w:val="3959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894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42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8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13180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  <w:lang w:bidi="ru-RU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311000,00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334700,00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1620900,00</w:t>
            </w:r>
          </w:p>
        </w:tc>
      </w:tr>
      <w:tr w:rsidR="00BF32F5" w:rsidRPr="00BF32F5" w:rsidTr="00BF32F5">
        <w:trPr>
          <w:trHeight w:hRule="exact" w:val="1721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С1402</w:t>
            </w: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  <w:lang w:bidi="ru-RU"/>
              </w:rPr>
              <w:t>100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56550,00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131485,00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122222,00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42693,00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42693,00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395643,00</w:t>
            </w:r>
          </w:p>
        </w:tc>
      </w:tr>
      <w:tr w:rsidR="00BF32F5" w:rsidRPr="00BF32F5" w:rsidTr="00BF32F5">
        <w:trPr>
          <w:trHeight w:hRule="exact" w:val="3989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lastRenderedPageBreak/>
              <w:t>Подпрограмма 2 «Обеспечение правопорядка на,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19700,00</w:t>
            </w:r>
          </w:p>
        </w:tc>
      </w:tr>
      <w:tr w:rsidR="00BF32F5" w:rsidRPr="00BF32F5" w:rsidTr="00BF32F5">
        <w:trPr>
          <w:trHeight w:hRule="exact" w:val="4272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Основное мероприятие «Обеспечение общественной и личной безопасности граждан на территории Солнцевского района, направленная на обеспечение правопорядка муниципального образования»</w:t>
            </w:r>
          </w:p>
        </w:tc>
        <w:tc>
          <w:tcPr>
            <w:tcW w:w="812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8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19700,00</w:t>
            </w:r>
          </w:p>
        </w:tc>
      </w:tr>
      <w:tr w:rsidR="00BF32F5" w:rsidRPr="00BF32F5" w:rsidTr="00BF32F5">
        <w:trPr>
          <w:trHeight w:hRule="exact" w:val="2263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lastRenderedPageBreak/>
              <w:t xml:space="preserve">Реализация мероприятий, направленная на обеспечение правопорядка муниципального образования 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19700,00</w:t>
            </w:r>
          </w:p>
        </w:tc>
      </w:tr>
      <w:tr w:rsidR="00BF32F5" w:rsidRPr="00BF32F5" w:rsidTr="00BF32F5">
        <w:trPr>
          <w:trHeight w:hRule="exact" w:val="2004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  <w:lang w:bidi="ru-RU"/>
              </w:rPr>
              <w:t>200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19700,00</w:t>
            </w:r>
          </w:p>
        </w:tc>
      </w:tr>
      <w:tr w:rsidR="00BF32F5" w:rsidRPr="00BF32F5" w:rsidTr="00BF32F5">
        <w:trPr>
          <w:trHeight w:hRule="exact" w:val="3280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Подпрограмма 3 «Противодействие терроризму и экстремизму»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95000,00</w:t>
            </w:r>
          </w:p>
        </w:tc>
      </w:tr>
      <w:tr w:rsidR="00BF32F5" w:rsidRPr="00BF32F5" w:rsidTr="00BF32F5">
        <w:trPr>
          <w:trHeight w:hRule="exact" w:val="2546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lastRenderedPageBreak/>
              <w:t>Основные мероприятие «Обеспечение общественной безопасности граждан на территории Солнцевского района»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09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30000,00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95000,00</w:t>
            </w:r>
          </w:p>
        </w:tc>
      </w:tr>
      <w:tr w:rsidR="00BF32F5" w:rsidRPr="00BF32F5" w:rsidTr="00BF32F5">
        <w:trPr>
          <w:trHeight w:hRule="exact" w:val="2258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Реализация мероприятий, направленная на обеспечени</w:t>
            </w:r>
            <w:bookmarkStart w:id="0" w:name="_GoBack"/>
            <w:bookmarkEnd w:id="0"/>
            <w:r w:rsidRPr="00BF32F5">
              <w:rPr>
                <w:bCs/>
                <w:sz w:val="28"/>
                <w:szCs w:val="28"/>
                <w:lang w:bidi="ru-RU"/>
              </w:rPr>
              <w:t>е правопорядка муниципального образования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  <w:lang w:bidi="ru-RU"/>
              </w:rPr>
              <w:t>01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95000,00</w:t>
            </w:r>
          </w:p>
        </w:tc>
      </w:tr>
      <w:tr w:rsidR="00BF32F5" w:rsidRPr="00BF32F5" w:rsidTr="00BF32F5">
        <w:trPr>
          <w:trHeight w:hRule="exact" w:val="2004"/>
          <w:jc w:val="center"/>
        </w:trPr>
        <w:tc>
          <w:tcPr>
            <w:tcW w:w="268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</w:rPr>
            </w:pPr>
            <w:r w:rsidRPr="00BF32F5">
              <w:rPr>
                <w:sz w:val="28"/>
                <w:szCs w:val="28"/>
              </w:rPr>
              <w:t>001</w:t>
            </w:r>
          </w:p>
        </w:tc>
        <w:tc>
          <w:tcPr>
            <w:tcW w:w="562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94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228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81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42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09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BF32F5">
              <w:rPr>
                <w:sz w:val="28"/>
                <w:szCs w:val="28"/>
                <w:lang w:bidi="ru-RU"/>
              </w:rPr>
              <w:t>200</w:t>
            </w:r>
          </w:p>
        </w:tc>
        <w:tc>
          <w:tcPr>
            <w:tcW w:w="1275" w:type="dxa"/>
            <w:shd w:val="clear" w:color="auto" w:fill="FFFFFF"/>
            <w:hideMark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276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F32F5" w:rsidRPr="00BF32F5" w:rsidRDefault="00BF32F5" w:rsidP="00BF32F5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BF32F5">
              <w:rPr>
                <w:bCs/>
                <w:sz w:val="28"/>
                <w:szCs w:val="28"/>
                <w:lang w:bidi="ru-RU"/>
              </w:rPr>
              <w:t>95000,00</w:t>
            </w:r>
          </w:p>
        </w:tc>
      </w:tr>
    </w:tbl>
    <w:p w:rsidR="00BF32F5" w:rsidRDefault="00BF32F5" w:rsidP="00EB18BB">
      <w:pPr>
        <w:pStyle w:val="a3"/>
        <w:jc w:val="both"/>
        <w:rPr>
          <w:sz w:val="28"/>
          <w:szCs w:val="28"/>
        </w:rPr>
      </w:pPr>
    </w:p>
    <w:sectPr w:rsidR="00BF32F5" w:rsidSect="005213B2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40" w:rsidRDefault="00EC5140" w:rsidP="00F571E0">
      <w:r>
        <w:separator/>
      </w:r>
    </w:p>
  </w:endnote>
  <w:endnote w:type="continuationSeparator" w:id="0">
    <w:p w:rsidR="00EC5140" w:rsidRDefault="00EC5140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40" w:rsidRDefault="00EC5140" w:rsidP="00F571E0">
      <w:r>
        <w:separator/>
      </w:r>
    </w:p>
  </w:footnote>
  <w:footnote w:type="continuationSeparator" w:id="0">
    <w:p w:rsidR="00EC5140" w:rsidRDefault="00EC5140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BF32F5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14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2022-01-11T12:27:00Z</dcterms:modified>
</cp:coreProperties>
</file>