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374E0" w:rsidRPr="004E537B" w:rsidTr="00A27BF6">
        <w:tc>
          <w:tcPr>
            <w:tcW w:w="4266" w:type="dxa"/>
          </w:tcPr>
          <w:p w:rsidR="009374E0" w:rsidRPr="004E537B" w:rsidRDefault="009374E0" w:rsidP="00A27B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374E0" w:rsidRPr="009374E0" w:rsidRDefault="009374E0" w:rsidP="009374E0">
            <w:pPr>
              <w:spacing w:after="100" w:afterAutospacing="1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</w:pPr>
            <w:r w:rsidRPr="009374E0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 xml:space="preserve">Как изменить садовый дом на жилой: советы </w:t>
            </w:r>
            <w:proofErr w:type="gramStart"/>
            <w:r w:rsidRPr="009374E0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>курского</w:t>
            </w:r>
            <w:proofErr w:type="gramEnd"/>
            <w:r w:rsidRPr="009374E0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4E0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>Росреестра</w:t>
            </w:r>
            <w:proofErr w:type="spellEnd"/>
          </w:p>
          <w:p w:rsidR="009374E0" w:rsidRPr="004E537B" w:rsidRDefault="009374E0" w:rsidP="00A27BF6">
            <w:pPr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595749" w:rsidRPr="00A27BF6" w:rsidRDefault="009374E0" w:rsidP="00A27BF6">
      <w:pPr>
        <w:spacing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1617">
        <w:rPr>
          <w:rFonts w:eastAsia="Times New Roman"/>
          <w:b/>
          <w:bCs/>
          <w:color w:val="auto"/>
          <w:spacing w:val="0"/>
          <w:kern w:val="36"/>
          <w:lang w:eastAsia="ru-RU"/>
        </w:rPr>
        <w:tab/>
      </w:r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Садовый дом является нежилым зданием сезонного использования, которое предназначено для удовлетворения гражданами бытовых и иных нужд, связанных с их временным пребыванием.</w:t>
      </w:r>
    </w:p>
    <w:p w:rsidR="00595749" w:rsidRPr="00A27BF6" w:rsidRDefault="009374E0" w:rsidP="00A27BF6">
      <w:pPr>
        <w:spacing w:after="100" w:line="240" w:lineRule="auto"/>
        <w:contextualSpacing/>
        <w:jc w:val="both"/>
        <w:rPr>
          <w:rFonts w:eastAsia="Times New Roman"/>
          <w:bCs/>
          <w:i/>
          <w:iCs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bCs/>
          <w:i/>
          <w:iCs/>
          <w:color w:val="000000" w:themeColor="text1"/>
          <w:spacing w:val="0"/>
          <w:sz w:val="28"/>
          <w:szCs w:val="28"/>
          <w:lang w:eastAsia="ru-RU"/>
        </w:rPr>
        <w:tab/>
      </w:r>
      <w:r w:rsidR="00595749" w:rsidRPr="00A27BF6">
        <w:rPr>
          <w:rFonts w:eastAsia="Times New Roman"/>
          <w:bCs/>
          <w:i/>
          <w:iCs/>
          <w:color w:val="000000" w:themeColor="text1"/>
          <w:spacing w:val="0"/>
          <w:sz w:val="28"/>
          <w:szCs w:val="28"/>
          <w:lang w:eastAsia="ru-RU"/>
        </w:rPr>
        <w:t xml:space="preserve">Законодательством предусмотрен ряд преимуществ жилого дома </w:t>
      </w:r>
      <w:proofErr w:type="gramStart"/>
      <w:r w:rsidR="00595749" w:rsidRPr="00A27BF6">
        <w:rPr>
          <w:rFonts w:eastAsia="Times New Roman"/>
          <w:bCs/>
          <w:i/>
          <w:iCs/>
          <w:color w:val="000000" w:themeColor="text1"/>
          <w:spacing w:val="0"/>
          <w:sz w:val="28"/>
          <w:szCs w:val="28"/>
          <w:lang w:eastAsia="ru-RU"/>
        </w:rPr>
        <w:t>над</w:t>
      </w:r>
      <w:proofErr w:type="gramEnd"/>
      <w:r w:rsidR="00595749" w:rsidRPr="00A27BF6">
        <w:rPr>
          <w:rFonts w:eastAsia="Times New Roman"/>
          <w:bCs/>
          <w:i/>
          <w:iCs/>
          <w:color w:val="000000" w:themeColor="text1"/>
          <w:spacing w:val="0"/>
          <w:sz w:val="28"/>
          <w:szCs w:val="28"/>
          <w:lang w:eastAsia="ru-RU"/>
        </w:rPr>
        <w:t xml:space="preserve"> садовым, – отмечает заместитель руководителя Управления </w:t>
      </w:r>
      <w:proofErr w:type="spellStart"/>
      <w:r w:rsidR="00595749" w:rsidRPr="00A27BF6">
        <w:rPr>
          <w:rFonts w:eastAsia="Times New Roman"/>
          <w:bCs/>
          <w:i/>
          <w:iCs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="00595749" w:rsidRPr="00A27BF6">
        <w:rPr>
          <w:rFonts w:eastAsia="Times New Roman"/>
          <w:bCs/>
          <w:i/>
          <w:iCs/>
          <w:color w:val="000000" w:themeColor="text1"/>
          <w:spacing w:val="0"/>
          <w:sz w:val="28"/>
          <w:szCs w:val="28"/>
          <w:lang w:eastAsia="ru-RU"/>
        </w:rPr>
        <w:t xml:space="preserve"> по Курской области Анна Стрекалова. – В отличие от жилого дома, в садовом доме нельзя зарегистрироваться по месту жительства, следовательно, не предусмотрено право постоянного проживания в них, но с 2019 года Федеральным законом № 217-ФЗ от 29.07.2017 введена возможность изменения назначения такого здания на «жилое». </w:t>
      </w:r>
    </w:p>
    <w:p w:rsidR="00595749" w:rsidRPr="00A27BF6" w:rsidRDefault="009374E0" w:rsidP="00A27BF6">
      <w:pPr>
        <w:spacing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Изменение садового дома на жилой дом осуществляется на основании решения органа местного самоуправления по месту нахождения объекта (например, администрации района города, сельского поселения).</w:t>
      </w:r>
    </w:p>
    <w:p w:rsidR="00595749" w:rsidRPr="00A27BF6" w:rsidRDefault="009374E0" w:rsidP="00A27BF6">
      <w:pPr>
        <w:spacing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Собственник дома предоставляет в орган местного самоуправления или через многофункциональный центр (МФЦ):</w:t>
      </w:r>
    </w:p>
    <w:p w:rsidR="00595749" w:rsidRPr="00A27BF6" w:rsidRDefault="00595749" w:rsidP="00A27B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заявление об изменении садового дома на жилой дом;</w:t>
      </w:r>
    </w:p>
    <w:p w:rsidR="00595749" w:rsidRPr="00A27BF6" w:rsidRDefault="00595749" w:rsidP="00A27B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A27BF6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,</w:t>
      </w: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в случае,  если право собственности заявителя на дом не зарегистрировано в Едином государственном реестре недвижимости (ЕГРН) — правоустанавливающий документ на дом (или его нотариальную копию);</w:t>
      </w:r>
    </w:p>
    <w:p w:rsidR="00595749" w:rsidRPr="00A27BF6" w:rsidRDefault="00595749" w:rsidP="00A27B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заключение по обследованию технического состояния объекта, подтверждающее соответствие дома требованиям к надежности и безопасности, установленным техническим регламентом о безопасности зданий и сооружений;</w:t>
      </w:r>
    </w:p>
    <w:p w:rsidR="00595749" w:rsidRPr="00A27BF6" w:rsidRDefault="00595749" w:rsidP="00A27B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при наличии прав третьих лиц (например, аренда, ипотека) - нотариально удостоверенное согласие этих лиц.</w:t>
      </w:r>
    </w:p>
    <w:p w:rsidR="00595749" w:rsidRPr="00A27BF6" w:rsidRDefault="009374E0" w:rsidP="00A27BF6">
      <w:pPr>
        <w:spacing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Решение принимается органом местного самоуправления не позднее 45 календарных дней со дня подачи заявления.</w:t>
      </w:r>
    </w:p>
    <w:p w:rsidR="00595749" w:rsidRPr="00A27BF6" w:rsidRDefault="009374E0" w:rsidP="00A27BF6">
      <w:pPr>
        <w:spacing w:after="100" w:afterAutospacing="1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proofErr w:type="gramStart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Для внесения изменений в данные ЕГРН собственнику дома следует обратиться</w:t>
      </w:r>
      <w:r w:rsidR="00867D21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в</w:t>
      </w:r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курский  </w:t>
      </w:r>
      <w:proofErr w:type="spellStart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с заявлением о внесении сведений по инициативе заинтересованного лица (через МФЦ или через электронные сервисы </w:t>
      </w:r>
      <w:proofErr w:type="spellStart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) с приложением решения об изменении садового дома на жилой дом.</w:t>
      </w:r>
      <w:proofErr w:type="gramEnd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В 2022 году </w:t>
      </w:r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в Курский </w:t>
      </w:r>
      <w:proofErr w:type="spellStart"/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поступило три заявления</w:t>
      </w:r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о признании садового дома </w:t>
      </w:r>
      <w:proofErr w:type="gramStart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жилым</w:t>
      </w:r>
      <w:proofErr w:type="gramEnd"/>
      <w:r w:rsidR="00595749" w:rsidRPr="00A27BF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. </w:t>
      </w:r>
    </w:p>
    <w:p w:rsidR="009257E9" w:rsidRPr="00A27BF6" w:rsidRDefault="009257E9" w:rsidP="00A27BF6">
      <w:pPr>
        <w:spacing w:line="240" w:lineRule="auto"/>
        <w:contextualSpacing/>
        <w:rPr>
          <w:sz w:val="28"/>
          <w:szCs w:val="28"/>
        </w:rPr>
      </w:pPr>
    </w:p>
    <w:sectPr w:rsidR="009257E9" w:rsidRPr="00A27BF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9D7"/>
    <w:multiLevelType w:val="multilevel"/>
    <w:tmpl w:val="447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49"/>
    <w:rsid w:val="004960A2"/>
    <w:rsid w:val="005427AF"/>
    <w:rsid w:val="00595749"/>
    <w:rsid w:val="00867D21"/>
    <w:rsid w:val="009257E9"/>
    <w:rsid w:val="009374E0"/>
    <w:rsid w:val="00A21617"/>
    <w:rsid w:val="00A27BF6"/>
    <w:rsid w:val="00AC71DC"/>
    <w:rsid w:val="00B8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5957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49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74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7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2022-03-15T12:58:00Z</cp:lastPrinted>
  <dcterms:created xsi:type="dcterms:W3CDTF">2022-03-15T12:28:00Z</dcterms:created>
  <dcterms:modified xsi:type="dcterms:W3CDTF">2022-03-17T06:39:00Z</dcterms:modified>
</cp:coreProperties>
</file>