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95" w:rsidRPr="001115D2" w:rsidRDefault="00134C21" w:rsidP="00134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5D2">
        <w:rPr>
          <w:rFonts w:ascii="Times New Roman" w:hAnsi="Times New Roman" w:cs="Times New Roman"/>
          <w:sz w:val="28"/>
          <w:szCs w:val="28"/>
        </w:rPr>
        <w:t xml:space="preserve">Информация о состоянии экономических, социальных и иных показателях развития малого и среднего предпринимательства на территории </w:t>
      </w:r>
      <w:proofErr w:type="spellStart"/>
      <w:r w:rsidRPr="001115D2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1115D2">
        <w:rPr>
          <w:rFonts w:ascii="Times New Roman" w:hAnsi="Times New Roman" w:cs="Times New Roman"/>
          <w:sz w:val="28"/>
          <w:szCs w:val="28"/>
        </w:rPr>
        <w:t xml:space="preserve"> района Курской области на 01.01.2022 года.</w:t>
      </w:r>
    </w:p>
    <w:p w:rsidR="00134C21" w:rsidRDefault="00134C21" w:rsidP="0013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C21">
        <w:rPr>
          <w:rFonts w:ascii="Times New Roman" w:hAnsi="Times New Roman" w:cs="Times New Roman"/>
          <w:sz w:val="28"/>
          <w:szCs w:val="28"/>
        </w:rPr>
        <w:t xml:space="preserve">По состоянию на 01.01.2022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34C21">
        <w:rPr>
          <w:rFonts w:ascii="Times New Roman" w:hAnsi="Times New Roman" w:cs="Times New Roman"/>
          <w:sz w:val="28"/>
          <w:szCs w:val="28"/>
        </w:rPr>
        <w:t>олнцевском</w:t>
      </w:r>
      <w:proofErr w:type="spellEnd"/>
      <w:r w:rsidRPr="00134C21">
        <w:rPr>
          <w:rFonts w:ascii="Times New Roman" w:hAnsi="Times New Roman" w:cs="Times New Roman"/>
          <w:sz w:val="28"/>
          <w:szCs w:val="28"/>
        </w:rPr>
        <w:t xml:space="preserve"> районе зарегистрировано</w:t>
      </w:r>
    </w:p>
    <w:p w:rsidR="00134C21" w:rsidRDefault="00134C21" w:rsidP="0013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287 субъектов малого и среднего предпринимательства, осуществляющих деятельность на территории муниципального образования, из них 258 ед. индивидуальных предпринимателей и 29 юридические лица. </w:t>
      </w:r>
    </w:p>
    <w:p w:rsidR="006D12FB" w:rsidRDefault="00134C21" w:rsidP="0013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29 юридических </w:t>
      </w:r>
      <w:r w:rsidR="006D12FB">
        <w:rPr>
          <w:rFonts w:ascii="Times New Roman" w:hAnsi="Times New Roman" w:cs="Times New Roman"/>
          <w:sz w:val="28"/>
          <w:szCs w:val="28"/>
        </w:rPr>
        <w:t xml:space="preserve">лиц 11 относятся к категории малых предприятий и 18 к категории </w:t>
      </w:r>
      <w:proofErr w:type="spellStart"/>
      <w:r w:rsidR="006D12FB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D12FB">
        <w:rPr>
          <w:rFonts w:ascii="Times New Roman" w:hAnsi="Times New Roman" w:cs="Times New Roman"/>
          <w:sz w:val="28"/>
          <w:szCs w:val="28"/>
        </w:rPr>
        <w:t>.</w:t>
      </w:r>
    </w:p>
    <w:p w:rsidR="00134C21" w:rsidRDefault="006D12FB" w:rsidP="00134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258 индивидуальных предпринимателей 4 относятся к категории малых предприятий и 254-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1B13" w:rsidRDefault="006D12FB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2021 году открыли свою деятельность </w:t>
      </w:r>
      <w:r w:rsidR="00E51B13">
        <w:rPr>
          <w:rFonts w:ascii="Times New Roman" w:hAnsi="Times New Roman" w:cs="Times New Roman"/>
          <w:sz w:val="28"/>
          <w:szCs w:val="28"/>
        </w:rPr>
        <w:t xml:space="preserve">42 индивидуальных </w:t>
      </w:r>
      <w:proofErr w:type="spellStart"/>
      <w:proofErr w:type="gramStart"/>
      <w:r w:rsidR="00E51B13">
        <w:rPr>
          <w:rFonts w:ascii="Times New Roman" w:hAnsi="Times New Roman" w:cs="Times New Roman"/>
          <w:sz w:val="28"/>
          <w:szCs w:val="28"/>
        </w:rPr>
        <w:t>предприни</w:t>
      </w:r>
      <w:r w:rsidR="008F7C0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51B13">
        <w:rPr>
          <w:rFonts w:ascii="Times New Roman" w:hAnsi="Times New Roman" w:cs="Times New Roman"/>
          <w:sz w:val="28"/>
          <w:szCs w:val="28"/>
        </w:rPr>
        <w:t>-теля</w:t>
      </w:r>
      <w:proofErr w:type="gramEnd"/>
      <w:r w:rsidR="00E51B13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</w:t>
      </w:r>
      <w:r w:rsidR="00E51B13" w:rsidRPr="00E51B13">
        <w:rPr>
          <w:rFonts w:ascii="Times New Roman" w:hAnsi="Times New Roman" w:cs="Times New Roman"/>
          <w:sz w:val="28"/>
          <w:szCs w:val="28"/>
        </w:rPr>
        <w:t>:</w:t>
      </w:r>
      <w:r w:rsidR="00E51B13">
        <w:rPr>
          <w:rFonts w:ascii="Times New Roman" w:hAnsi="Times New Roman" w:cs="Times New Roman"/>
          <w:sz w:val="28"/>
          <w:szCs w:val="28"/>
        </w:rPr>
        <w:t xml:space="preserve"> розничная торговля, деятельность автомобильного грузового транспорта, р</w:t>
      </w:r>
      <w:r w:rsidR="00E51B13" w:rsidRP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азведение молочного крупного рогатого скота, производство сырого молока</w:t>
      </w:r>
      <w:r w:rsid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E51B13" w:rsidRP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легкового такси и арендованных легковых автомобилей с водителем</w:t>
      </w:r>
      <w:r w:rsid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E51B13" w:rsidRP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роизводство медицинских инструментов и оборудования</w:t>
      </w:r>
      <w:r w:rsid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E51B13" w:rsidRP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 жилых и нежилых зданий</w:t>
      </w:r>
      <w:r w:rsid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CB4" w:rsidRDefault="00B03CB4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сферы деятельности представители малого и среднего </w:t>
      </w:r>
      <w:proofErr w:type="spellStart"/>
      <w:proofErr w:type="gramStart"/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</w:t>
      </w:r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мательства</w:t>
      </w:r>
      <w:proofErr w:type="spellEnd"/>
      <w:proofErr w:type="gramEnd"/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="00BB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представлены торговлей и деятельностью автомобильного и грузового транспорта. </w:t>
      </w:r>
    </w:p>
    <w:p w:rsidR="00703E75" w:rsidRDefault="00E51B13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Услугами розничной торговли лекарственными препаратами, медицинскими изделиями и сопутствующими товарами занимаются следующие представители предпринимательства</w:t>
      </w:r>
      <w:r w:rsidRPr="00E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0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1B13" w:rsidRDefault="00703E75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B4" w:rsidRPr="00B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 по ул. Первомайская, аптечный пункт по ул. Ленина, аптечный пункт в ОБУЗ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</w:t>
      </w:r>
      <w:r w:rsidR="00B03CB4" w:rsidRPr="00B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E75" w:rsidRDefault="00703E75" w:rsidP="008F7C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-Филиал аптеки №66 ОАО «Курская Фармация»</w:t>
      </w:r>
      <w:r w:rsidR="00B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E75" w:rsidRDefault="00703E75" w:rsidP="008F7C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Альянс»-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аптеч</w:t>
      </w:r>
      <w:r w:rsidR="00B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пункт по ул. Октябрьская,16;</w:t>
      </w:r>
    </w:p>
    <w:p w:rsidR="00B03CB4" w:rsidRDefault="00B03CB4" w:rsidP="008F7C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«Губернская аптека» г. Курск- аптечный пункт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ул. Октябрьская;</w:t>
      </w:r>
    </w:p>
    <w:p w:rsidR="00B03CB4" w:rsidRDefault="00B03CB4" w:rsidP="008F7C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-ИП Бутырских И.А., п. Пристень- аптечный пункт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с.Зуевка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0B" w:rsidRDefault="008F7C0B" w:rsidP="008F7C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B4" w:rsidRDefault="00B03CB4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 ремонту и техническому обслуживанию транспортных средств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оказывают следующие предприниматели</w:t>
      </w:r>
      <w:r w:rsidRPr="00B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Фролов А.В.,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М.И., ИП Пашин М.А., ИП Булгаков А.А.  </w:t>
      </w:r>
    </w:p>
    <w:p w:rsidR="005974D0" w:rsidRDefault="00BB5123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условий развития предпринимательской деятельности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принята и реализуется муниципальная про</w:t>
      </w:r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рамма «Развитие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Курской области», которая включает подпрограмму </w:t>
      </w:r>
      <w:r w:rsidR="0059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«Содействие развитию малого и среднего предпринимательства». В рамках реализации </w:t>
      </w:r>
      <w:proofErr w:type="spellStart"/>
      <w:proofErr w:type="gramStart"/>
      <w:r w:rsidR="0059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ной</w:t>
      </w:r>
      <w:proofErr w:type="gramEnd"/>
      <w:r w:rsidR="0059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предусмотрены мероприятия</w:t>
      </w:r>
      <w:r w:rsidR="00B6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информационно-консультационной поддержки.</w:t>
      </w:r>
      <w:r w:rsidR="0059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C01" w:rsidRDefault="00B61C01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 </w:t>
      </w:r>
      <w:r w:rsidR="000A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мерах поддержки МСП размещена в </w:t>
      </w:r>
      <w:proofErr w:type="spellStart"/>
      <w:proofErr w:type="gramStart"/>
      <w:r w:rsidR="000A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</w:t>
      </w:r>
      <w:proofErr w:type="spellEnd"/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="000A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«Поддержка предпринимательства» раздела «Справочные материалы».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605"/>
        <w:gridCol w:w="1276"/>
        <w:gridCol w:w="1695"/>
      </w:tblGrid>
      <w:tr w:rsidR="000A56E7" w:rsidTr="008F7C0B">
        <w:tc>
          <w:tcPr>
            <w:tcW w:w="769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0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2021 год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действующих СМСП</w:t>
            </w:r>
          </w:p>
        </w:tc>
        <w:tc>
          <w:tcPr>
            <w:tcW w:w="1276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</w:p>
        </w:tc>
        <w:tc>
          <w:tcPr>
            <w:tcW w:w="1276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0A56E7" w:rsidP="000A5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0A56E7" w:rsidRPr="000A56E7" w:rsidRDefault="000A56E7" w:rsidP="000A5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работающих по трудовому договору</w:t>
            </w:r>
          </w:p>
        </w:tc>
        <w:tc>
          <w:tcPr>
            <w:tcW w:w="1276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9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МП</w:t>
            </w:r>
          </w:p>
        </w:tc>
        <w:tc>
          <w:tcPr>
            <w:tcW w:w="1276" w:type="dxa"/>
          </w:tcPr>
          <w:p w:rsidR="000A56E7" w:rsidRPr="000A56E7" w:rsidRDefault="000A56E7" w:rsidP="000A5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95" w:type="dxa"/>
          </w:tcPr>
          <w:p w:rsidR="000A56E7" w:rsidRP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5" w:type="dxa"/>
          </w:tcPr>
          <w:p w:rsidR="000A56E7" w:rsidRPr="00467BAA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Создано новых рабочих мест СМСП</w:t>
            </w:r>
          </w:p>
        </w:tc>
        <w:tc>
          <w:tcPr>
            <w:tcW w:w="1276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A56E7" w:rsidTr="008F7C0B">
        <w:tc>
          <w:tcPr>
            <w:tcW w:w="769" w:type="dxa"/>
          </w:tcPr>
          <w:p w:rsid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5" w:type="dxa"/>
          </w:tcPr>
          <w:p w:rsidR="000A56E7" w:rsidRPr="000A56E7" w:rsidRDefault="00467BAA" w:rsidP="00467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налогах, поступивших в консолидированный бюджет муниципального образования</w:t>
            </w:r>
            <w:r w:rsidRPr="0046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A56E7" w:rsidRPr="000A56E7" w:rsidRDefault="00467BAA" w:rsidP="00467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69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293847,7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них-Налог на доходы физических лиц</w:t>
            </w:r>
          </w:p>
        </w:tc>
        <w:tc>
          <w:tcPr>
            <w:tcW w:w="1276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122818,6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 применении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упрощенной системы налогообложения </w:t>
            </w:r>
          </w:p>
        </w:tc>
        <w:tc>
          <w:tcPr>
            <w:tcW w:w="1276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1519,1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применении ЕНВД</w:t>
            </w:r>
          </w:p>
        </w:tc>
        <w:tc>
          <w:tcPr>
            <w:tcW w:w="1276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0A56E7" w:rsidTr="008F7C0B">
        <w:tc>
          <w:tcPr>
            <w:tcW w:w="769" w:type="dxa"/>
          </w:tcPr>
          <w:p w:rsidR="000A56E7" w:rsidRDefault="000A56E7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0A56E7" w:rsidRPr="000A56E7" w:rsidRDefault="00467BAA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применении единого сельхозналога</w:t>
            </w:r>
          </w:p>
        </w:tc>
        <w:tc>
          <w:tcPr>
            <w:tcW w:w="1276" w:type="dxa"/>
          </w:tcPr>
          <w:p w:rsidR="000A56E7" w:rsidRPr="000A56E7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A56E7" w:rsidRPr="000A56E7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8381,6</w:t>
            </w:r>
          </w:p>
        </w:tc>
      </w:tr>
      <w:tr w:rsidR="00BC68D3" w:rsidTr="008F7C0B">
        <w:tc>
          <w:tcPr>
            <w:tcW w:w="769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применении патентной системы</w:t>
            </w:r>
          </w:p>
        </w:tc>
        <w:tc>
          <w:tcPr>
            <w:tcW w:w="1276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1511,8</w:t>
            </w:r>
          </w:p>
        </w:tc>
      </w:tr>
      <w:tr w:rsidR="00BC68D3" w:rsidTr="008F7C0B">
        <w:tc>
          <w:tcPr>
            <w:tcW w:w="769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Перечня муниципального имущества, предназначенного для предоставления во владение (пользование) СМСП</w:t>
            </w:r>
          </w:p>
        </w:tc>
        <w:tc>
          <w:tcPr>
            <w:tcW w:w="1276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9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C68D3" w:rsidTr="008F7C0B">
        <w:tc>
          <w:tcPr>
            <w:tcW w:w="769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5" w:type="dxa"/>
          </w:tcPr>
          <w:p w:rsidR="00BC68D3" w:rsidRDefault="00BC68D3" w:rsidP="00BC68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1276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C68D3" w:rsidTr="008F7C0B">
        <w:tc>
          <w:tcPr>
            <w:tcW w:w="769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муниципальной программы</w:t>
            </w:r>
          </w:p>
        </w:tc>
        <w:tc>
          <w:tcPr>
            <w:tcW w:w="1276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9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C68D3" w:rsidTr="008F7C0B">
        <w:tc>
          <w:tcPr>
            <w:tcW w:w="769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5" w:type="dxa"/>
          </w:tcPr>
          <w:p w:rsidR="00BC68D3" w:rsidRDefault="00BC68D3" w:rsidP="00111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из средств местного бюджета на реализацию муниципальной программы</w:t>
            </w:r>
          </w:p>
        </w:tc>
        <w:tc>
          <w:tcPr>
            <w:tcW w:w="1276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BC68D3" w:rsidRDefault="00BC68D3" w:rsidP="00E51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0A56E7" w:rsidRDefault="000A56E7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5D2" w:rsidRDefault="001115D2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оперативной информации Межрайонной ИФНС России №9, по состоянию на 01.01.2022г.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осуществляют свою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204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гражданина.</w:t>
      </w:r>
    </w:p>
    <w:p w:rsidR="001115D2" w:rsidRDefault="001115D2" w:rsidP="00E51B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D12FB" w:rsidRPr="00E51B13" w:rsidRDefault="001115D2" w:rsidP="008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Структура субъектов малого и среднего предпринимательства по видам экономической деятельности остается </w:t>
      </w:r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неизменной. На развитие </w:t>
      </w:r>
      <w:proofErr w:type="spellStart"/>
      <w:proofErr w:type="gramStart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</w:t>
      </w:r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мательской</w:t>
      </w:r>
      <w:proofErr w:type="spellEnd"/>
      <w:proofErr w:type="gramEnd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существенное воздействие оказывает экономическая ситуация и связанные с ней трудности. 2021 год был нелегким, развитие событий сильно зависело от ограничительных мероприятий в связи с </w:t>
      </w:r>
      <w:proofErr w:type="spellStart"/>
      <w:proofErr w:type="gramStart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</w:t>
      </w:r>
      <w:r w:rsidR="008F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странением</w:t>
      </w:r>
      <w:proofErr w:type="spellEnd"/>
      <w:proofErr w:type="gramEnd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E0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которая привела к глобальным социальным и экономическим последствиям.  </w:t>
      </w:r>
      <w:bookmarkStart w:id="0" w:name="_GoBack"/>
      <w:bookmarkEnd w:id="0"/>
    </w:p>
    <w:sectPr w:rsidR="006D12FB" w:rsidRPr="00E51B13" w:rsidSect="008F7C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21"/>
    <w:rsid w:val="000A56E7"/>
    <w:rsid w:val="001115D2"/>
    <w:rsid w:val="00134C21"/>
    <w:rsid w:val="003A3A95"/>
    <w:rsid w:val="00467BAA"/>
    <w:rsid w:val="005974D0"/>
    <w:rsid w:val="006D12FB"/>
    <w:rsid w:val="00703E75"/>
    <w:rsid w:val="008F7C0B"/>
    <w:rsid w:val="00B03CB4"/>
    <w:rsid w:val="00B61C01"/>
    <w:rsid w:val="00B63977"/>
    <w:rsid w:val="00BB5123"/>
    <w:rsid w:val="00BC68D3"/>
    <w:rsid w:val="00E04157"/>
    <w:rsid w:val="00E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C9C7F-B21D-4B05-B8E5-70F0EEA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2022-04-14T11:52:00Z</cp:lastPrinted>
  <dcterms:created xsi:type="dcterms:W3CDTF">2022-04-14T07:45:00Z</dcterms:created>
  <dcterms:modified xsi:type="dcterms:W3CDTF">2022-04-14T11:57:00Z</dcterms:modified>
</cp:coreProperties>
</file>