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AEA" w:rsidRPr="005D5AEA" w:rsidRDefault="005D5AEA" w:rsidP="005D5AE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51"/>
          <w:szCs w:val="51"/>
          <w:lang w:eastAsia="ru-RU"/>
        </w:rPr>
      </w:pPr>
      <w:r w:rsidRPr="005D5AEA">
        <w:rPr>
          <w:rFonts w:ascii="Times New Roman" w:eastAsia="Times New Roman" w:hAnsi="Times New Roman" w:cs="Times New Roman"/>
          <w:b/>
          <w:bCs/>
          <w:kern w:val="36"/>
          <w:sz w:val="51"/>
          <w:szCs w:val="51"/>
          <w:lang w:eastAsia="ru-RU"/>
        </w:rPr>
        <w:t xml:space="preserve">Маркировка </w:t>
      </w:r>
      <w:proofErr w:type="spellStart"/>
      <w:r w:rsidRPr="005D5AEA">
        <w:rPr>
          <w:rFonts w:ascii="Times New Roman" w:eastAsia="Times New Roman" w:hAnsi="Times New Roman" w:cs="Times New Roman"/>
          <w:b/>
          <w:bCs/>
          <w:kern w:val="36"/>
          <w:sz w:val="51"/>
          <w:szCs w:val="51"/>
          <w:lang w:eastAsia="ru-RU"/>
        </w:rPr>
        <w:t>молочки</w:t>
      </w:r>
      <w:proofErr w:type="spellEnd"/>
      <w:r w:rsidRPr="005D5AEA">
        <w:rPr>
          <w:rFonts w:ascii="Times New Roman" w:eastAsia="Times New Roman" w:hAnsi="Times New Roman" w:cs="Times New Roman"/>
          <w:b/>
          <w:bCs/>
          <w:kern w:val="36"/>
          <w:sz w:val="51"/>
          <w:szCs w:val="51"/>
          <w:lang w:eastAsia="ru-RU"/>
        </w:rPr>
        <w:t>: скоро начнется учет продаж в рознице</w:t>
      </w:r>
    </w:p>
    <w:p w:rsidR="005D5AEA" w:rsidRPr="005D5AEA" w:rsidRDefault="005D5AEA" w:rsidP="005D5AEA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428F015" wp14:editId="65981CDF">
            <wp:extent cx="9753600" cy="5105400"/>
            <wp:effectExtent l="0" t="0" r="0" b="0"/>
            <wp:docPr id="1" name="Рисунок 1" descr="Маркировка молочки: скоро начнется учет продаж в розн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кировка молочки: скоро начнется учет продаж в розниц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сентября 2022 — розница, с декабря 2023 — общепит. Начинается контроль продаж </w:t>
      </w:r>
      <w:proofErr w:type="spell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молочки</w:t>
      </w:r>
      <w:proofErr w:type="spellEnd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. Штрафы за нарушения — до 300 тысяч рублей. А в 2025 году начнется поштучный учёт маркированной молочной продукции.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Коротко новости про маркировку молочной продукции:</w:t>
      </w:r>
    </w:p>
    <w:p w:rsidR="005D5AEA" w:rsidRPr="005D5AEA" w:rsidRDefault="005D5AEA" w:rsidP="005D5AEA">
      <w:pPr>
        <w:numPr>
          <w:ilvl w:val="0"/>
          <w:numId w:val="1"/>
        </w:numPr>
        <w:spacing w:before="100" w:beforeAutospacing="1" w:after="100" w:afterAutospacing="1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В  2021</w:t>
      </w:r>
      <w:proofErr w:type="gramEnd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году государство ввело обязательную маркировку молочных продуктов.</w:t>
      </w:r>
    </w:p>
    <w:p w:rsidR="005D5AEA" w:rsidRPr="005D5AEA" w:rsidRDefault="005D5AEA" w:rsidP="005D5AEA">
      <w:pPr>
        <w:numPr>
          <w:ilvl w:val="0"/>
          <w:numId w:val="1"/>
        </w:numPr>
        <w:spacing w:before="100" w:beforeAutospacing="1" w:after="100" w:afterAutospacing="1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К концу 2021 года на всех молочных товарах появились коды маркировки.</w:t>
      </w:r>
    </w:p>
    <w:p w:rsidR="005D5AEA" w:rsidRPr="005D5AEA" w:rsidRDefault="005D5AEA" w:rsidP="005D5AEA">
      <w:pPr>
        <w:numPr>
          <w:ilvl w:val="0"/>
          <w:numId w:val="1"/>
        </w:numPr>
        <w:spacing w:before="100" w:beforeAutospacing="1" w:after="100" w:afterAutospacing="1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С 1 сентября 2022 году розничные продавцы должны отмечать в системе маркировки поступления и продажи. Пока без поштучного учёта.</w:t>
      </w:r>
    </w:p>
    <w:p w:rsidR="005D5AEA" w:rsidRPr="005D5AEA" w:rsidRDefault="005D5AEA" w:rsidP="005D5AEA">
      <w:pPr>
        <w:numPr>
          <w:ilvl w:val="0"/>
          <w:numId w:val="1"/>
        </w:numPr>
        <w:spacing w:before="100" w:beforeAutospacing="1" w:after="100" w:afterAutospacing="1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С 1 декабря 2023 года к ним присоединятся общепит, гостиницы и отели.</w:t>
      </w:r>
    </w:p>
    <w:p w:rsidR="005D5AEA" w:rsidRPr="005D5AEA" w:rsidRDefault="005D5AEA" w:rsidP="005D5AEA">
      <w:pPr>
        <w:numPr>
          <w:ilvl w:val="0"/>
          <w:numId w:val="1"/>
        </w:numPr>
        <w:spacing w:before="100" w:beforeAutospacing="1" w:after="0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2025 году начнется </w:t>
      </w:r>
      <w:proofErr w:type="spell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поэкземплярный</w:t>
      </w:r>
      <w:proofErr w:type="spellEnd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учёт продаж маркированной молочной продукции.</w:t>
      </w:r>
    </w:p>
    <w:p w:rsidR="005D5AEA" w:rsidRPr="005D5AEA" w:rsidRDefault="005D5AEA" w:rsidP="005D5AEA">
      <w:pPr>
        <w:numPr>
          <w:ilvl w:val="0"/>
          <w:numId w:val="1"/>
        </w:numPr>
        <w:spacing w:before="100" w:beforeAutospacing="1" w:after="100" w:afterAutospacing="1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нарушения правил оборота маркированных товаров грозят штрафы до 300 000 </w:t>
      </w:r>
    </w:p>
    <w:p w:rsidR="005D5AEA" w:rsidRPr="005D5AEA" w:rsidRDefault="005D5AEA" w:rsidP="005D5AEA">
      <w:pPr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5D5AEA">
        <w:rPr>
          <w:rFonts w:ascii="Times New Roman" w:eastAsia="Times New Roman" w:hAnsi="Times New Roman" w:cs="Times New Roman"/>
          <w:sz w:val="42"/>
          <w:szCs w:val="42"/>
          <w:lang w:eastAsia="ru-RU"/>
        </w:rPr>
        <w:lastRenderedPageBreak/>
        <w:t>Что такое маркировка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Маркировка — это специальный код, который наносят на каждую упаковку товара. В коде зашифрована уникальная информация о товаре: наименование, производитель, дата, время и место выпуска и другие данные.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Все, кто участвует в производстве и продаже продукции, сканируют код и таким образом передают информацию в систему маркировки «Честный ЗНАК». Так по кодам можно отследить путь каждого товара.</w:t>
      </w:r>
    </w:p>
    <w:p w:rsidR="005D5AEA" w:rsidRPr="005D5AEA" w:rsidRDefault="005D5AEA" w:rsidP="005D5AEA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18F1EB0" wp14:editId="24F015B8">
            <wp:extent cx="5814060" cy="4526280"/>
            <wp:effectExtent l="0" t="0" r="0" b="7620"/>
            <wp:docPr id="2" name="Рисунок 2" descr="Коды маркировки на пломбире и сыре с плесен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ды маркировки на пломбире и сыре с плесень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EA" w:rsidRPr="005D5AEA" w:rsidRDefault="005D5AEA" w:rsidP="005D5AEA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D5AE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Коды маркировки на пломбире и сыре с плесенью</w:t>
      </w:r>
    </w:p>
    <w:p w:rsidR="005D5AEA" w:rsidRPr="005D5AEA" w:rsidRDefault="005D5AEA" w:rsidP="005D5AEA">
      <w:pPr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5D5AEA"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  <w:t>Какая молочная продукция подлежит маркировке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Молочными продуктами считается всё, что входит в разделы ТН ВЭД </w:t>
      </w:r>
      <w:hyperlink r:id="rId7" w:tgtFrame="_blank" w:history="1"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«Молочная продукция»</w:t>
        </w:r>
      </w:hyperlink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 и </w:t>
      </w:r>
      <w:hyperlink r:id="rId8" w:tgtFrame="_blank" w:history="1"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«Напитки, содержащие жир»</w:t>
        </w:r>
      </w:hyperlink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в </w:t>
      </w:r>
      <w:hyperlink r:id="rId9" w:tgtFrame="_blank" w:history="1"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Общероссийский классификатор продукции ОКПД 2</w:t>
        </w:r>
      </w:hyperlink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под кодами 10.51, 10.52 и 10.86. Это сыры, мороженое, молоко, сливки, масло, творог и детское питание. Мы собрали все коды и названия товаров </w:t>
      </w:r>
      <w:hyperlink r:id="rId10" w:tgtFrame="_blank" w:history="1"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в таблицу (</w:t>
        </w:r>
        <w:proofErr w:type="spellStart"/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pdf</w:t>
        </w:r>
        <w:proofErr w:type="spellEnd"/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, 78КБ)</w:t>
        </w:r>
      </w:hyperlink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D5AEA" w:rsidRPr="005D5AEA" w:rsidRDefault="005D5AEA" w:rsidP="005D5AEA">
      <w:pPr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5D5AEA"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  <w:lastRenderedPageBreak/>
        <w:t>Сроки маркировки молочной продукции для предпринимателей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Маркировка молочных продуктов вводится поэтапно.</w:t>
      </w:r>
    </w:p>
    <w:p w:rsid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В 2021 году производители начали наносить коды маркировки на все молочные продукты.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С сентября 2022 маркировкой молочной продукции должны озаботиться розничные продавцы.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С 1 сентября 2022 года все предприниматели должны фиксировать поступления маркированной молочной продукции, а розничные продавцы — передавать в систему маркировки сведения о продажах и списаниях.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приёмки производители будут передавать предпринимателю специальную накладную — универсальный передаточный документ (УПД). Он содержит информацию о поставке: перечень и количество товаров. Во время приёмки предприниматель будет подтверждать этот документ. Так система маркировки узнает, что товар перешёл от производителя к продавцу.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документы будут электронными. Чтобы работать с УПД, предприниматель должен зарегистрироваться в системе электронного документооборота (ЭДО).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С 1 сентября 2022 года предприниматели должны вести объёмно-сортовой учёт по УПД. Это означает, что накладная (УПД) от поставщика будет содержать только номер товара в международной базе (GTIN) и данные о количестве. В ней также могут быть указаны коды маркировки каждого товара, но пока предприниматель может не обращать на них внимания. Чтобы принять товар, достаточно подтвердить накладную в системе электронного документооборота. Сканировать отдельные коды маркировки при приёмке не нужно.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А вот во время продажи товара кассир должен будет отсканировать его код маркировки, чтобы касса передала сведения в систему.</w:t>
      </w:r>
    </w:p>
    <w:p w:rsidR="005D5AEA" w:rsidRPr="005D5AEA" w:rsidRDefault="005D5AEA" w:rsidP="005D5AE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 сентябрю 2022 года предпринимателям нужно зарегистрироваться в системе маркировки и разобраться, как в ней работать.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1" w:tgtFrame="_blank" w:history="1"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Постановление Правительства РФ о правилах маркировки молочной продукции</w:t>
        </w:r>
      </w:hyperlink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 1 декабря 2023 года маркировка коснется общепита. Точки общепита, гостиницы и отели должны будут отчитываться в систему маркировки о продажах и списаниях молочных продуктов.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Также маркировка станет обязательной для фермеров из крестьянских (фермерских) хозяйств (КФХ) и сельскохозяйственных кооперативов (СПК): они должны будут наносить коды маркировки на молочную продукцию, которую производят, и вводить коды в оборот.</w:t>
      </w:r>
    </w:p>
    <w:p w:rsidR="005D5AEA" w:rsidRPr="005D5AEA" w:rsidRDefault="005D5AEA" w:rsidP="005D5AEA">
      <w:pPr>
        <w:spacing w:before="510" w:after="90" w:line="420" w:lineRule="atLeast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D5AE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В 2025 году контролировать нужно будет каждую единицу </w:t>
      </w:r>
      <w:proofErr w:type="spellStart"/>
      <w:r w:rsidRPr="005D5AE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молочки</w:t>
      </w:r>
      <w:proofErr w:type="spellEnd"/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1 июня 2025 года вводится </w:t>
      </w:r>
      <w:proofErr w:type="spell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поэкземплярный</w:t>
      </w:r>
      <w:proofErr w:type="spellEnd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учёт продукции со сроком хранения 40 дней и более. Все участники оборота должны будут отчитываться о поступлении каждой единицы такого товара.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Производители будут указывать в УПД коды маркировки всех товаров. С этой даты мы рекомендуем предпринимателям сверять коды маркировки во время приёмки — сканировать коды на товарах и проверять, что они совпадают с кодами в накладной. Это не обязательно, но так можно спасти магазин от потерянных или лишних кодов.</w:t>
      </w:r>
    </w:p>
    <w:p w:rsidR="005D5AEA" w:rsidRPr="005D5AEA" w:rsidRDefault="005D5AEA" w:rsidP="005D5AEA">
      <w:pPr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5D5AEA">
        <w:rPr>
          <w:rFonts w:ascii="Times New Roman" w:eastAsia="Times New Roman" w:hAnsi="Times New Roman" w:cs="Times New Roman"/>
          <w:sz w:val="42"/>
          <w:szCs w:val="42"/>
          <w:lang w:eastAsia="ru-RU"/>
        </w:rPr>
        <w:t>Что не нужно маркировать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Некоторые молочные товары исключили из маркировки. Если предприниматель торгует только ими, подключаться к системе маркировки не нужно. В перечне исключённых товаров:</w:t>
      </w:r>
    </w:p>
    <w:p w:rsidR="005D5AEA" w:rsidRPr="005D5AEA" w:rsidRDefault="005D5AEA" w:rsidP="005D5AEA">
      <w:pPr>
        <w:numPr>
          <w:ilvl w:val="0"/>
          <w:numId w:val="2"/>
        </w:numPr>
        <w:spacing w:before="100" w:beforeAutospacing="1" w:after="100" w:afterAutospacing="1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молочная продукция до 30 граммов — например, порционные сливки;</w:t>
      </w:r>
    </w:p>
    <w:p w:rsidR="005D5AEA" w:rsidRPr="005D5AEA" w:rsidRDefault="005D5AEA" w:rsidP="005D5AEA">
      <w:pPr>
        <w:numPr>
          <w:ilvl w:val="0"/>
          <w:numId w:val="2"/>
        </w:numPr>
        <w:spacing w:before="100" w:beforeAutospacing="1" w:after="100" w:afterAutospacing="1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питание для детей до трёх лет;</w:t>
      </w:r>
    </w:p>
    <w:p w:rsidR="005D5AEA" w:rsidRPr="005D5AEA" w:rsidRDefault="005D5AEA" w:rsidP="005D5AEA">
      <w:pPr>
        <w:numPr>
          <w:ilvl w:val="0"/>
          <w:numId w:val="2"/>
        </w:numPr>
        <w:spacing w:before="100" w:beforeAutospacing="1" w:after="0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специализированное диетическое лечебное и профилактическое питание — например, смеси, коктейли, каши, супы-пюре, на упаковках которых обозначено: «Лечебное питание»;</w:t>
      </w:r>
    </w:p>
    <w:p w:rsidR="005D5AEA" w:rsidRPr="005D5AEA" w:rsidRDefault="005D5AEA" w:rsidP="005D5AEA">
      <w:pPr>
        <w:numPr>
          <w:ilvl w:val="0"/>
          <w:numId w:val="2"/>
        </w:numPr>
        <w:spacing w:before="100" w:beforeAutospacing="1" w:after="100" w:afterAutospacing="1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продукты, упакованные непромышленным способом. Творог на развес и молоко на розлив маркироваться не будут.</w:t>
      </w:r>
    </w:p>
    <w:p w:rsidR="005D5AEA" w:rsidRPr="005D5AEA" w:rsidRDefault="005D5AEA" w:rsidP="005D5AEA">
      <w:pPr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5D5AEA">
        <w:rPr>
          <w:rFonts w:ascii="Times New Roman" w:eastAsia="Times New Roman" w:hAnsi="Times New Roman" w:cs="Times New Roman"/>
          <w:sz w:val="42"/>
          <w:szCs w:val="42"/>
          <w:lang w:eastAsia="ru-RU"/>
        </w:rPr>
        <w:t>Что происходит с молоком от коровы до магазина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 маркировке участвуют все, кто производит, перевозит, хранит и продаёт молочную продукцию.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Фермерское хозяйство. Процесс запускает фермер. Он производит молоко, а затем в системе «Меркурий» получает ветеринарные сопроводительные документы (ВСД). Они подтверждают, что молоко проверили ветеринары и с ним всё в порядке. Теперь фермер может передать его на завод.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Фермеры должны будут маркировать продукцию с 1 декабря 2023 года.</w:t>
      </w: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Завод. При приёмке молока сотрудники завода гасят ВСД в «Меркурии» — отмечают, что забрали товар у фермера. Затем из молока они производят сметану, масло, сливки, творог, сыр, мороженое.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 отдать товары в магазин, завод оформляет новые ВСД в «Меркурии».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Также завод печатает коды маркировки на упаковках продуктов и заносит информацию о товарах в систему маркировки «Честный ЗНАК».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Розничный магазин. Когда предприниматель получает товар, он гасит в «Меркурии» ВСД — подтверждает, что товар теперь у него.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Затем в системе маркировки «Честный ЗНАК» предприниматель отражает приёмку товара.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продажи кассир сканирует код маркировки, и касса передаёт в «Честный ЗНАК» информацию, что товар продан и выбыл из оборота.</w:t>
      </w:r>
    </w:p>
    <w:p w:rsidR="005D5AEA" w:rsidRPr="005D5AEA" w:rsidRDefault="005D5AEA" w:rsidP="005D5AEA">
      <w:pPr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5D5AEA">
        <w:rPr>
          <w:rFonts w:ascii="Times New Roman" w:eastAsia="Times New Roman" w:hAnsi="Times New Roman" w:cs="Times New Roman"/>
          <w:sz w:val="42"/>
          <w:szCs w:val="42"/>
          <w:lang w:eastAsia="ru-RU"/>
        </w:rPr>
        <w:t>Как розничному магазину подготовиться к маркировке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 начать торговать маркированными товарами: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1. Сделайте электронную подпись. Усиленная квалифицированная электронная подпись (УКЭП) — это аналог вашей подписи для электронных документов. Она нужна, чтобы зарегистрироваться в системе маркировки и работать с электронными документами.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Раньше квалифицированные подписи выдавали авторизованные центры и брали за это плату. С 2022 года подпись можно получить только </w:t>
      </w:r>
      <w:hyperlink r:id="rId12" w:tgtFrame="_blank" w:history="1"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в налоговой</w:t>
        </w:r>
      </w:hyperlink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 или её </w:t>
      </w:r>
      <w:hyperlink r:id="rId13" w:tgtFrame="_blank" w:history="1"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доверенных удостоверяющих центрах</w:t>
        </w:r>
      </w:hyperlink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. Это бесплатно. Как получить УКЭП, читайте </w:t>
      </w:r>
      <w:hyperlink r:id="rId14" w:tgtFrame="_blank" w:history="1"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в статье</w:t>
        </w:r>
      </w:hyperlink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2. Заключите договор с оператором фискальных данных (ОФД). Он уже есть у всех предпринимателей, которые работают по 54-ФЗ. Убедитесь, что ваш ОФД работает с системой маркировки и готов передавать данные о ваших товарах.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Купите 2D-сканер. Он нужен, чтобы считывать код маркировки при приёмке и продаже. Обычный 1D-сканер не подойдёт: он читает только линейные </w:t>
      </w:r>
      <w:proofErr w:type="spell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штрихкоды</w:t>
      </w:r>
      <w:proofErr w:type="spellEnd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. Цены на 2D-сканеры начинаются с 3000 рублей.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4. Подключитесь к системе «Меркурий». Это система ветеринарного контроля товаров. Предприниматель должен быть зарегистрирован в ней, если торгует товарами животного происхождения.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5. Зарегистрируйтесь в системе маркировки «Честный ЗНАК». Это можно сделать уже сейчас: </w:t>
      </w:r>
      <w:hyperlink r:id="rId15" w:tgtFrame="_blank" w:history="1"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зарегистрироваться в системе маркировки</w:t>
        </w:r>
      </w:hyperlink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6. Установите программное обеспечение на онлайн-кассу. Касса должна понимать, что молочные продукты — это товары с маркировкой, сканировать код при продаже и возврате и отсылать в ОФД чеки с нужными отметками. Убедитесь, что на кассе стоит нужное ПО, чтобы продавать маркированный товар.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7. Настройте систему электронного документооборота (ЭДО). Она нужна, чтобы принимать маркированные товары от поставщика. Через ЭДО партнёры обмениваются документами на товар.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у вас </w:t>
      </w:r>
      <w:proofErr w:type="spell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Эвотор</w:t>
      </w:r>
      <w:proofErr w:type="spellEnd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, </w:t>
      </w:r>
      <w:hyperlink r:id="rId16" w:tgtFrame="_blank" w:history="1"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установите сервис «Маркировка»</w:t>
        </w:r>
      </w:hyperlink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 — в его стоимость включена регистрация в ЭДО.</w:t>
      </w:r>
    </w:p>
    <w:p w:rsidR="005D5AEA" w:rsidRPr="005D5AEA" w:rsidRDefault="005D5AEA" w:rsidP="005D5AEA">
      <w:pPr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5D5AEA"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  <w:t>Как продавать и принимать молочную продукцию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Продажа. Во время продажи кассир должен отсканировать код маркировки на упаковке. Когда он пробьёт чек, касса передаст информацию о продаже в «Честный ЗНАК». Так система узнает, что товар вышел из оборота.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Сканировать коды маркировки при продаже в розничном магазине нужно с 1 сентября 2022 года.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предприниматель не попадает под 54-ФЗ, например, продаёт мороженое в киоске, ему нужно передавать сведения о продажах в «Честный ЗНАК» напрямую с помощью документа «Вывод из оборота» по причине «Розничная продажа».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Приёмка. Вместе с товарами предприниматель получает от поставщика электронную накладную — УПД. В ней — перечень всех товаров, их количество и коды маркировки. В системе электронного документооборота предприниматель должен принять накладную — подтвердить, что товар теперь у него.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С 1 сентября 2022 года продавцы обязаны подтверждать каждую накладную в системе документооборота.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С 1 июня 2025 года производители должны будут указывать в УПД коды маркировки всех товаров со сроком хранения 40 дней и более. С этого момента стоит во время приёмки товара сканировать коды на товарах и проверять, что они совпадают с кодами в накладной. Так можно спасти магазин от потерянных или лишних кодов.</w:t>
      </w:r>
    </w:p>
    <w:p w:rsidR="005D5AEA" w:rsidRPr="005D5AEA" w:rsidRDefault="005D5AEA" w:rsidP="005D5AEA">
      <w:pPr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5D5AEA"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  <w:t>Что делать с немаркированными остатками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к началу введения маркировки у предпринимателя останутся немаркированные товары, он может спокойно допродать эти остатки. Наносить на них коды маркировки не нужно.</w:t>
      </w:r>
    </w:p>
    <w:p w:rsidR="005D5AEA" w:rsidRPr="005D5AEA" w:rsidRDefault="005D5AEA" w:rsidP="005D5AEA">
      <w:pPr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5D5AEA"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  <w:t>Как накажут, если проигнорировать маркировку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Все, кто проигнорирует обязательную маркировку, рискуют потерять товар и получить штрафы (</w:t>
      </w:r>
      <w:hyperlink r:id="rId17" w:tgtFrame="_blank" w:history="1"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ст. 15.12 КоАП РФ</w:t>
        </w:r>
      </w:hyperlink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). За некоторые нарушения предпринимателям грозят принудительные работы и лишение свободы.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Например, если не зарегистрироваться в системе маркировки, не подать данные о продаже маркированных товаров или нарушить порядок подачи, то оштрафуют:</w:t>
      </w:r>
    </w:p>
    <w:p w:rsidR="005D5AEA" w:rsidRPr="005D5AEA" w:rsidRDefault="005D5AEA" w:rsidP="005D5AEA">
      <w:pPr>
        <w:numPr>
          <w:ilvl w:val="0"/>
          <w:numId w:val="3"/>
        </w:numPr>
        <w:spacing w:before="100" w:beforeAutospacing="1" w:after="0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должностных лиц на 1000 – 10 000 рублей;</w:t>
      </w:r>
    </w:p>
    <w:p w:rsidR="005D5AEA" w:rsidRPr="005D5AEA" w:rsidRDefault="005D5AEA" w:rsidP="005D5AEA">
      <w:pPr>
        <w:numPr>
          <w:ilvl w:val="0"/>
          <w:numId w:val="3"/>
        </w:numPr>
        <w:spacing w:before="100" w:beforeAutospacing="1" w:after="100" w:afterAutospacing="1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юрлиц</w:t>
      </w:r>
      <w:proofErr w:type="spellEnd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50 000 – 100 000 рублей.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 производство, продажу, хранение, перевозку или покупку товара без маркировки грозят штрафы:</w:t>
      </w:r>
    </w:p>
    <w:p w:rsidR="005D5AEA" w:rsidRPr="005D5AEA" w:rsidRDefault="005D5AEA" w:rsidP="005D5AEA">
      <w:pPr>
        <w:numPr>
          <w:ilvl w:val="0"/>
          <w:numId w:val="4"/>
        </w:numPr>
        <w:spacing w:before="100" w:beforeAutospacing="1" w:after="0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должностных лиц 5000 – 10 </w:t>
      </w:r>
      <w:proofErr w:type="gram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000 ₽;</w:t>
      </w:r>
      <w:proofErr w:type="gramEnd"/>
    </w:p>
    <w:p w:rsidR="005D5AEA" w:rsidRPr="005D5AEA" w:rsidRDefault="005D5AEA" w:rsidP="005D5AEA">
      <w:pPr>
        <w:numPr>
          <w:ilvl w:val="0"/>
          <w:numId w:val="4"/>
        </w:numPr>
        <w:spacing w:before="100" w:beforeAutospacing="1" w:after="100" w:afterAutospacing="1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proofErr w:type="spell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юрлиц</w:t>
      </w:r>
      <w:proofErr w:type="spellEnd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50 000 – 300 </w:t>
      </w:r>
      <w:proofErr w:type="gram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000 ₽.</w:t>
      </w:r>
      <w:proofErr w:type="gramEnd"/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производство, продажу, хранение, перевозку или покупку товаров с поддельными кодами можно получить:</w:t>
      </w:r>
    </w:p>
    <w:p w:rsidR="005D5AEA" w:rsidRPr="005D5AEA" w:rsidRDefault="005D5AEA" w:rsidP="005D5AEA">
      <w:pPr>
        <w:numPr>
          <w:ilvl w:val="0"/>
          <w:numId w:val="5"/>
        </w:numPr>
        <w:spacing w:before="100" w:beforeAutospacing="1" w:after="0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штраф до 300 </w:t>
      </w:r>
      <w:proofErr w:type="gram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000 ₽;</w:t>
      </w:r>
      <w:proofErr w:type="gramEnd"/>
    </w:p>
    <w:p w:rsidR="005D5AEA" w:rsidRPr="005D5AEA" w:rsidRDefault="005D5AEA" w:rsidP="005D5AEA">
      <w:pPr>
        <w:numPr>
          <w:ilvl w:val="0"/>
          <w:numId w:val="5"/>
        </w:numPr>
        <w:spacing w:before="100" w:beforeAutospacing="1" w:after="100" w:afterAutospacing="1" w:line="42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лишение свободы на срок до трёх лет со штрафом до 80 </w:t>
      </w:r>
      <w:proofErr w:type="gram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000 ₽ или</w:t>
      </w:r>
      <w:proofErr w:type="gramEnd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размере дохода за полгода.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Какие ещё штрафы и сроки грозят за нарушения, смотрите </w:t>
      </w:r>
      <w:hyperlink r:id="rId18" w:tgtFrame="_blank" w:history="1">
        <w:r w:rsidRPr="005D5AEA">
          <w:rPr>
            <w:rFonts w:ascii="Times New Roman" w:eastAsia="Times New Roman" w:hAnsi="Times New Roman" w:cs="Times New Roman"/>
            <w:color w:val="0077FF"/>
            <w:sz w:val="26"/>
            <w:szCs w:val="26"/>
            <w:u w:val="single"/>
            <w:lang w:eastAsia="ru-RU"/>
          </w:rPr>
          <w:t>в таблице</w:t>
        </w:r>
      </w:hyperlink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D5AEA" w:rsidRPr="005D5AEA" w:rsidRDefault="005D5AEA" w:rsidP="005D5AEA">
      <w:pPr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5D5AEA"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  <w:t>Подытожим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1. С 1 сентября 2022 года предприниматели должны подтверждать поступление маркированной молочной продукции в системе электронного документооборота. Розничные продавцы должны сканировать код маркировки во время продажи и передавать данные в систему маркировки.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2. С 1 декабря 2023 года точки общепита, гостиницы и отели должны будут отчитываться в систему маркировки о продажах и списаниях молочных продуктов. А фермеры начнут наносить коды маркировки на молочную продукцию, которую производят, и вводить коды в оборот.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С 1 июня 2025 года предприниматели должны вести </w:t>
      </w:r>
      <w:proofErr w:type="spell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поэкземплярный</w:t>
      </w:r>
      <w:proofErr w:type="spellEnd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учёт продукции со сроком хранения 40 дней и более: во время приёмки сканировать код маркировки на каждом товаре.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Среди молочной продукции есть исключения. От маркировки </w:t>
      </w:r>
      <w:proofErr w:type="gram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освобождаются:</w:t>
      </w: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—</w:t>
      </w:r>
      <w:proofErr w:type="gramEnd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молочная продукция весом 30 граммов и менее;</w:t>
      </w: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— питание для детей до трёх лет;</w:t>
      </w: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— лечебное и диетическое питание — смеси, коктейли, каши, супы-пюре;</w:t>
      </w: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— молочная продукция, которую продают на развес или розлив.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Чтобы принимать и продавать молочную продукцию, </w:t>
      </w:r>
      <w:proofErr w:type="gramStart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нужно:</w:t>
      </w: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—</w:t>
      </w:r>
      <w:proofErr w:type="gramEnd"/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сделать электронную подпись;</w:t>
      </w: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— купить 2D-сканер;</w:t>
      </w: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— подключиться к системе «Меркурий»;</w:t>
      </w: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— зарегистрироваться в системе маркировки «Честный ЗНАК»;</w:t>
      </w: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— установить программное обеспечение на онлайн-кассу;</w:t>
      </w: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— подключиться к системе электронного документооборота.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6. Немаркированные остатки можно продавать до окончания срока годности.</w:t>
      </w:r>
    </w:p>
    <w:p w:rsidR="005D5AEA" w:rsidRPr="005D5AEA" w:rsidRDefault="005D5AEA" w:rsidP="005D5AEA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5AEA">
        <w:rPr>
          <w:rFonts w:ascii="Times New Roman" w:eastAsia="Times New Roman" w:hAnsi="Times New Roman" w:cs="Times New Roman"/>
          <w:sz w:val="26"/>
          <w:szCs w:val="26"/>
          <w:lang w:eastAsia="ru-RU"/>
        </w:rPr>
        <w:t>7. За нарушение требований маркировки предпринимателям могут грозить штрафы, конфискация товара и лишение свободы.</w:t>
      </w:r>
    </w:p>
    <w:p w:rsidR="0021600E" w:rsidRDefault="0021600E"/>
    <w:sectPr w:rsidR="0021600E" w:rsidSect="005D5AEA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A258E"/>
    <w:multiLevelType w:val="multilevel"/>
    <w:tmpl w:val="C40C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827E5"/>
    <w:multiLevelType w:val="multilevel"/>
    <w:tmpl w:val="72520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DE4964"/>
    <w:multiLevelType w:val="multilevel"/>
    <w:tmpl w:val="A2981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9E47F5"/>
    <w:multiLevelType w:val="multilevel"/>
    <w:tmpl w:val="6F860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AA0003"/>
    <w:multiLevelType w:val="multilevel"/>
    <w:tmpl w:val="6184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AEA"/>
    <w:rsid w:val="0021600E"/>
    <w:rsid w:val="005D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14F09-FBCE-4A93-9C94-81219F744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4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1578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1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1064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7816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4885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9340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6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45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0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566827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65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22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31815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382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fcg.ru/kb/tnved/220299/?yzclid=5080970696340602656&amp;utm_referrer=https%3A%2F%2Fzen.yandex.com%3Fyzclid%3D5080970696340602656&amp;utm_source=yandex.zen.moab&amp;utm_medium=article_direct&amp;utm_campaign=%D0%9C%D0%BE%D0%BB%D0%BE%D1%87%D0%BA%D0%B02&amp;utm_content=62df992b2ad6a66eeb719d80&amp;utm_term=62df992b2ad6a66eeb719d80_2_1" TargetMode="External"/><Relationship Id="rId13" Type="http://schemas.openxmlformats.org/officeDocument/2006/relationships/hyperlink" Target="https://www.nalog.gov.ru/rn77/related_activities/ucfns/dlucfns/?yzclid=5080970696340602656&amp;utm_referrer=https%3A%2F%2Fzen.yandex.com%3Fyzclid%3D5080970696340602656&amp;utm_source=yandex.zen.moab&amp;utm_medium=article_direct&amp;utm_campaign=%D0%9C%D0%BE%D0%BB%D0%BE%D1%87%D0%BA%D0%B02&amp;utm_content=62df992b2ad6a66eeb719d80&amp;utm_term=62df992b2ad6a66eeb719d80_2_1" TargetMode="External"/><Relationship Id="rId18" Type="http://schemas.openxmlformats.org/officeDocument/2006/relationships/hyperlink" Target="https://drive.google.com/file/d/1_dcGV6pv2EQHzAl2Db1AZuNiwpnte7de/view?yzclid=5080970696340602656&amp;utm_referrer=https%3A%2F%2Fzen.yandex.com%3Fyzclid%3D5080970696340602656&amp;utm_source=yandex.zen.moab&amp;utm_medium=article_direct&amp;utm_campaign=%D0%9C%D0%BE%D0%BB%D0%BE%D1%87%D0%BA%D0%B02&amp;utm_content=62df992b2ad6a66eeb719d80&amp;utm_term=62df992b2ad6a66eeb719d80_2_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fcg.ru/kb/tnved/04/?yzclid=5080970696340602656&amp;utm_referrer=https%3A%2F%2Fzen.yandex.com%3Fyzclid%3D5080970696340602656&amp;utm_source=yandex.zen.moab&amp;utm_medium=article_direct&amp;utm_campaign=%D0%9C%D0%BE%D0%BB%D0%BE%D1%87%D0%BA%D0%B02&amp;utm_content=62df992b2ad6a66eeb719d80&amp;utm_term=62df992b2ad6a66eeb719d80_2_1" TargetMode="External"/><Relationship Id="rId12" Type="http://schemas.openxmlformats.org/officeDocument/2006/relationships/hyperlink" Target="https://www.nalog.gov.ru/html/sites/www.new.nalog.ru/docs/ucfns/reestr_ucfns_21072021.xlsx?yzclid=5080970696340602656&amp;utm_referrer=https%3A%2F%2Fzen.yandex.com%3Fyzclid%3D5080970696340602656&amp;utm_source=yandex.zen.moab&amp;utm_medium=article_direct&amp;utm_campaign=%D0%9C%D0%BE%D0%BB%D0%BE%D1%87%D0%BA%D0%B02&amp;utm_content=62df992b2ad6a66eeb719d80&amp;utm_term=62df992b2ad6a66eeb719d80_2_1" TargetMode="External"/><Relationship Id="rId17" Type="http://schemas.openxmlformats.org/officeDocument/2006/relationships/hyperlink" Target="http://www.consultant.ru/document/cons_doc_LAW_34661/97d69db80cd0e0fb3d1d66c51bb3a4218f3cff7f/?yzclid=5080970696340602656&amp;utm_referrer=https%3A%2F%2Fzen.yandex.com%3Fyzclid%3D5080970696340602656&amp;utm_source=yandex.zen.moab&amp;utm_medium=article_direct&amp;utm_campaign=%D0%9C%D0%BE%D0%BB%D0%BE%D1%87%D0%BA%D0%B02&amp;utm_content=62df992b2ad6a66eeb719d80&amp;utm_term=62df992b2ad6a66eeb719d80_2_1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rket.evotor.ru/store/apps/e7e1a9af-d0ad-4dec-97ce-8b27805c145d/?yzclid=5080970696340602656&amp;utm_source=yandex.zen.moab&amp;utm_referrer=https%3A%2F%2Fzen.yandex.com%3Fyzclid%3D5080970696340602656&amp;utm_medium=article_direct&amp;utm_campaign=%D0%9C%D0%BE%D0%BB%D0%BE%D1%87%D0%BA%D0%B02&amp;utm_content=62df992b2ad6a66eeb719d80&amp;utm_term=62df992b2ad6a66eeb719d80_2_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arant.ru/products/ipo/prime/doc/74983151/?yzclid=5080970696340602656&amp;utm_referrer=https%3A%2F%2Fzen.yandex.com%3Fyzclid%3D5080970696340602656&amp;utm_source=yandex.zen.moab&amp;utm_medium=article_direct&amp;utm_campaign=%D0%9C%D0%BE%D0%BB%D0%BE%D1%87%D0%BA%D0%B02&amp;utm_content=62df992b2ad6a66eeb719d80&amp;utm_term=62df992b2ad6a66eeb719d80_2_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xn--80ajghhoc2aj1c8b.xn--p1ai/business/projects/dairy/?yzclid=5080970696340602656&amp;utm_referrer=https%3A%2F%2Fzen.yandex.com%3Fyzclid%3D5080970696340602656&amp;utm_source=yandex.zen.moab&amp;utm_medium=article_direct&amp;utm_campaign=%D0%9C%D0%BE%D0%BB%D0%BE%D1%87%D0%BA%D0%B02&amp;utm_content=62df992b2ad6a66eeb719d80&amp;utm_term=62df992b2ad6a66eeb719d80_2_1" TargetMode="External"/><Relationship Id="rId10" Type="http://schemas.openxmlformats.org/officeDocument/2006/relationships/hyperlink" Target="https://marka.evotor.ru/assets/files/Name_of_the_product_group_milk.pdf?yzclid=5080970696340602656&amp;utm_referrer=https%3A%2F%2Fzen.yandex.com%3Fyzclid%3D5080970696340602656&amp;utm_source=yandex.zen.moab&amp;utm_medium=article_direct&amp;utm_campaign=%D0%9C%D0%BE%D0%BB%D0%BE%D1%87%D0%BA%D0%B02&amp;utm_content=62df992b2ad6a66eeb719d80&amp;utm_term=62df992b2ad6a66eeb719d80_2_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assifikators.ru/okpd?yzclid=5080970696340602656&amp;utm_referrer=https%3A%2F%2Fzen.yandex.com%3Fyzclid%3D5080970696340602656&amp;utm_source=yandex.zen.moab&amp;utm_medium=article_direct&amp;utm_campaign=%D0%9C%D0%BE%D0%BB%D0%BE%D1%87%D0%BA%D0%B02&amp;utm_content=62df992b2ad6a66eeb719d80&amp;utm_term=62df992b2ad6a66eeb719d80_2_1" TargetMode="External"/><Relationship Id="rId14" Type="http://schemas.openxmlformats.org/officeDocument/2006/relationships/hyperlink" Target="https://zhiza.evotor.ru/komu-nuzhna-usilennaya-elektronnaya-podpis-i-kak-eyo-poluchit-v-2022-godu/?yzclid=5080970696340602656&amp;utm_referrer=https%3A%2F%2Fzen.yandex.com%3Fyzclid%3D5080970696340602656&amp;utm_source=yandex.zen.moab&amp;utm_medium=article_direct&amp;utm_campaign=%D0%9C%D0%BE%D0%BB%D0%BE%D1%87%D0%BA%D0%B02&amp;utm_content=62df992b2ad6a66eeb719d80&amp;utm_term=62df992b2ad6a66eeb719d80_2_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2453</Words>
  <Characters>13987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2022-09-01T08:01:00Z</dcterms:created>
  <dcterms:modified xsi:type="dcterms:W3CDTF">2022-09-01T08:03:00Z</dcterms:modified>
</cp:coreProperties>
</file>