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67" w:rsidRDefault="00EC4867" w:rsidP="00994456">
      <w:pPr>
        <w:spacing w:after="0"/>
        <w:jc w:val="center"/>
        <w:rPr>
          <w:rFonts w:ascii="Times New Roman" w:hAnsi="Times New Roman" w:cs="Times New Roman"/>
          <w:b/>
          <w:bCs/>
          <w:sz w:val="26"/>
          <w:szCs w:val="26"/>
        </w:rPr>
      </w:pPr>
      <w:r w:rsidRPr="00EC4867">
        <w:rPr>
          <w:rFonts w:ascii="Times New Roman" w:hAnsi="Times New Roman" w:cs="Times New Roman"/>
          <w:b/>
          <w:bCs/>
          <w:sz w:val="26"/>
          <w:szCs w:val="26"/>
        </w:rPr>
        <w:t>ОБЩЕСТВЕННЫЕ ОБСУЖДЕНИЯ</w:t>
      </w:r>
    </w:p>
    <w:p w:rsidR="00994456" w:rsidRPr="00EC4867" w:rsidRDefault="00994456" w:rsidP="00994456">
      <w:pPr>
        <w:spacing w:after="0"/>
        <w:jc w:val="center"/>
        <w:rPr>
          <w:rFonts w:ascii="Times New Roman" w:hAnsi="Times New Roman" w:cs="Times New Roman"/>
          <w:b/>
          <w:bCs/>
          <w:sz w:val="26"/>
          <w:szCs w:val="26"/>
        </w:rPr>
      </w:pPr>
      <w:r w:rsidRPr="00EC4867">
        <w:rPr>
          <w:rFonts w:ascii="Times New Roman" w:hAnsi="Times New Roman" w:cs="Times New Roman"/>
          <w:b/>
          <w:bCs/>
          <w:sz w:val="26"/>
          <w:szCs w:val="26"/>
        </w:rPr>
        <w:t xml:space="preserve"> по проектам Программ профилактики рисков причинения вреда (ущерба) охраняемым законом ценностям на 2023 год при осуществлении муниципального контроля на территории Солнцевского района Курской области</w:t>
      </w:r>
    </w:p>
    <w:p w:rsidR="00994456" w:rsidRPr="00EC4867" w:rsidRDefault="00994456" w:rsidP="00994456">
      <w:pPr>
        <w:spacing w:after="0"/>
        <w:jc w:val="center"/>
        <w:rPr>
          <w:rFonts w:ascii="Times New Roman" w:hAnsi="Times New Roman" w:cs="Times New Roman"/>
          <w:b/>
          <w:bCs/>
          <w:sz w:val="26"/>
          <w:szCs w:val="26"/>
        </w:rPr>
      </w:pPr>
    </w:p>
    <w:p w:rsidR="00994456" w:rsidRPr="00EC4867" w:rsidRDefault="00994456" w:rsidP="00994456">
      <w:pPr>
        <w:spacing w:after="0"/>
        <w:jc w:val="both"/>
        <w:rPr>
          <w:rFonts w:ascii="Times New Roman" w:hAnsi="Times New Roman" w:cs="Times New Roman"/>
          <w:sz w:val="26"/>
          <w:szCs w:val="26"/>
        </w:rPr>
      </w:pPr>
      <w:r w:rsidRPr="00EC4867">
        <w:rPr>
          <w:rFonts w:ascii="Times New Roman" w:hAnsi="Times New Roman" w:cs="Times New Roman"/>
          <w:sz w:val="26"/>
          <w:szCs w:val="26"/>
        </w:rPr>
        <w:t>Администрация Солнцевского района Курской области предлагает для обсуждения проекты Программ профилактики рисков причинения вреда (ущерба) охраняемым законом ценностям на 2023 год при осуществлении муниципального контроля на территории Солнцевского района Курской области.</w:t>
      </w:r>
    </w:p>
    <w:p w:rsidR="00994456" w:rsidRPr="00EC4867" w:rsidRDefault="00994456" w:rsidP="00994456">
      <w:pPr>
        <w:spacing w:after="0"/>
        <w:jc w:val="both"/>
        <w:rPr>
          <w:rFonts w:ascii="Times New Roman" w:hAnsi="Times New Roman" w:cs="Times New Roman"/>
          <w:sz w:val="26"/>
          <w:szCs w:val="26"/>
        </w:rPr>
      </w:pPr>
      <w:r w:rsidRPr="00EC4867">
        <w:rPr>
          <w:rFonts w:ascii="Times New Roman" w:hAnsi="Times New Roman" w:cs="Times New Roman"/>
          <w:b/>
          <w:bCs/>
          <w:sz w:val="26"/>
          <w:szCs w:val="26"/>
        </w:rPr>
        <w:t>Срок проведения общественных обсуждений</w:t>
      </w:r>
      <w:r w:rsidRPr="00EC4867">
        <w:rPr>
          <w:rFonts w:ascii="Times New Roman" w:hAnsi="Times New Roman" w:cs="Times New Roman"/>
          <w:sz w:val="26"/>
          <w:szCs w:val="26"/>
        </w:rPr>
        <w:t xml:space="preserve">: </w:t>
      </w:r>
      <w:proofErr w:type="spellStart"/>
      <w:r w:rsidRPr="00EC4867">
        <w:rPr>
          <w:rFonts w:ascii="Times New Roman" w:hAnsi="Times New Roman" w:cs="Times New Roman"/>
          <w:sz w:val="26"/>
          <w:szCs w:val="26"/>
        </w:rPr>
        <w:t>c</w:t>
      </w:r>
      <w:proofErr w:type="spellEnd"/>
      <w:r w:rsidRPr="00EC4867">
        <w:rPr>
          <w:rFonts w:ascii="Times New Roman" w:hAnsi="Times New Roman" w:cs="Times New Roman"/>
          <w:sz w:val="26"/>
          <w:szCs w:val="26"/>
        </w:rPr>
        <w:t xml:space="preserve"> 01.10.2022 г. по 01.11.2022 г.</w:t>
      </w:r>
    </w:p>
    <w:p w:rsidR="00994456" w:rsidRPr="00EC4867" w:rsidRDefault="00994456" w:rsidP="00994456">
      <w:pPr>
        <w:spacing w:after="0"/>
        <w:jc w:val="both"/>
        <w:rPr>
          <w:rFonts w:ascii="Times New Roman" w:hAnsi="Times New Roman" w:cs="Times New Roman"/>
          <w:sz w:val="26"/>
          <w:szCs w:val="26"/>
        </w:rPr>
      </w:pPr>
      <w:r w:rsidRPr="00EC4867">
        <w:rPr>
          <w:rFonts w:ascii="Times New Roman" w:hAnsi="Times New Roman" w:cs="Times New Roman"/>
          <w:b/>
          <w:bCs/>
          <w:sz w:val="26"/>
          <w:szCs w:val="26"/>
        </w:rPr>
        <w:t>Замечания и предложения</w:t>
      </w:r>
      <w:r w:rsidRPr="00EC4867">
        <w:rPr>
          <w:rFonts w:ascii="Times New Roman" w:hAnsi="Times New Roman" w:cs="Times New Roman"/>
          <w:sz w:val="26"/>
          <w:szCs w:val="26"/>
        </w:rPr>
        <w:t> по данным проектам можно направить:</w:t>
      </w:r>
    </w:p>
    <w:p w:rsidR="00994456" w:rsidRPr="00EC4867" w:rsidRDefault="00994456" w:rsidP="005D603B">
      <w:pPr>
        <w:pStyle w:val="a3"/>
        <w:numPr>
          <w:ilvl w:val="0"/>
          <w:numId w:val="1"/>
        </w:numPr>
        <w:tabs>
          <w:tab w:val="left" w:pos="284"/>
        </w:tabs>
        <w:spacing w:after="0"/>
        <w:ind w:left="0" w:firstLine="0"/>
        <w:jc w:val="both"/>
        <w:rPr>
          <w:rFonts w:ascii="Times New Roman" w:hAnsi="Times New Roman" w:cs="Times New Roman"/>
          <w:sz w:val="26"/>
          <w:szCs w:val="26"/>
        </w:rPr>
      </w:pPr>
      <w:r w:rsidRPr="00EC4867">
        <w:rPr>
          <w:rFonts w:ascii="Times New Roman" w:hAnsi="Times New Roman" w:cs="Times New Roman"/>
          <w:b/>
          <w:bCs/>
          <w:sz w:val="26"/>
          <w:szCs w:val="26"/>
        </w:rPr>
        <w:t>в электронном виде: </w:t>
      </w:r>
      <w:r w:rsidRPr="00EC4867">
        <w:rPr>
          <w:rFonts w:ascii="Times New Roman" w:hAnsi="Times New Roman" w:cs="Times New Roman"/>
          <w:sz w:val="26"/>
          <w:szCs w:val="26"/>
        </w:rPr>
        <w:t xml:space="preserve">посредством электронной почты на адрес: adm4622@bk.ru. В теме сообщения указать «Предложения по подготовке </w:t>
      </w:r>
      <w:proofErr w:type="gramStart"/>
      <w:r w:rsidRPr="00EC4867">
        <w:rPr>
          <w:rFonts w:ascii="Times New Roman" w:hAnsi="Times New Roman" w:cs="Times New Roman"/>
          <w:sz w:val="26"/>
          <w:szCs w:val="26"/>
        </w:rPr>
        <w:t>проекта Программы профилактики рисков причинения</w:t>
      </w:r>
      <w:proofErr w:type="gramEnd"/>
      <w:r w:rsidRPr="00EC4867">
        <w:rPr>
          <w:rFonts w:ascii="Times New Roman" w:hAnsi="Times New Roman" w:cs="Times New Roman"/>
          <w:sz w:val="26"/>
          <w:szCs w:val="26"/>
        </w:rPr>
        <w:t xml:space="preserve"> вреда (ущерба) охраняемым законом ценностям на 2023 год при осуществлении муниципального контроля на территории Солнцевского района Курской области».</w:t>
      </w:r>
    </w:p>
    <w:p w:rsidR="00994456" w:rsidRPr="00EC4867" w:rsidRDefault="00994456" w:rsidP="005D603B">
      <w:pPr>
        <w:pStyle w:val="a3"/>
        <w:numPr>
          <w:ilvl w:val="0"/>
          <w:numId w:val="1"/>
        </w:numPr>
        <w:tabs>
          <w:tab w:val="left" w:pos="284"/>
        </w:tabs>
        <w:spacing w:after="0"/>
        <w:ind w:left="0" w:firstLine="0"/>
        <w:jc w:val="both"/>
        <w:rPr>
          <w:rFonts w:ascii="Times New Roman" w:hAnsi="Times New Roman" w:cs="Times New Roman"/>
          <w:sz w:val="26"/>
          <w:szCs w:val="26"/>
        </w:rPr>
      </w:pPr>
      <w:proofErr w:type="gramStart"/>
      <w:r w:rsidRPr="00EC4867">
        <w:rPr>
          <w:rFonts w:ascii="Times New Roman" w:hAnsi="Times New Roman" w:cs="Times New Roman"/>
          <w:b/>
          <w:bCs/>
          <w:sz w:val="26"/>
          <w:szCs w:val="26"/>
        </w:rPr>
        <w:t>в</w:t>
      </w:r>
      <w:proofErr w:type="gramEnd"/>
      <w:r w:rsidRPr="00EC4867">
        <w:rPr>
          <w:rFonts w:ascii="Times New Roman" w:hAnsi="Times New Roman" w:cs="Times New Roman"/>
          <w:b/>
          <w:bCs/>
          <w:sz w:val="26"/>
          <w:szCs w:val="26"/>
        </w:rPr>
        <w:t xml:space="preserve"> письменной форме: </w:t>
      </w:r>
      <w:r w:rsidRPr="00EC4867">
        <w:rPr>
          <w:rFonts w:ascii="Times New Roman" w:hAnsi="Times New Roman" w:cs="Times New Roman"/>
          <w:sz w:val="26"/>
          <w:szCs w:val="26"/>
        </w:rPr>
        <w:t>в Администрации Солнцевского района Курской области по адресу: Курская область, Солнцевский район, п. Солнцево, ул. Ленина, д.44 (по рабочим дням с 9.00 до 17.00).</w:t>
      </w:r>
    </w:p>
    <w:p w:rsidR="00994456" w:rsidRPr="00EC4867" w:rsidRDefault="00994456" w:rsidP="00994456">
      <w:pPr>
        <w:spacing w:after="0"/>
        <w:jc w:val="both"/>
        <w:rPr>
          <w:rFonts w:ascii="Times New Roman" w:hAnsi="Times New Roman" w:cs="Times New Roman"/>
          <w:sz w:val="26"/>
          <w:szCs w:val="26"/>
        </w:rPr>
      </w:pPr>
      <w:r w:rsidRPr="00EC4867">
        <w:rPr>
          <w:rFonts w:ascii="Times New Roman" w:hAnsi="Times New Roman" w:cs="Times New Roman"/>
          <w:b/>
          <w:bCs/>
          <w:sz w:val="26"/>
          <w:szCs w:val="26"/>
        </w:rPr>
        <w:t>Контактное лицо от разработчика актов</w:t>
      </w:r>
      <w:r w:rsidRPr="00EC4867">
        <w:rPr>
          <w:rFonts w:ascii="Times New Roman" w:hAnsi="Times New Roman" w:cs="Times New Roman"/>
          <w:sz w:val="26"/>
          <w:szCs w:val="26"/>
        </w:rPr>
        <w:t xml:space="preserve">: главный специалист-эксперт отдела инвестиционной политики, экономики и труда управления инвестиционной политики и имущественных правоотношений Администрации Солнцевского района </w:t>
      </w:r>
      <w:proofErr w:type="spellStart"/>
      <w:r w:rsidRPr="00EC4867">
        <w:rPr>
          <w:rFonts w:ascii="Times New Roman" w:hAnsi="Times New Roman" w:cs="Times New Roman"/>
          <w:sz w:val="26"/>
          <w:szCs w:val="26"/>
        </w:rPr>
        <w:t>Соклакова</w:t>
      </w:r>
      <w:proofErr w:type="spellEnd"/>
      <w:r w:rsidRPr="00EC4867">
        <w:rPr>
          <w:rFonts w:ascii="Times New Roman" w:hAnsi="Times New Roman" w:cs="Times New Roman"/>
          <w:sz w:val="26"/>
          <w:szCs w:val="26"/>
        </w:rPr>
        <w:t xml:space="preserve"> С.Д.</w:t>
      </w:r>
    </w:p>
    <w:p w:rsidR="00994456" w:rsidRPr="00EC4867" w:rsidRDefault="00994456" w:rsidP="00994456">
      <w:pPr>
        <w:spacing w:after="0"/>
        <w:jc w:val="both"/>
        <w:rPr>
          <w:rFonts w:ascii="Times New Roman" w:hAnsi="Times New Roman" w:cs="Times New Roman"/>
          <w:sz w:val="26"/>
          <w:szCs w:val="26"/>
        </w:rPr>
      </w:pPr>
      <w:r w:rsidRPr="00EC4867">
        <w:rPr>
          <w:rFonts w:ascii="Times New Roman" w:hAnsi="Times New Roman" w:cs="Times New Roman"/>
          <w:b/>
          <w:bCs/>
          <w:sz w:val="26"/>
          <w:szCs w:val="26"/>
        </w:rPr>
        <w:t>Телефон для связи</w:t>
      </w:r>
      <w:r w:rsidRPr="00EC4867">
        <w:rPr>
          <w:rFonts w:ascii="Times New Roman" w:hAnsi="Times New Roman" w:cs="Times New Roman"/>
          <w:sz w:val="26"/>
          <w:szCs w:val="26"/>
        </w:rPr>
        <w:t> 8 (47154) 2-23-83.</w:t>
      </w:r>
    </w:p>
    <w:p w:rsidR="00994456" w:rsidRPr="00EC4867" w:rsidRDefault="00994456" w:rsidP="00994456">
      <w:pPr>
        <w:spacing w:after="0"/>
        <w:jc w:val="both"/>
        <w:rPr>
          <w:rFonts w:ascii="Times New Roman" w:hAnsi="Times New Roman" w:cs="Times New Roman"/>
          <w:sz w:val="26"/>
          <w:szCs w:val="26"/>
        </w:rPr>
      </w:pPr>
      <w:r w:rsidRPr="00EC4867">
        <w:rPr>
          <w:rFonts w:ascii="Times New Roman" w:hAnsi="Times New Roman" w:cs="Times New Roman"/>
          <w:b/>
          <w:bCs/>
          <w:sz w:val="26"/>
          <w:szCs w:val="26"/>
        </w:rPr>
        <w:t>Проекты нормативно правовых актов, подлежащих рассмотрению на общественных обсуждениях</w:t>
      </w:r>
      <w:r w:rsidR="0075256C" w:rsidRPr="00EC4867">
        <w:rPr>
          <w:rFonts w:ascii="Times New Roman" w:hAnsi="Times New Roman" w:cs="Times New Roman"/>
          <w:b/>
          <w:bCs/>
          <w:sz w:val="26"/>
          <w:szCs w:val="26"/>
        </w:rPr>
        <w:t xml:space="preserve"> </w:t>
      </w:r>
      <w:r w:rsidR="00A222BB" w:rsidRPr="00EC4867">
        <w:rPr>
          <w:rFonts w:ascii="Times New Roman" w:hAnsi="Times New Roman" w:cs="Times New Roman"/>
          <w:b/>
          <w:bCs/>
          <w:sz w:val="26"/>
          <w:szCs w:val="26"/>
        </w:rPr>
        <w:t>со</w:t>
      </w:r>
      <w:r w:rsidR="0075256C" w:rsidRPr="00EC4867">
        <w:rPr>
          <w:rFonts w:ascii="Times New Roman" w:hAnsi="Times New Roman" w:cs="Times New Roman"/>
          <w:b/>
          <w:bCs/>
          <w:sz w:val="26"/>
          <w:szCs w:val="26"/>
        </w:rPr>
        <w:t xml:space="preserve"> ссылками на их размещение на сайте Администрации Солнцевского района</w:t>
      </w:r>
      <w:r w:rsidRPr="00EC4867">
        <w:rPr>
          <w:rFonts w:ascii="Times New Roman" w:hAnsi="Times New Roman" w:cs="Times New Roman"/>
          <w:b/>
          <w:bCs/>
          <w:sz w:val="26"/>
          <w:szCs w:val="26"/>
        </w:rPr>
        <w:t>:</w:t>
      </w:r>
    </w:p>
    <w:p w:rsidR="00994456" w:rsidRPr="00EC4867" w:rsidRDefault="00994456" w:rsidP="00EC4867">
      <w:pPr>
        <w:spacing w:after="0"/>
        <w:jc w:val="both"/>
        <w:rPr>
          <w:rFonts w:ascii="Times New Roman" w:hAnsi="Times New Roman" w:cs="Times New Roman"/>
          <w:sz w:val="26"/>
          <w:szCs w:val="26"/>
        </w:rPr>
      </w:pPr>
      <w:r w:rsidRPr="00EC4867">
        <w:rPr>
          <w:rFonts w:ascii="Times New Roman" w:hAnsi="Times New Roman" w:cs="Times New Roman"/>
          <w:sz w:val="26"/>
          <w:szCs w:val="26"/>
        </w:rPr>
        <w:t xml:space="preserve">1. </w:t>
      </w:r>
      <w:r w:rsidR="005D603B" w:rsidRPr="00EC4867">
        <w:rPr>
          <w:rFonts w:ascii="Times New Roman" w:hAnsi="Times New Roman" w:cs="Times New Roman"/>
          <w:sz w:val="26"/>
          <w:szCs w:val="26"/>
        </w:rPr>
        <w:t>Программ</w:t>
      </w:r>
      <w:r w:rsidR="0075256C" w:rsidRPr="00EC4867">
        <w:rPr>
          <w:rFonts w:ascii="Times New Roman" w:hAnsi="Times New Roman" w:cs="Times New Roman"/>
          <w:sz w:val="26"/>
          <w:szCs w:val="26"/>
        </w:rPr>
        <w:t>а</w:t>
      </w:r>
      <w:r w:rsidR="005D603B" w:rsidRPr="00EC4867">
        <w:rPr>
          <w:rFonts w:ascii="Times New Roman" w:hAnsi="Times New Roman" w:cs="Times New Roman"/>
          <w:sz w:val="26"/>
          <w:szCs w:val="26"/>
        </w:rPr>
        <w:t xml:space="preserve"> профилактики рисков причинения вреда (ущерба) охраняемым законом ценностям на 2023 год при осуществлении муниципального жилищного контроля на территории Солнцевского района</w:t>
      </w:r>
      <w:r w:rsidR="00EC4867" w:rsidRPr="00EC4867">
        <w:rPr>
          <w:rFonts w:ascii="Times New Roman" w:hAnsi="Times New Roman" w:cs="Times New Roman"/>
          <w:sz w:val="26"/>
          <w:szCs w:val="26"/>
        </w:rPr>
        <w:t xml:space="preserve"> (</w:t>
      </w:r>
      <w:hyperlink r:id="rId5" w:history="1">
        <w:r w:rsidR="00EC4867" w:rsidRPr="00EC4867">
          <w:rPr>
            <w:rStyle w:val="a4"/>
            <w:rFonts w:ascii="Times New Roman" w:hAnsi="Times New Roman" w:cs="Times New Roman"/>
            <w:sz w:val="26"/>
            <w:szCs w:val="26"/>
          </w:rPr>
          <w:t>http://solnr.rkursk.ru/index.php?mun_obr=400&amp;sub_menus_id=31216&amp;num_str=1&amp;id_mat=489825</w:t>
        </w:r>
      </w:hyperlink>
      <w:r w:rsidR="00EC4867" w:rsidRPr="00EC4867">
        <w:rPr>
          <w:rFonts w:ascii="Times New Roman" w:hAnsi="Times New Roman" w:cs="Times New Roman"/>
          <w:sz w:val="26"/>
          <w:szCs w:val="26"/>
        </w:rPr>
        <w:t>).</w:t>
      </w:r>
    </w:p>
    <w:p w:rsidR="005D603B" w:rsidRPr="00EC4867" w:rsidRDefault="005D603B" w:rsidP="005D603B">
      <w:pPr>
        <w:spacing w:after="0"/>
        <w:jc w:val="both"/>
        <w:rPr>
          <w:rFonts w:ascii="Times New Roman" w:hAnsi="Times New Roman" w:cs="Times New Roman"/>
          <w:sz w:val="26"/>
          <w:szCs w:val="26"/>
        </w:rPr>
      </w:pPr>
      <w:r w:rsidRPr="00EC4867">
        <w:rPr>
          <w:rFonts w:ascii="Times New Roman" w:hAnsi="Times New Roman" w:cs="Times New Roman"/>
          <w:sz w:val="26"/>
          <w:szCs w:val="26"/>
        </w:rPr>
        <w:t>2. Программа профилактики рисков причинения вреда (ущерба) охраняемым законом ценностям по муниципальному земельному контролю в границах Солнцевского района Курской области на 2023год</w:t>
      </w:r>
      <w:r w:rsidR="00EC4867" w:rsidRPr="00EC4867">
        <w:rPr>
          <w:rFonts w:ascii="Times New Roman" w:hAnsi="Times New Roman" w:cs="Times New Roman"/>
          <w:sz w:val="26"/>
          <w:szCs w:val="26"/>
        </w:rPr>
        <w:t xml:space="preserve"> (</w:t>
      </w:r>
      <w:hyperlink r:id="rId6" w:history="1">
        <w:r w:rsidR="00EC4867" w:rsidRPr="00EC4867">
          <w:rPr>
            <w:rStyle w:val="a4"/>
            <w:rFonts w:ascii="Times New Roman" w:hAnsi="Times New Roman" w:cs="Times New Roman"/>
            <w:sz w:val="26"/>
            <w:szCs w:val="26"/>
          </w:rPr>
          <w:t>http://solnr.rkursk.ru/index.php?mun_obr=400&amp;sub_menus_id=31214&amp;num_str=1&amp;id_mat=489824</w:t>
        </w:r>
      </w:hyperlink>
      <w:r w:rsidR="00EC4867" w:rsidRPr="00EC4867">
        <w:rPr>
          <w:rFonts w:ascii="Times New Roman" w:hAnsi="Times New Roman" w:cs="Times New Roman"/>
          <w:sz w:val="26"/>
          <w:szCs w:val="26"/>
        </w:rPr>
        <w:t>)</w:t>
      </w:r>
      <w:r w:rsidRPr="00EC4867">
        <w:rPr>
          <w:rFonts w:ascii="Times New Roman" w:hAnsi="Times New Roman" w:cs="Times New Roman"/>
          <w:sz w:val="26"/>
          <w:szCs w:val="26"/>
        </w:rPr>
        <w:t>.</w:t>
      </w:r>
    </w:p>
    <w:p w:rsidR="005D603B" w:rsidRPr="00EC4867" w:rsidRDefault="005D603B" w:rsidP="005D603B">
      <w:pPr>
        <w:spacing w:after="0"/>
        <w:jc w:val="both"/>
        <w:rPr>
          <w:rFonts w:ascii="Times New Roman" w:hAnsi="Times New Roman" w:cs="Times New Roman"/>
          <w:sz w:val="26"/>
          <w:szCs w:val="26"/>
        </w:rPr>
      </w:pPr>
      <w:r w:rsidRPr="00EC4867">
        <w:rPr>
          <w:rFonts w:ascii="Times New Roman" w:hAnsi="Times New Roman" w:cs="Times New Roman"/>
          <w:sz w:val="26"/>
          <w:szCs w:val="26"/>
        </w:rPr>
        <w:t xml:space="preserve">3. </w:t>
      </w:r>
      <w:r w:rsidR="00153C28" w:rsidRPr="00EC4867">
        <w:rPr>
          <w:rFonts w:ascii="Times New Roman" w:hAnsi="Times New Roman" w:cs="Times New Roman"/>
          <w:sz w:val="26"/>
          <w:szCs w:val="26"/>
        </w:rPr>
        <w:t>Программа профилактики рисков причинения вреда (ущерба) охраняемым законом ценностям на 2023 год в сфере муниципального контроля на автомобильном транспорте и в дорожном хозяйстве на территории муниципального района «Солнцевский район» Курской области</w:t>
      </w:r>
      <w:r w:rsidR="00EC4867" w:rsidRPr="00EC4867">
        <w:rPr>
          <w:rFonts w:ascii="Times New Roman" w:hAnsi="Times New Roman" w:cs="Times New Roman"/>
          <w:sz w:val="26"/>
          <w:szCs w:val="26"/>
        </w:rPr>
        <w:t xml:space="preserve"> </w:t>
      </w:r>
      <w:hyperlink r:id="rId7" w:history="1">
        <w:r w:rsidR="00EC4867" w:rsidRPr="00EC4867">
          <w:rPr>
            <w:rStyle w:val="a4"/>
            <w:rFonts w:ascii="Times New Roman" w:hAnsi="Times New Roman" w:cs="Times New Roman"/>
            <w:sz w:val="26"/>
            <w:szCs w:val="26"/>
          </w:rPr>
          <w:t>(http://solnr.rkursk.ru/index.php?mun_obr=400&amp;sub_menus_id=31117&amp;num_str=1&amp;id_mat=489826</w:t>
        </w:r>
      </w:hyperlink>
      <w:r w:rsidR="00EC4867" w:rsidRPr="00EC4867">
        <w:rPr>
          <w:rFonts w:ascii="Times New Roman" w:hAnsi="Times New Roman" w:cs="Times New Roman"/>
          <w:sz w:val="26"/>
          <w:szCs w:val="26"/>
        </w:rPr>
        <w:t>)</w:t>
      </w:r>
      <w:r w:rsidR="00153C28" w:rsidRPr="00EC4867">
        <w:rPr>
          <w:rFonts w:ascii="Times New Roman" w:hAnsi="Times New Roman" w:cs="Times New Roman"/>
          <w:sz w:val="26"/>
          <w:szCs w:val="26"/>
        </w:rPr>
        <w:t>.</w:t>
      </w:r>
    </w:p>
    <w:p w:rsidR="00E05B07" w:rsidRPr="00994456" w:rsidRDefault="00E05B07" w:rsidP="00994456">
      <w:pPr>
        <w:spacing w:after="0"/>
        <w:jc w:val="both"/>
        <w:rPr>
          <w:rFonts w:ascii="Times New Roman" w:hAnsi="Times New Roman" w:cs="Times New Roman"/>
          <w:sz w:val="28"/>
        </w:rPr>
      </w:pPr>
    </w:p>
    <w:sectPr w:rsidR="00E05B07" w:rsidRPr="00994456" w:rsidSect="00994456">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77539"/>
    <w:multiLevelType w:val="hybridMultilevel"/>
    <w:tmpl w:val="BD76E1D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4456"/>
    <w:rsid w:val="00153C28"/>
    <w:rsid w:val="005D603B"/>
    <w:rsid w:val="0075256C"/>
    <w:rsid w:val="00994456"/>
    <w:rsid w:val="00A222BB"/>
    <w:rsid w:val="00DC3A58"/>
    <w:rsid w:val="00E05B07"/>
    <w:rsid w:val="00EC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0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456"/>
    <w:pPr>
      <w:ind w:left="720"/>
      <w:contextualSpacing/>
    </w:pPr>
  </w:style>
  <w:style w:type="character" w:styleId="a4">
    <w:name w:val="Hyperlink"/>
    <w:basedOn w:val="a0"/>
    <w:uiPriority w:val="99"/>
    <w:unhideWhenUsed/>
    <w:rsid w:val="00EC4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9019627">
      <w:bodyDiv w:val="1"/>
      <w:marLeft w:val="0"/>
      <w:marRight w:val="0"/>
      <w:marTop w:val="0"/>
      <w:marBottom w:val="0"/>
      <w:divBdr>
        <w:top w:val="none" w:sz="0" w:space="0" w:color="auto"/>
        <w:left w:val="none" w:sz="0" w:space="0" w:color="auto"/>
        <w:bottom w:val="none" w:sz="0" w:space="0" w:color="auto"/>
        <w:right w:val="none" w:sz="0" w:space="0" w:color="auto"/>
      </w:divBdr>
      <w:divsChild>
        <w:div w:id="88357974">
          <w:marLeft w:val="0"/>
          <w:marRight w:val="0"/>
          <w:marTop w:val="0"/>
          <w:marBottom w:val="204"/>
          <w:divBdr>
            <w:top w:val="none" w:sz="0" w:space="0" w:color="auto"/>
            <w:left w:val="none" w:sz="0" w:space="0" w:color="auto"/>
            <w:bottom w:val="none" w:sz="0" w:space="0" w:color="auto"/>
            <w:right w:val="none" w:sz="0" w:space="0" w:color="auto"/>
          </w:divBdr>
        </w:div>
      </w:divsChild>
    </w:div>
    <w:div w:id="1976522027">
      <w:bodyDiv w:val="1"/>
      <w:marLeft w:val="0"/>
      <w:marRight w:val="0"/>
      <w:marTop w:val="0"/>
      <w:marBottom w:val="0"/>
      <w:divBdr>
        <w:top w:val="none" w:sz="0" w:space="0" w:color="auto"/>
        <w:left w:val="none" w:sz="0" w:space="0" w:color="auto"/>
        <w:bottom w:val="none" w:sz="0" w:space="0" w:color="auto"/>
        <w:right w:val="none" w:sz="0" w:space="0" w:color="auto"/>
      </w:divBdr>
      <w:divsChild>
        <w:div w:id="246312674">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nr.rkursk.ru/index.php?mun_obr=400&amp;sub_menus_id=31117&amp;num_str=1&amp;id_mat=489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nr.rkursk.ru/index.php?mun_obr=400&amp;sub_menus_id=31214&amp;num_str=1&amp;id_mat=489824" TargetMode="External"/><Relationship Id="rId5" Type="http://schemas.openxmlformats.org/officeDocument/2006/relationships/hyperlink" Target="http://solnr.rkursk.ru/index.php?mun_obr=400&amp;sub_menus_id=31216&amp;num_str=1&amp;id_mat=4898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2022-09-30T13:29:00Z</dcterms:created>
  <dcterms:modified xsi:type="dcterms:W3CDTF">2022-09-30T14:54:00Z</dcterms:modified>
</cp:coreProperties>
</file>