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1E0" w:rsidRPr="00BE2377" w:rsidRDefault="00F571E0" w:rsidP="00606C49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6401435" distR="6401435" simplePos="0" relativeHeight="251658240" behindDoc="0" locked="0" layoutInCell="1" allowOverlap="1">
            <wp:simplePos x="0" y="0"/>
            <wp:positionH relativeFrom="margin">
              <wp:posOffset>2227843</wp:posOffset>
            </wp:positionH>
            <wp:positionV relativeFrom="paragraph">
              <wp:posOffset>36</wp:posOffset>
            </wp:positionV>
            <wp:extent cx="1466850" cy="1514475"/>
            <wp:effectExtent l="0" t="0" r="0" b="952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30000" contrast="7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17C3">
        <w:rPr>
          <w:b/>
          <w:bCs/>
          <w:spacing w:val="-9"/>
          <w:position w:val="1"/>
          <w:sz w:val="42"/>
          <w:szCs w:val="42"/>
        </w:rPr>
        <w:t>АДМИНИСТРАЦИ</w:t>
      </w:r>
      <w:r>
        <w:rPr>
          <w:b/>
          <w:bCs/>
          <w:spacing w:val="-9"/>
          <w:position w:val="1"/>
          <w:sz w:val="42"/>
          <w:szCs w:val="42"/>
        </w:rPr>
        <w:t>Я</w:t>
      </w:r>
    </w:p>
    <w:p w:rsidR="00F571E0" w:rsidRDefault="00F571E0" w:rsidP="00606C49">
      <w:pPr>
        <w:shd w:val="clear" w:color="auto" w:fill="FFFFFF"/>
        <w:spacing w:line="400" w:lineRule="exact"/>
        <w:jc w:val="center"/>
        <w:rPr>
          <w:b/>
          <w:bCs/>
          <w:spacing w:val="-1"/>
          <w:sz w:val="32"/>
          <w:szCs w:val="32"/>
        </w:rPr>
      </w:pPr>
      <w:r w:rsidRPr="00C117C3">
        <w:rPr>
          <w:b/>
          <w:bCs/>
          <w:spacing w:val="-1"/>
          <w:sz w:val="32"/>
          <w:szCs w:val="32"/>
        </w:rPr>
        <w:t>СОЛНЦЕВСКОГО РАЙОНА КУРСКОЙ ОБЛАСТИ</w:t>
      </w:r>
    </w:p>
    <w:p w:rsidR="00F571E0" w:rsidRDefault="00F571E0" w:rsidP="00606C49">
      <w:pPr>
        <w:shd w:val="clear" w:color="auto" w:fill="FFFFFF"/>
        <w:jc w:val="center"/>
        <w:rPr>
          <w:b/>
          <w:bCs/>
          <w:spacing w:val="-1"/>
          <w:sz w:val="32"/>
          <w:szCs w:val="32"/>
        </w:rPr>
      </w:pPr>
    </w:p>
    <w:p w:rsidR="00F571E0" w:rsidRDefault="00F571E0" w:rsidP="00606C49">
      <w:pPr>
        <w:shd w:val="clear" w:color="auto" w:fill="FFFFFF"/>
        <w:jc w:val="center"/>
        <w:rPr>
          <w:rFonts w:ascii="Arial" w:hAnsi="Arial" w:cs="Arial"/>
          <w:spacing w:val="-1"/>
          <w:sz w:val="40"/>
          <w:szCs w:val="40"/>
        </w:rPr>
      </w:pPr>
      <w:r w:rsidRPr="00E30E8E">
        <w:rPr>
          <w:rFonts w:ascii="Arial" w:hAnsi="Arial" w:cs="Arial"/>
          <w:spacing w:val="-1"/>
          <w:sz w:val="40"/>
          <w:szCs w:val="40"/>
        </w:rPr>
        <w:t>П О С Т А Н О В Л Е Н И Е</w:t>
      </w:r>
    </w:p>
    <w:p w:rsidR="00B51D09" w:rsidRPr="00B51D09" w:rsidRDefault="00B51D09" w:rsidP="00606C49">
      <w:pPr>
        <w:shd w:val="clear" w:color="auto" w:fill="FFFFFF"/>
        <w:jc w:val="center"/>
        <w:rPr>
          <w:rFonts w:ascii="Arial" w:hAnsi="Arial" w:cs="Arial"/>
          <w:spacing w:val="-1"/>
          <w:sz w:val="20"/>
          <w:szCs w:val="20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8"/>
        <w:gridCol w:w="1683"/>
        <w:gridCol w:w="561"/>
        <w:gridCol w:w="1543"/>
      </w:tblGrid>
      <w:tr w:rsidR="00F571E0" w:rsidTr="00ED357E">
        <w:trPr>
          <w:trHeight w:val="311"/>
        </w:trPr>
        <w:tc>
          <w:tcPr>
            <w:tcW w:w="528" w:type="dxa"/>
          </w:tcPr>
          <w:p w:rsidR="00F571E0" w:rsidRPr="00C100B6" w:rsidRDefault="00F571E0" w:rsidP="00073A44">
            <w:pPr>
              <w:spacing w:line="400" w:lineRule="exact"/>
              <w:jc w:val="center"/>
              <w:rPr>
                <w:spacing w:val="-1"/>
                <w:sz w:val="16"/>
                <w:szCs w:val="16"/>
              </w:rPr>
            </w:pPr>
            <w:r w:rsidRPr="00C100B6">
              <w:rPr>
                <w:b/>
                <w:bCs/>
                <w:spacing w:val="-8"/>
                <w:sz w:val="16"/>
                <w:szCs w:val="16"/>
              </w:rPr>
              <w:t>ОТ</w:t>
            </w:r>
          </w:p>
        </w:tc>
        <w:tc>
          <w:tcPr>
            <w:tcW w:w="1683" w:type="dxa"/>
            <w:tcBorders>
              <w:bottom w:val="single" w:sz="4" w:space="0" w:color="auto"/>
            </w:tcBorders>
          </w:tcPr>
          <w:p w:rsidR="00F571E0" w:rsidRPr="00425A99" w:rsidRDefault="00703366" w:rsidP="00D10CFB">
            <w:pPr>
              <w:spacing w:line="400" w:lineRule="exact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09</w:t>
            </w:r>
            <w:r w:rsidR="0065470A">
              <w:rPr>
                <w:spacing w:val="-1"/>
                <w:sz w:val="28"/>
                <w:szCs w:val="28"/>
              </w:rPr>
              <w:t>.12</w:t>
            </w:r>
            <w:r w:rsidR="00DE2103">
              <w:rPr>
                <w:spacing w:val="-1"/>
                <w:sz w:val="28"/>
                <w:szCs w:val="28"/>
              </w:rPr>
              <w:t>.2022</w:t>
            </w:r>
          </w:p>
        </w:tc>
        <w:tc>
          <w:tcPr>
            <w:tcW w:w="561" w:type="dxa"/>
          </w:tcPr>
          <w:p w:rsidR="00F571E0" w:rsidRPr="00425A99" w:rsidRDefault="00F571E0" w:rsidP="00D10CFB">
            <w:pPr>
              <w:spacing w:line="400" w:lineRule="exact"/>
              <w:jc w:val="center"/>
              <w:rPr>
                <w:rFonts w:ascii="Arial" w:hAnsi="Arial" w:cs="Arial"/>
                <w:spacing w:val="-1"/>
              </w:rPr>
            </w:pPr>
            <w:r w:rsidRPr="00425A99">
              <w:rPr>
                <w:spacing w:val="-1"/>
              </w:rPr>
              <w:t>№</w:t>
            </w:r>
          </w:p>
        </w:tc>
        <w:tc>
          <w:tcPr>
            <w:tcW w:w="1543" w:type="dxa"/>
            <w:tcBorders>
              <w:bottom w:val="single" w:sz="4" w:space="0" w:color="auto"/>
            </w:tcBorders>
          </w:tcPr>
          <w:p w:rsidR="00F571E0" w:rsidRPr="007935E0" w:rsidRDefault="00703366" w:rsidP="000C650F">
            <w:pPr>
              <w:spacing w:line="400" w:lineRule="exact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537</w:t>
            </w:r>
          </w:p>
        </w:tc>
      </w:tr>
      <w:tr w:rsidR="00F571E0" w:rsidTr="00F62113">
        <w:trPr>
          <w:trHeight w:val="487"/>
        </w:trPr>
        <w:tc>
          <w:tcPr>
            <w:tcW w:w="528" w:type="dxa"/>
          </w:tcPr>
          <w:p w:rsidR="00F571E0" w:rsidRPr="00150E4C" w:rsidRDefault="00F571E0" w:rsidP="00073A44">
            <w:pPr>
              <w:spacing w:line="400" w:lineRule="exact"/>
              <w:jc w:val="center"/>
              <w:rPr>
                <w:spacing w:val="-1"/>
              </w:rPr>
            </w:pPr>
          </w:p>
        </w:tc>
        <w:tc>
          <w:tcPr>
            <w:tcW w:w="3787" w:type="dxa"/>
            <w:gridSpan w:val="3"/>
          </w:tcPr>
          <w:p w:rsidR="00F571E0" w:rsidRPr="00606C49" w:rsidRDefault="00F571E0" w:rsidP="00D10CF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E2377">
              <w:rPr>
                <w:spacing w:val="-2"/>
                <w:sz w:val="20"/>
                <w:szCs w:val="20"/>
              </w:rPr>
              <w:t>Курская область, 306120, пос.</w:t>
            </w:r>
            <w:r w:rsidR="00ED357E">
              <w:rPr>
                <w:spacing w:val="-2"/>
                <w:sz w:val="20"/>
                <w:szCs w:val="20"/>
              </w:rPr>
              <w:t xml:space="preserve"> </w:t>
            </w:r>
            <w:r w:rsidRPr="00BE2377">
              <w:rPr>
                <w:spacing w:val="-2"/>
                <w:sz w:val="20"/>
                <w:szCs w:val="20"/>
              </w:rPr>
              <w:t>Солнцево</w:t>
            </w:r>
          </w:p>
        </w:tc>
      </w:tr>
    </w:tbl>
    <w:p w:rsidR="00703366" w:rsidRPr="00703366" w:rsidRDefault="00703366" w:rsidP="00703366">
      <w:pPr>
        <w:pStyle w:val="a3"/>
        <w:rPr>
          <w:sz w:val="28"/>
          <w:szCs w:val="28"/>
        </w:rPr>
      </w:pPr>
      <w:r w:rsidRPr="00703366">
        <w:rPr>
          <w:sz w:val="28"/>
          <w:szCs w:val="28"/>
        </w:rPr>
        <w:t>О внесении изменений в муниципальную программу</w:t>
      </w:r>
    </w:p>
    <w:p w:rsidR="00703366" w:rsidRPr="00703366" w:rsidRDefault="00703366" w:rsidP="00703366">
      <w:pPr>
        <w:pStyle w:val="a3"/>
        <w:rPr>
          <w:sz w:val="28"/>
          <w:szCs w:val="28"/>
        </w:rPr>
      </w:pPr>
      <w:r w:rsidRPr="00703366">
        <w:rPr>
          <w:sz w:val="28"/>
          <w:szCs w:val="28"/>
        </w:rPr>
        <w:t>Солнцевского района Курской области</w:t>
      </w:r>
    </w:p>
    <w:p w:rsidR="00703366" w:rsidRPr="00703366" w:rsidRDefault="00703366" w:rsidP="00703366">
      <w:pPr>
        <w:pStyle w:val="a3"/>
        <w:rPr>
          <w:sz w:val="28"/>
          <w:szCs w:val="28"/>
        </w:rPr>
      </w:pPr>
      <w:r w:rsidRPr="00703366">
        <w:rPr>
          <w:sz w:val="28"/>
          <w:szCs w:val="28"/>
        </w:rPr>
        <w:t>«Охрана окружающей среды Солнцевского района</w:t>
      </w:r>
    </w:p>
    <w:p w:rsidR="00703366" w:rsidRPr="00703366" w:rsidRDefault="00703366" w:rsidP="00703366">
      <w:pPr>
        <w:pStyle w:val="a3"/>
        <w:rPr>
          <w:sz w:val="28"/>
          <w:szCs w:val="28"/>
        </w:rPr>
      </w:pPr>
      <w:r w:rsidRPr="00703366">
        <w:rPr>
          <w:sz w:val="28"/>
          <w:szCs w:val="28"/>
        </w:rPr>
        <w:t>Курской области», утвержденную постановлением</w:t>
      </w:r>
    </w:p>
    <w:p w:rsidR="00703366" w:rsidRPr="00703366" w:rsidRDefault="00703366" w:rsidP="00703366">
      <w:pPr>
        <w:pStyle w:val="a3"/>
        <w:rPr>
          <w:sz w:val="28"/>
          <w:szCs w:val="28"/>
        </w:rPr>
      </w:pPr>
      <w:r w:rsidRPr="00703366">
        <w:rPr>
          <w:sz w:val="28"/>
          <w:szCs w:val="28"/>
        </w:rPr>
        <w:t>Администрации Солнцевского района</w:t>
      </w:r>
    </w:p>
    <w:p w:rsidR="00703366" w:rsidRPr="00703366" w:rsidRDefault="00703366" w:rsidP="00703366">
      <w:pPr>
        <w:pStyle w:val="a3"/>
        <w:rPr>
          <w:sz w:val="28"/>
          <w:szCs w:val="28"/>
        </w:rPr>
      </w:pPr>
      <w:r w:rsidRPr="00703366">
        <w:rPr>
          <w:sz w:val="28"/>
          <w:szCs w:val="28"/>
        </w:rPr>
        <w:t>Курской области от 14.04.2021 г. № 140</w:t>
      </w:r>
    </w:p>
    <w:p w:rsidR="00703366" w:rsidRPr="00703366" w:rsidRDefault="00703366" w:rsidP="00703366">
      <w:pPr>
        <w:pStyle w:val="a3"/>
        <w:rPr>
          <w:sz w:val="28"/>
          <w:szCs w:val="28"/>
        </w:rPr>
      </w:pPr>
    </w:p>
    <w:p w:rsidR="00703366" w:rsidRPr="00703366" w:rsidRDefault="00703366" w:rsidP="00703366">
      <w:pPr>
        <w:pStyle w:val="a3"/>
        <w:ind w:firstLine="709"/>
        <w:jc w:val="both"/>
        <w:rPr>
          <w:sz w:val="28"/>
          <w:szCs w:val="28"/>
        </w:rPr>
      </w:pPr>
      <w:r w:rsidRPr="00703366">
        <w:rPr>
          <w:sz w:val="28"/>
          <w:szCs w:val="28"/>
        </w:rPr>
        <w:t>В соответствии со статьей 179 Бюджетного кодекса Российской Федерации, постановлением Администрации Солнцевского района Курской области от 06.11.2013 г. № 585 «Об утверждении Порядка разработки, реализации и оценке эффективности муниципальных программ Солнцевского района Курской области» и постановлением Администрации Солнцевского района Курской области от 05.11.2014 г. № 543 «Об утверждении перечня муниципальных программ Солнцевского района Курской области», Администрация Солнцевского района Курской области</w:t>
      </w:r>
      <w:r w:rsidRPr="00703366">
        <w:rPr>
          <w:bCs/>
          <w:sz w:val="28"/>
          <w:szCs w:val="28"/>
        </w:rPr>
        <w:t xml:space="preserve"> ПОСТАНОВЛЯЕТ:</w:t>
      </w:r>
    </w:p>
    <w:p w:rsidR="00703366" w:rsidRPr="00703366" w:rsidRDefault="00703366" w:rsidP="00703366">
      <w:pPr>
        <w:pStyle w:val="a3"/>
        <w:ind w:firstLine="709"/>
        <w:jc w:val="both"/>
        <w:rPr>
          <w:sz w:val="28"/>
          <w:szCs w:val="28"/>
        </w:rPr>
      </w:pPr>
      <w:r w:rsidRPr="00703366">
        <w:rPr>
          <w:sz w:val="28"/>
          <w:szCs w:val="28"/>
        </w:rPr>
        <w:t>1. Внести в муниципальную программу Солнцевского района Курской области «Охрана окружающей среды Солнцевского района Курской области», утверждённую постановлением Администрации Солнцевского района Курской области от 14.04.2021 г. № 140, следующие изменения:</w:t>
      </w:r>
    </w:p>
    <w:p w:rsidR="00703366" w:rsidRPr="00703366" w:rsidRDefault="00703366" w:rsidP="00171D46">
      <w:pPr>
        <w:pStyle w:val="a3"/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703366">
        <w:rPr>
          <w:sz w:val="28"/>
          <w:szCs w:val="28"/>
        </w:rPr>
        <w:t>В паспорте муниципальной программы Солнцевского района Курской области «Охрана окружающей среды Солнцевского района Курской области» позицию «Объёмы бюджетных ассигнований программы» изложить в следующей редакции:</w:t>
      </w:r>
    </w:p>
    <w:p w:rsidR="00703366" w:rsidRPr="00703366" w:rsidRDefault="00703366" w:rsidP="00703366">
      <w:pPr>
        <w:pStyle w:val="a3"/>
        <w:rPr>
          <w:sz w:val="28"/>
          <w:szCs w:val="28"/>
        </w:rPr>
      </w:pPr>
    </w:p>
    <w:tbl>
      <w:tblPr>
        <w:tblW w:w="963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35"/>
        <w:gridCol w:w="7804"/>
      </w:tblGrid>
      <w:tr w:rsidR="00703366" w:rsidRPr="00703366" w:rsidTr="0070336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3366" w:rsidRPr="00703366" w:rsidRDefault="00703366" w:rsidP="00703366">
            <w:pPr>
              <w:pStyle w:val="a3"/>
              <w:rPr>
                <w:sz w:val="28"/>
                <w:szCs w:val="28"/>
              </w:rPr>
            </w:pPr>
            <w:r w:rsidRPr="00703366">
              <w:rPr>
                <w:bCs/>
                <w:sz w:val="28"/>
                <w:szCs w:val="28"/>
              </w:rPr>
              <w:t>Объемы бюджетных ассигнований программы</w:t>
            </w:r>
          </w:p>
        </w:tc>
        <w:tc>
          <w:tcPr>
            <w:tcW w:w="7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3366" w:rsidRPr="00703366" w:rsidRDefault="00703366" w:rsidP="0070336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703366">
              <w:rPr>
                <w:sz w:val="28"/>
                <w:szCs w:val="28"/>
              </w:rPr>
              <w:t>бъем бюджетных ассигнований на реализацию муниципальной программы в 2021-2024 годах за счет средств местного бюджета составляет 25550,217 тыс. рублей</w:t>
            </w:r>
            <w:r>
              <w:rPr>
                <w:sz w:val="28"/>
                <w:szCs w:val="28"/>
              </w:rPr>
              <w:t>, в том числе:</w:t>
            </w:r>
          </w:p>
          <w:p w:rsidR="00703366" w:rsidRPr="00703366" w:rsidRDefault="00703366" w:rsidP="00703366">
            <w:pPr>
              <w:pStyle w:val="a3"/>
              <w:rPr>
                <w:sz w:val="28"/>
                <w:szCs w:val="28"/>
              </w:rPr>
            </w:pPr>
            <w:r w:rsidRPr="00703366">
              <w:rPr>
                <w:sz w:val="28"/>
                <w:szCs w:val="28"/>
              </w:rPr>
              <w:t>в 2021 году – 0 тыс. рублей</w:t>
            </w:r>
            <w:r>
              <w:rPr>
                <w:sz w:val="28"/>
                <w:szCs w:val="28"/>
              </w:rPr>
              <w:t>;</w:t>
            </w:r>
          </w:p>
          <w:p w:rsidR="00703366" w:rsidRPr="00703366" w:rsidRDefault="00703366" w:rsidP="00703366">
            <w:pPr>
              <w:pStyle w:val="a3"/>
              <w:rPr>
                <w:sz w:val="28"/>
                <w:szCs w:val="28"/>
              </w:rPr>
            </w:pPr>
            <w:r w:rsidRPr="00703366">
              <w:rPr>
                <w:sz w:val="28"/>
                <w:szCs w:val="28"/>
              </w:rPr>
              <w:lastRenderedPageBreak/>
              <w:t>в 2022 году – 25550,217 тыс. рублей</w:t>
            </w:r>
            <w:r>
              <w:rPr>
                <w:sz w:val="28"/>
                <w:szCs w:val="28"/>
              </w:rPr>
              <w:t>;</w:t>
            </w:r>
          </w:p>
          <w:p w:rsidR="00703366" w:rsidRPr="00703366" w:rsidRDefault="00703366" w:rsidP="00703366">
            <w:pPr>
              <w:pStyle w:val="a3"/>
              <w:rPr>
                <w:sz w:val="28"/>
                <w:szCs w:val="28"/>
              </w:rPr>
            </w:pPr>
            <w:r w:rsidRPr="00703366">
              <w:rPr>
                <w:sz w:val="28"/>
                <w:szCs w:val="28"/>
              </w:rPr>
              <w:t>в 2023 году – 0 тыс. рублей</w:t>
            </w:r>
            <w:r>
              <w:rPr>
                <w:sz w:val="28"/>
                <w:szCs w:val="28"/>
              </w:rPr>
              <w:t>;</w:t>
            </w:r>
          </w:p>
          <w:p w:rsidR="00703366" w:rsidRPr="00703366" w:rsidRDefault="00703366" w:rsidP="00703366">
            <w:pPr>
              <w:pStyle w:val="a3"/>
              <w:rPr>
                <w:sz w:val="28"/>
                <w:szCs w:val="28"/>
              </w:rPr>
            </w:pPr>
            <w:r w:rsidRPr="00703366">
              <w:rPr>
                <w:sz w:val="28"/>
                <w:szCs w:val="28"/>
              </w:rPr>
              <w:t>в 2024 году – 0 тыс. рублей</w:t>
            </w:r>
            <w:r>
              <w:rPr>
                <w:sz w:val="28"/>
                <w:szCs w:val="28"/>
              </w:rPr>
              <w:t>.</w:t>
            </w:r>
          </w:p>
          <w:p w:rsidR="00703366" w:rsidRPr="00703366" w:rsidRDefault="00703366" w:rsidP="0070336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703366">
              <w:rPr>
                <w:sz w:val="28"/>
                <w:szCs w:val="28"/>
              </w:rPr>
              <w:t>бъем бюджетных ассигнований на реализацию муниципальной подпрограммы в 2021-2024 годах за счет средств местного бюджета составляет 25550,217 тыс. рублей</w:t>
            </w:r>
            <w:r>
              <w:rPr>
                <w:sz w:val="28"/>
                <w:szCs w:val="28"/>
              </w:rPr>
              <w:t>, в том числе:</w:t>
            </w:r>
          </w:p>
          <w:p w:rsidR="00703366" w:rsidRPr="00703366" w:rsidRDefault="00703366" w:rsidP="00703366">
            <w:pPr>
              <w:pStyle w:val="a3"/>
              <w:rPr>
                <w:sz w:val="28"/>
                <w:szCs w:val="28"/>
              </w:rPr>
            </w:pPr>
            <w:r w:rsidRPr="00703366">
              <w:rPr>
                <w:sz w:val="28"/>
                <w:szCs w:val="28"/>
              </w:rPr>
              <w:t>в 2021 году – 0 тыс. рублей</w:t>
            </w:r>
            <w:r>
              <w:rPr>
                <w:sz w:val="28"/>
                <w:szCs w:val="28"/>
              </w:rPr>
              <w:t>;</w:t>
            </w:r>
          </w:p>
          <w:p w:rsidR="00703366" w:rsidRPr="00703366" w:rsidRDefault="00703366" w:rsidP="00703366">
            <w:pPr>
              <w:pStyle w:val="a3"/>
              <w:rPr>
                <w:sz w:val="28"/>
                <w:szCs w:val="28"/>
              </w:rPr>
            </w:pPr>
            <w:r w:rsidRPr="00703366">
              <w:rPr>
                <w:sz w:val="28"/>
                <w:szCs w:val="28"/>
              </w:rPr>
              <w:t>в 2022 году – 25550,217 тыс. рублей</w:t>
            </w:r>
            <w:r>
              <w:rPr>
                <w:sz w:val="28"/>
                <w:szCs w:val="28"/>
              </w:rPr>
              <w:t>;</w:t>
            </w:r>
          </w:p>
          <w:p w:rsidR="00703366" w:rsidRPr="00703366" w:rsidRDefault="00703366" w:rsidP="00703366">
            <w:pPr>
              <w:pStyle w:val="a3"/>
              <w:rPr>
                <w:sz w:val="28"/>
                <w:szCs w:val="28"/>
              </w:rPr>
            </w:pPr>
            <w:r w:rsidRPr="00703366">
              <w:rPr>
                <w:sz w:val="28"/>
                <w:szCs w:val="28"/>
              </w:rPr>
              <w:t>в 2023 году – 0 тыс. рублей</w:t>
            </w:r>
            <w:r>
              <w:rPr>
                <w:sz w:val="28"/>
                <w:szCs w:val="28"/>
              </w:rPr>
              <w:t>;</w:t>
            </w:r>
          </w:p>
          <w:p w:rsidR="00703366" w:rsidRPr="00703366" w:rsidRDefault="00703366" w:rsidP="00703366">
            <w:pPr>
              <w:pStyle w:val="a3"/>
              <w:rPr>
                <w:sz w:val="28"/>
                <w:szCs w:val="28"/>
              </w:rPr>
            </w:pPr>
            <w:r w:rsidRPr="00703366">
              <w:rPr>
                <w:sz w:val="28"/>
                <w:szCs w:val="28"/>
              </w:rPr>
              <w:t>в 2024 году – 0 тыс. рублей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703366" w:rsidRDefault="00703366" w:rsidP="00703366">
      <w:pPr>
        <w:pStyle w:val="a3"/>
        <w:jc w:val="both"/>
        <w:rPr>
          <w:sz w:val="28"/>
          <w:szCs w:val="28"/>
        </w:rPr>
      </w:pPr>
    </w:p>
    <w:p w:rsidR="00703366" w:rsidRPr="00703366" w:rsidRDefault="00703366" w:rsidP="00703366">
      <w:pPr>
        <w:pStyle w:val="a3"/>
        <w:ind w:firstLine="709"/>
        <w:jc w:val="both"/>
        <w:rPr>
          <w:sz w:val="28"/>
          <w:szCs w:val="28"/>
        </w:rPr>
      </w:pPr>
      <w:r w:rsidRPr="00703366">
        <w:rPr>
          <w:sz w:val="28"/>
          <w:szCs w:val="28"/>
        </w:rPr>
        <w:t>1.2. Приложение № 2 к муниципальной программе Солнцевского района Курской области «Ресурсное обеспечение муниципальной программы Солнцевского района Курской области «Охрана окружающей среды Солнцевского района Курской области» изложить в новой редакции (прилагается);</w:t>
      </w:r>
    </w:p>
    <w:p w:rsidR="00703366" w:rsidRPr="00703366" w:rsidRDefault="00703366" w:rsidP="00703366">
      <w:pPr>
        <w:pStyle w:val="a3"/>
        <w:ind w:firstLine="709"/>
        <w:jc w:val="both"/>
        <w:rPr>
          <w:sz w:val="28"/>
          <w:szCs w:val="28"/>
        </w:rPr>
      </w:pPr>
      <w:r w:rsidRPr="00703366">
        <w:rPr>
          <w:sz w:val="28"/>
          <w:szCs w:val="28"/>
        </w:rPr>
        <w:t>1.3. В паспорте муниципальной подпрограммы 1 Солнцевского района Курской области «Экология и чистая вода на территории Солнцевского района Курской области» позицию «Объёмы бюджетных ассигнований подпрограммы» изложить в следующей редакции:</w:t>
      </w:r>
    </w:p>
    <w:p w:rsidR="00703366" w:rsidRPr="00703366" w:rsidRDefault="00703366" w:rsidP="00703366">
      <w:pPr>
        <w:pStyle w:val="a3"/>
        <w:jc w:val="both"/>
        <w:rPr>
          <w:sz w:val="28"/>
          <w:szCs w:val="28"/>
        </w:rPr>
      </w:pPr>
    </w:p>
    <w:tbl>
      <w:tblPr>
        <w:tblW w:w="963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19"/>
        <w:gridCol w:w="7520"/>
      </w:tblGrid>
      <w:tr w:rsidR="00703366" w:rsidRPr="00703366" w:rsidTr="0070336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3366" w:rsidRPr="00703366" w:rsidRDefault="00703366" w:rsidP="00703366">
            <w:pPr>
              <w:pStyle w:val="a3"/>
              <w:rPr>
                <w:sz w:val="28"/>
                <w:szCs w:val="28"/>
              </w:rPr>
            </w:pPr>
            <w:r w:rsidRPr="00703366">
              <w:rPr>
                <w:bCs/>
                <w:sz w:val="28"/>
                <w:szCs w:val="28"/>
              </w:rPr>
              <w:t>Объемы и источники финансирования подпрограммы</w:t>
            </w:r>
          </w:p>
        </w:tc>
        <w:tc>
          <w:tcPr>
            <w:tcW w:w="7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3366" w:rsidRPr="00703366" w:rsidRDefault="00703366" w:rsidP="0070336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703366">
              <w:rPr>
                <w:sz w:val="28"/>
                <w:szCs w:val="28"/>
              </w:rPr>
              <w:t>бщий объем финансирования по подпрограмме 1 составит 25550,217 тыс. рублей, в том числе</w:t>
            </w:r>
            <w:r>
              <w:rPr>
                <w:sz w:val="28"/>
                <w:szCs w:val="28"/>
              </w:rPr>
              <w:t>:</w:t>
            </w:r>
          </w:p>
          <w:p w:rsidR="00703366" w:rsidRPr="00703366" w:rsidRDefault="00703366" w:rsidP="00703366">
            <w:pPr>
              <w:pStyle w:val="a3"/>
              <w:rPr>
                <w:sz w:val="28"/>
                <w:szCs w:val="28"/>
              </w:rPr>
            </w:pPr>
            <w:r w:rsidRPr="00703366">
              <w:rPr>
                <w:sz w:val="28"/>
                <w:szCs w:val="28"/>
              </w:rPr>
              <w:t>в 2021 году – 0 тыс. рублей</w:t>
            </w:r>
            <w:r>
              <w:rPr>
                <w:sz w:val="28"/>
                <w:szCs w:val="28"/>
              </w:rPr>
              <w:t>;</w:t>
            </w:r>
          </w:p>
          <w:p w:rsidR="00703366" w:rsidRPr="00703366" w:rsidRDefault="00703366" w:rsidP="00703366">
            <w:pPr>
              <w:pStyle w:val="a3"/>
              <w:rPr>
                <w:sz w:val="28"/>
                <w:szCs w:val="28"/>
              </w:rPr>
            </w:pPr>
            <w:r w:rsidRPr="00703366">
              <w:rPr>
                <w:sz w:val="28"/>
                <w:szCs w:val="28"/>
              </w:rPr>
              <w:t>в 2022 году – 25550,217 тыс. рублей</w:t>
            </w:r>
            <w:r>
              <w:rPr>
                <w:sz w:val="28"/>
                <w:szCs w:val="28"/>
              </w:rPr>
              <w:t>;</w:t>
            </w:r>
          </w:p>
          <w:p w:rsidR="00703366" w:rsidRPr="00703366" w:rsidRDefault="00703366" w:rsidP="00703366">
            <w:pPr>
              <w:pStyle w:val="a3"/>
              <w:rPr>
                <w:sz w:val="28"/>
                <w:szCs w:val="28"/>
              </w:rPr>
            </w:pPr>
            <w:r w:rsidRPr="00703366">
              <w:rPr>
                <w:sz w:val="28"/>
                <w:szCs w:val="28"/>
              </w:rPr>
              <w:t>в 2023 году – 0 тыс. рублей</w:t>
            </w:r>
            <w:r>
              <w:rPr>
                <w:sz w:val="28"/>
                <w:szCs w:val="28"/>
              </w:rPr>
              <w:t>;</w:t>
            </w:r>
          </w:p>
          <w:p w:rsidR="00703366" w:rsidRPr="00703366" w:rsidRDefault="00703366" w:rsidP="00703366">
            <w:pPr>
              <w:pStyle w:val="a3"/>
              <w:rPr>
                <w:sz w:val="28"/>
                <w:szCs w:val="28"/>
              </w:rPr>
            </w:pPr>
            <w:r w:rsidRPr="00703366">
              <w:rPr>
                <w:sz w:val="28"/>
                <w:szCs w:val="28"/>
              </w:rPr>
              <w:t>в 2024 году – 0 тыс. рублей</w:t>
            </w:r>
            <w:r>
              <w:rPr>
                <w:sz w:val="28"/>
                <w:szCs w:val="28"/>
              </w:rPr>
              <w:t>.</w:t>
            </w:r>
          </w:p>
          <w:p w:rsidR="00703366" w:rsidRPr="00703366" w:rsidRDefault="00703366" w:rsidP="00703366">
            <w:pPr>
              <w:pStyle w:val="a3"/>
              <w:rPr>
                <w:sz w:val="28"/>
                <w:szCs w:val="28"/>
              </w:rPr>
            </w:pPr>
            <w:r w:rsidRPr="00703366">
              <w:rPr>
                <w:sz w:val="28"/>
                <w:szCs w:val="28"/>
              </w:rPr>
              <w:t>В ходе реализации Подпрограммы отдельные мероприятия могут уточняться, а объем финансирования подлежит корректировке с учетом утвержденных расходов местного бюджета</w:t>
            </w:r>
          </w:p>
        </w:tc>
      </w:tr>
    </w:tbl>
    <w:p w:rsidR="00703366" w:rsidRPr="00703366" w:rsidRDefault="00703366" w:rsidP="00703366">
      <w:pPr>
        <w:pStyle w:val="a3"/>
        <w:jc w:val="both"/>
        <w:rPr>
          <w:sz w:val="28"/>
          <w:szCs w:val="28"/>
        </w:rPr>
      </w:pPr>
    </w:p>
    <w:p w:rsidR="00703366" w:rsidRPr="00703366" w:rsidRDefault="00703366" w:rsidP="00703366">
      <w:pPr>
        <w:pStyle w:val="a3"/>
        <w:ind w:firstLine="709"/>
        <w:jc w:val="both"/>
        <w:rPr>
          <w:sz w:val="28"/>
          <w:szCs w:val="28"/>
        </w:rPr>
      </w:pPr>
      <w:r w:rsidRPr="00703366">
        <w:rPr>
          <w:sz w:val="28"/>
          <w:szCs w:val="28"/>
        </w:rPr>
        <w:t>2. Управлению инвестиционной политики и имущественных правоотношений Администрации Солнцевского района Курской области (Никифорова Л.В.) обеспечить размещение данного постановления на официальном сайте Администрации Солнцевского района Курской области в 2-х недельный срок со дня подписания настоящего постановления.</w:t>
      </w:r>
    </w:p>
    <w:p w:rsidR="00703366" w:rsidRPr="00703366" w:rsidRDefault="00703366" w:rsidP="00703366">
      <w:pPr>
        <w:pStyle w:val="a3"/>
        <w:ind w:firstLine="709"/>
        <w:jc w:val="both"/>
        <w:rPr>
          <w:sz w:val="28"/>
          <w:szCs w:val="28"/>
        </w:rPr>
      </w:pPr>
      <w:r w:rsidRPr="00703366">
        <w:rPr>
          <w:sz w:val="28"/>
          <w:szCs w:val="28"/>
        </w:rPr>
        <w:t>3. Контроль за исполнением настоящего постановления оставляю за собой.</w:t>
      </w:r>
    </w:p>
    <w:p w:rsidR="00703366" w:rsidRPr="00703366" w:rsidRDefault="00703366" w:rsidP="00703366">
      <w:pPr>
        <w:pStyle w:val="a3"/>
        <w:ind w:firstLine="709"/>
        <w:jc w:val="both"/>
        <w:rPr>
          <w:sz w:val="28"/>
          <w:szCs w:val="28"/>
        </w:rPr>
      </w:pPr>
      <w:r w:rsidRPr="00703366">
        <w:rPr>
          <w:sz w:val="28"/>
          <w:szCs w:val="28"/>
        </w:rPr>
        <w:t>4. Постановление вступает в силу со дня его подписания и распространяется на правоотношения, возникшие с 7 сентября 2022 года.</w:t>
      </w:r>
    </w:p>
    <w:p w:rsidR="0065470A" w:rsidRDefault="0065470A" w:rsidP="00D10CFB">
      <w:pPr>
        <w:pStyle w:val="a3"/>
        <w:jc w:val="both"/>
        <w:rPr>
          <w:sz w:val="28"/>
          <w:szCs w:val="28"/>
        </w:rPr>
      </w:pPr>
    </w:p>
    <w:p w:rsidR="00703366" w:rsidRPr="00D10CFB" w:rsidRDefault="00703366" w:rsidP="00D10CFB">
      <w:pPr>
        <w:pStyle w:val="a3"/>
        <w:jc w:val="both"/>
        <w:rPr>
          <w:sz w:val="28"/>
          <w:szCs w:val="28"/>
        </w:rPr>
      </w:pPr>
    </w:p>
    <w:p w:rsidR="00703366" w:rsidRDefault="00D62B88" w:rsidP="00E77FE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F571E0">
        <w:rPr>
          <w:sz w:val="28"/>
          <w:szCs w:val="28"/>
        </w:rPr>
        <w:t xml:space="preserve"> Солнцевского района        </w:t>
      </w:r>
      <w:r w:rsidR="00D01214">
        <w:rPr>
          <w:sz w:val="28"/>
          <w:szCs w:val="28"/>
        </w:rPr>
        <w:t xml:space="preserve">                        </w:t>
      </w:r>
      <w:r w:rsidR="00BA42AF">
        <w:rPr>
          <w:sz w:val="28"/>
          <w:szCs w:val="28"/>
        </w:rPr>
        <w:t xml:space="preserve"> </w:t>
      </w:r>
      <w:r w:rsidR="00D01214">
        <w:rPr>
          <w:sz w:val="28"/>
          <w:szCs w:val="28"/>
        </w:rPr>
        <w:t xml:space="preserve">     </w:t>
      </w:r>
      <w:r w:rsidR="00B3318B">
        <w:rPr>
          <w:sz w:val="28"/>
          <w:szCs w:val="28"/>
        </w:rPr>
        <w:t xml:space="preserve">      </w:t>
      </w:r>
      <w:r w:rsidR="00BA42AF">
        <w:rPr>
          <w:sz w:val="28"/>
          <w:szCs w:val="28"/>
        </w:rPr>
        <w:t xml:space="preserve"> </w:t>
      </w:r>
      <w:r w:rsidR="000F654D">
        <w:rPr>
          <w:sz w:val="28"/>
          <w:szCs w:val="28"/>
        </w:rPr>
        <w:t xml:space="preserve">  </w:t>
      </w:r>
      <w:r w:rsidR="00BA42AF">
        <w:rPr>
          <w:sz w:val="28"/>
          <w:szCs w:val="28"/>
        </w:rPr>
        <w:t xml:space="preserve"> </w:t>
      </w:r>
      <w:r w:rsidR="00B3318B">
        <w:rPr>
          <w:sz w:val="28"/>
          <w:szCs w:val="28"/>
        </w:rPr>
        <w:t xml:space="preserve">  </w:t>
      </w:r>
      <w:r w:rsidR="006A474D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</w:t>
      </w:r>
      <w:r w:rsidR="006A474D">
        <w:rPr>
          <w:sz w:val="28"/>
          <w:szCs w:val="28"/>
        </w:rPr>
        <w:t xml:space="preserve">     </w:t>
      </w:r>
      <w:r>
        <w:rPr>
          <w:sz w:val="28"/>
          <w:szCs w:val="28"/>
        </w:rPr>
        <w:t>Г.Д. Енютин</w:t>
      </w:r>
    </w:p>
    <w:p w:rsidR="00EB2EA8" w:rsidRDefault="00EB2EA8" w:rsidP="00E77FE1">
      <w:pPr>
        <w:pStyle w:val="a3"/>
        <w:jc w:val="both"/>
        <w:rPr>
          <w:sz w:val="28"/>
          <w:szCs w:val="28"/>
        </w:rPr>
        <w:sectPr w:rsidR="00EB2EA8" w:rsidSect="00703366">
          <w:pgSz w:w="11906" w:h="16838"/>
          <w:pgMar w:top="1361" w:right="851" w:bottom="1134" w:left="1701" w:header="567" w:footer="709" w:gutter="0"/>
          <w:cols w:space="708"/>
          <w:docGrid w:linePitch="360"/>
        </w:sectPr>
      </w:pPr>
    </w:p>
    <w:p w:rsidR="00EB2EA8" w:rsidRPr="00EB2EA8" w:rsidRDefault="00EB2EA8" w:rsidP="00EB2EA8">
      <w:pPr>
        <w:pStyle w:val="a3"/>
        <w:ind w:left="9072"/>
        <w:jc w:val="center"/>
        <w:rPr>
          <w:sz w:val="28"/>
          <w:szCs w:val="28"/>
        </w:rPr>
      </w:pPr>
      <w:r w:rsidRPr="00EB2EA8">
        <w:rPr>
          <w:sz w:val="28"/>
          <w:szCs w:val="28"/>
        </w:rPr>
        <w:lastRenderedPageBreak/>
        <w:t>Приложение № 2</w:t>
      </w:r>
    </w:p>
    <w:p w:rsidR="00EB2EA8" w:rsidRPr="00EB2EA8" w:rsidRDefault="00EB2EA8" w:rsidP="00EB2EA8">
      <w:pPr>
        <w:pStyle w:val="a3"/>
        <w:ind w:left="9072"/>
        <w:jc w:val="center"/>
        <w:rPr>
          <w:sz w:val="28"/>
          <w:szCs w:val="28"/>
        </w:rPr>
      </w:pPr>
      <w:r w:rsidRPr="00EB2EA8">
        <w:rPr>
          <w:sz w:val="28"/>
          <w:szCs w:val="28"/>
        </w:rPr>
        <w:t>к муниципальной программе</w:t>
      </w:r>
    </w:p>
    <w:p w:rsidR="00EB2EA8" w:rsidRPr="00EB2EA8" w:rsidRDefault="00EB2EA8" w:rsidP="00EB2EA8">
      <w:pPr>
        <w:pStyle w:val="a3"/>
        <w:ind w:left="9072"/>
        <w:jc w:val="center"/>
        <w:rPr>
          <w:sz w:val="28"/>
          <w:szCs w:val="28"/>
        </w:rPr>
      </w:pPr>
      <w:r w:rsidRPr="00EB2EA8">
        <w:rPr>
          <w:sz w:val="28"/>
          <w:szCs w:val="28"/>
        </w:rPr>
        <w:t>Солнцевского района Курской области</w:t>
      </w:r>
    </w:p>
    <w:p w:rsidR="00EB2EA8" w:rsidRDefault="00EB2EA8" w:rsidP="00EB2EA8">
      <w:pPr>
        <w:pStyle w:val="a3"/>
        <w:ind w:left="9072"/>
        <w:jc w:val="center"/>
        <w:rPr>
          <w:sz w:val="28"/>
          <w:szCs w:val="28"/>
        </w:rPr>
      </w:pPr>
      <w:r w:rsidRPr="00EB2EA8">
        <w:rPr>
          <w:sz w:val="28"/>
          <w:szCs w:val="28"/>
        </w:rPr>
        <w:t>«Охрана</w:t>
      </w:r>
      <w:r>
        <w:rPr>
          <w:sz w:val="28"/>
          <w:szCs w:val="28"/>
        </w:rPr>
        <w:t xml:space="preserve"> окружающей среды</w:t>
      </w:r>
    </w:p>
    <w:p w:rsidR="00EB2EA8" w:rsidRPr="00EB2EA8" w:rsidRDefault="00EB2EA8" w:rsidP="00EB2EA8">
      <w:pPr>
        <w:pStyle w:val="a3"/>
        <w:ind w:left="9072"/>
        <w:jc w:val="center"/>
        <w:rPr>
          <w:sz w:val="28"/>
          <w:szCs w:val="28"/>
        </w:rPr>
      </w:pPr>
      <w:r w:rsidRPr="00EB2EA8">
        <w:rPr>
          <w:sz w:val="28"/>
          <w:szCs w:val="28"/>
        </w:rPr>
        <w:t>Солнцевского района</w:t>
      </w:r>
      <w:r>
        <w:rPr>
          <w:sz w:val="28"/>
          <w:szCs w:val="28"/>
        </w:rPr>
        <w:t xml:space="preserve"> </w:t>
      </w:r>
      <w:r w:rsidRPr="00EB2EA8">
        <w:rPr>
          <w:sz w:val="28"/>
          <w:szCs w:val="28"/>
        </w:rPr>
        <w:t>Курской области»</w:t>
      </w:r>
    </w:p>
    <w:p w:rsidR="00EB2EA8" w:rsidRPr="00EB2EA8" w:rsidRDefault="00EB2EA8" w:rsidP="00EB2EA8">
      <w:pPr>
        <w:pStyle w:val="a3"/>
        <w:ind w:left="9072"/>
        <w:jc w:val="center"/>
        <w:rPr>
          <w:sz w:val="28"/>
          <w:szCs w:val="28"/>
        </w:rPr>
      </w:pPr>
    </w:p>
    <w:p w:rsidR="00EB2EA8" w:rsidRPr="00EB2EA8" w:rsidRDefault="00EB2EA8" w:rsidP="00EB2EA8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Ресурсное обеспечение муниципальной программы Солнцевского района Курской области </w:t>
      </w:r>
      <w:r w:rsidRPr="00EB2EA8">
        <w:rPr>
          <w:sz w:val="28"/>
          <w:szCs w:val="28"/>
        </w:rPr>
        <w:t>«Охрана окружающей среды Солнцевского района Курской области»</w:t>
      </w:r>
    </w:p>
    <w:p w:rsidR="00EB2EA8" w:rsidRPr="00EB2EA8" w:rsidRDefault="00EB2EA8" w:rsidP="00EB2EA8">
      <w:pPr>
        <w:pStyle w:val="a3"/>
        <w:jc w:val="center"/>
        <w:rPr>
          <w:sz w:val="28"/>
          <w:szCs w:val="28"/>
        </w:rPr>
      </w:pPr>
    </w:p>
    <w:p w:rsidR="00EB2EA8" w:rsidRPr="00EB2EA8" w:rsidRDefault="00EB2EA8" w:rsidP="00EB2EA8">
      <w:pPr>
        <w:pStyle w:val="a3"/>
        <w:jc w:val="right"/>
        <w:rPr>
          <w:sz w:val="28"/>
          <w:szCs w:val="28"/>
        </w:rPr>
      </w:pPr>
      <w:r w:rsidRPr="00EB2EA8">
        <w:rPr>
          <w:sz w:val="28"/>
          <w:szCs w:val="28"/>
        </w:rPr>
        <w:t>тыс. руб.</w:t>
      </w:r>
    </w:p>
    <w:tbl>
      <w:tblPr>
        <w:tblW w:w="153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4"/>
        <w:gridCol w:w="1701"/>
        <w:gridCol w:w="850"/>
        <w:gridCol w:w="709"/>
        <w:gridCol w:w="992"/>
        <w:gridCol w:w="567"/>
        <w:gridCol w:w="1418"/>
        <w:gridCol w:w="850"/>
        <w:gridCol w:w="992"/>
        <w:gridCol w:w="851"/>
        <w:gridCol w:w="855"/>
      </w:tblGrid>
      <w:tr w:rsidR="00EB2EA8" w:rsidRPr="00EB2EA8" w:rsidTr="00EB2EA8">
        <w:trPr>
          <w:trHeight w:val="70"/>
          <w:jc w:val="center"/>
        </w:trPr>
        <w:tc>
          <w:tcPr>
            <w:tcW w:w="5524" w:type="dxa"/>
            <w:vMerge w:val="restart"/>
            <w:tcMar>
              <w:left w:w="0" w:type="dxa"/>
              <w:right w:w="0" w:type="dxa"/>
            </w:tcMar>
          </w:tcPr>
          <w:p w:rsidR="00EB2EA8" w:rsidRPr="00EB2EA8" w:rsidRDefault="00EB2EA8" w:rsidP="00EB2EA8">
            <w:pPr>
              <w:pStyle w:val="a3"/>
              <w:jc w:val="center"/>
              <w:rPr>
                <w:sz w:val="28"/>
                <w:szCs w:val="28"/>
              </w:rPr>
            </w:pPr>
            <w:r w:rsidRPr="00EB2EA8">
              <w:rPr>
                <w:sz w:val="28"/>
                <w:szCs w:val="28"/>
              </w:rPr>
              <w:t>Наименование программы, подпрограммы</w:t>
            </w:r>
          </w:p>
        </w:tc>
        <w:tc>
          <w:tcPr>
            <w:tcW w:w="1701" w:type="dxa"/>
            <w:vMerge w:val="restart"/>
            <w:tcMar>
              <w:left w:w="0" w:type="dxa"/>
              <w:right w:w="0" w:type="dxa"/>
            </w:tcMar>
          </w:tcPr>
          <w:p w:rsidR="00EB2EA8" w:rsidRPr="00EB2EA8" w:rsidRDefault="00EB2EA8" w:rsidP="00EB2EA8">
            <w:pPr>
              <w:pStyle w:val="a3"/>
              <w:jc w:val="center"/>
              <w:rPr>
                <w:sz w:val="28"/>
                <w:szCs w:val="28"/>
              </w:rPr>
            </w:pPr>
            <w:r w:rsidRPr="00EB2EA8">
              <w:rPr>
                <w:sz w:val="28"/>
                <w:szCs w:val="28"/>
              </w:rPr>
              <w:t>Источники финансирования, направление расходов</w:t>
            </w:r>
          </w:p>
        </w:tc>
        <w:tc>
          <w:tcPr>
            <w:tcW w:w="850" w:type="dxa"/>
            <w:vMerge w:val="restart"/>
            <w:tcMar>
              <w:left w:w="0" w:type="dxa"/>
              <w:right w:w="0" w:type="dxa"/>
            </w:tcMar>
          </w:tcPr>
          <w:p w:rsidR="00EB2EA8" w:rsidRPr="00EB2EA8" w:rsidRDefault="00EB2EA8" w:rsidP="00EB2EA8">
            <w:pPr>
              <w:pStyle w:val="a3"/>
              <w:jc w:val="center"/>
              <w:rPr>
                <w:sz w:val="28"/>
                <w:szCs w:val="28"/>
              </w:rPr>
            </w:pPr>
            <w:r w:rsidRPr="00EB2EA8">
              <w:rPr>
                <w:sz w:val="28"/>
                <w:szCs w:val="28"/>
              </w:rPr>
              <w:t>ГРБС</w:t>
            </w:r>
          </w:p>
        </w:tc>
        <w:tc>
          <w:tcPr>
            <w:tcW w:w="709" w:type="dxa"/>
            <w:vMerge w:val="restart"/>
            <w:tcMar>
              <w:left w:w="0" w:type="dxa"/>
              <w:right w:w="0" w:type="dxa"/>
            </w:tcMar>
          </w:tcPr>
          <w:p w:rsidR="00EB2EA8" w:rsidRPr="00EB2EA8" w:rsidRDefault="00EB2EA8" w:rsidP="00EB2EA8">
            <w:pPr>
              <w:pStyle w:val="a3"/>
              <w:jc w:val="center"/>
              <w:rPr>
                <w:sz w:val="28"/>
                <w:szCs w:val="28"/>
              </w:rPr>
            </w:pPr>
            <w:r w:rsidRPr="00EB2EA8">
              <w:rPr>
                <w:sz w:val="28"/>
                <w:szCs w:val="28"/>
              </w:rPr>
              <w:t>РзПР</w:t>
            </w:r>
          </w:p>
        </w:tc>
        <w:tc>
          <w:tcPr>
            <w:tcW w:w="992" w:type="dxa"/>
            <w:vMerge w:val="restart"/>
            <w:tcMar>
              <w:left w:w="0" w:type="dxa"/>
              <w:right w:w="0" w:type="dxa"/>
            </w:tcMar>
          </w:tcPr>
          <w:p w:rsidR="00EB2EA8" w:rsidRPr="00EB2EA8" w:rsidRDefault="00EB2EA8" w:rsidP="00EB2EA8">
            <w:pPr>
              <w:pStyle w:val="a3"/>
              <w:jc w:val="center"/>
              <w:rPr>
                <w:sz w:val="28"/>
                <w:szCs w:val="28"/>
              </w:rPr>
            </w:pPr>
            <w:r w:rsidRPr="00EB2EA8">
              <w:rPr>
                <w:sz w:val="28"/>
                <w:szCs w:val="28"/>
              </w:rPr>
              <w:t>ЦСР</w:t>
            </w:r>
          </w:p>
        </w:tc>
        <w:tc>
          <w:tcPr>
            <w:tcW w:w="567" w:type="dxa"/>
            <w:vMerge w:val="restart"/>
            <w:tcMar>
              <w:left w:w="0" w:type="dxa"/>
              <w:right w:w="0" w:type="dxa"/>
            </w:tcMar>
          </w:tcPr>
          <w:p w:rsidR="00EB2EA8" w:rsidRPr="00EB2EA8" w:rsidRDefault="00EB2EA8" w:rsidP="00EB2EA8">
            <w:pPr>
              <w:pStyle w:val="a3"/>
              <w:jc w:val="center"/>
              <w:rPr>
                <w:sz w:val="28"/>
                <w:szCs w:val="28"/>
              </w:rPr>
            </w:pPr>
            <w:r w:rsidRPr="00EB2EA8">
              <w:rPr>
                <w:sz w:val="28"/>
                <w:szCs w:val="28"/>
              </w:rPr>
              <w:t>ВР</w:t>
            </w:r>
          </w:p>
        </w:tc>
        <w:tc>
          <w:tcPr>
            <w:tcW w:w="1418" w:type="dxa"/>
            <w:vMerge w:val="restart"/>
            <w:tcMar>
              <w:left w:w="0" w:type="dxa"/>
              <w:right w:w="0" w:type="dxa"/>
            </w:tcMar>
          </w:tcPr>
          <w:p w:rsidR="00EB2EA8" w:rsidRPr="00EB2EA8" w:rsidRDefault="00EB2EA8" w:rsidP="00EB2EA8">
            <w:pPr>
              <w:pStyle w:val="a3"/>
              <w:jc w:val="center"/>
              <w:rPr>
                <w:sz w:val="28"/>
                <w:szCs w:val="28"/>
              </w:rPr>
            </w:pPr>
            <w:r w:rsidRPr="00EB2EA8">
              <w:rPr>
                <w:sz w:val="28"/>
                <w:szCs w:val="28"/>
              </w:rPr>
              <w:t>Всего за период реализации Программы</w:t>
            </w:r>
          </w:p>
        </w:tc>
        <w:tc>
          <w:tcPr>
            <w:tcW w:w="3548" w:type="dxa"/>
            <w:gridSpan w:val="4"/>
            <w:tcMar>
              <w:left w:w="0" w:type="dxa"/>
              <w:right w:w="0" w:type="dxa"/>
            </w:tcMar>
          </w:tcPr>
          <w:p w:rsidR="00EB2EA8" w:rsidRPr="00EB2EA8" w:rsidRDefault="00EB2EA8" w:rsidP="00EB2EA8">
            <w:pPr>
              <w:pStyle w:val="a3"/>
              <w:jc w:val="center"/>
              <w:rPr>
                <w:sz w:val="28"/>
                <w:szCs w:val="28"/>
              </w:rPr>
            </w:pPr>
            <w:r w:rsidRPr="00EB2EA8">
              <w:rPr>
                <w:sz w:val="28"/>
                <w:szCs w:val="28"/>
              </w:rPr>
              <w:t>Разбивка по годам</w:t>
            </w:r>
          </w:p>
        </w:tc>
      </w:tr>
      <w:tr w:rsidR="00EB2EA8" w:rsidRPr="00EB2EA8" w:rsidTr="00EB2EA8">
        <w:trPr>
          <w:trHeight w:val="776"/>
          <w:jc w:val="center"/>
        </w:trPr>
        <w:tc>
          <w:tcPr>
            <w:tcW w:w="5524" w:type="dxa"/>
            <w:vMerge/>
            <w:tcMar>
              <w:left w:w="0" w:type="dxa"/>
              <w:right w:w="0" w:type="dxa"/>
            </w:tcMar>
          </w:tcPr>
          <w:p w:rsidR="00EB2EA8" w:rsidRPr="00EB2EA8" w:rsidRDefault="00EB2EA8" w:rsidP="00EB2EA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Mar>
              <w:left w:w="0" w:type="dxa"/>
              <w:right w:w="0" w:type="dxa"/>
            </w:tcMar>
          </w:tcPr>
          <w:p w:rsidR="00EB2EA8" w:rsidRPr="00EB2EA8" w:rsidRDefault="00EB2EA8" w:rsidP="00EB2EA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Mar>
              <w:left w:w="0" w:type="dxa"/>
              <w:right w:w="0" w:type="dxa"/>
            </w:tcMar>
          </w:tcPr>
          <w:p w:rsidR="00EB2EA8" w:rsidRPr="00EB2EA8" w:rsidRDefault="00EB2EA8" w:rsidP="00EB2EA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Mar>
              <w:left w:w="0" w:type="dxa"/>
              <w:right w:w="0" w:type="dxa"/>
            </w:tcMar>
          </w:tcPr>
          <w:p w:rsidR="00EB2EA8" w:rsidRPr="00EB2EA8" w:rsidRDefault="00EB2EA8" w:rsidP="00EB2EA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Mar>
              <w:left w:w="0" w:type="dxa"/>
              <w:right w:w="0" w:type="dxa"/>
            </w:tcMar>
          </w:tcPr>
          <w:p w:rsidR="00EB2EA8" w:rsidRPr="00EB2EA8" w:rsidRDefault="00EB2EA8" w:rsidP="00EB2EA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Mar>
              <w:left w:w="0" w:type="dxa"/>
              <w:right w:w="0" w:type="dxa"/>
            </w:tcMar>
          </w:tcPr>
          <w:p w:rsidR="00EB2EA8" w:rsidRPr="00EB2EA8" w:rsidRDefault="00EB2EA8" w:rsidP="00EB2EA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tcMar>
              <w:left w:w="0" w:type="dxa"/>
              <w:right w:w="0" w:type="dxa"/>
            </w:tcMar>
          </w:tcPr>
          <w:p w:rsidR="00EB2EA8" w:rsidRPr="00EB2EA8" w:rsidRDefault="00EB2EA8" w:rsidP="00EB2EA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EB2EA8" w:rsidRPr="00EB2EA8" w:rsidRDefault="00EB2EA8" w:rsidP="00EB2EA8">
            <w:pPr>
              <w:pStyle w:val="a3"/>
              <w:jc w:val="center"/>
              <w:rPr>
                <w:sz w:val="28"/>
                <w:szCs w:val="28"/>
              </w:rPr>
            </w:pPr>
            <w:r w:rsidRPr="00EB2EA8">
              <w:rPr>
                <w:sz w:val="28"/>
                <w:szCs w:val="28"/>
              </w:rPr>
              <w:t>2021 год</w:t>
            </w:r>
            <w:bookmarkStart w:id="0" w:name="_GoBack"/>
            <w:bookmarkEnd w:id="0"/>
          </w:p>
        </w:tc>
        <w:tc>
          <w:tcPr>
            <w:tcW w:w="992" w:type="dxa"/>
          </w:tcPr>
          <w:p w:rsidR="00EB2EA8" w:rsidRPr="00EB2EA8" w:rsidRDefault="00EB2EA8" w:rsidP="00EB2EA8">
            <w:pPr>
              <w:pStyle w:val="a3"/>
              <w:jc w:val="center"/>
              <w:rPr>
                <w:sz w:val="28"/>
                <w:szCs w:val="28"/>
              </w:rPr>
            </w:pPr>
            <w:r w:rsidRPr="00EB2EA8">
              <w:rPr>
                <w:sz w:val="28"/>
                <w:szCs w:val="28"/>
              </w:rPr>
              <w:t>2022 год</w:t>
            </w:r>
          </w:p>
        </w:tc>
        <w:tc>
          <w:tcPr>
            <w:tcW w:w="851" w:type="dxa"/>
          </w:tcPr>
          <w:p w:rsidR="00EB2EA8" w:rsidRPr="00EB2EA8" w:rsidRDefault="00EB2EA8" w:rsidP="00EB2EA8">
            <w:pPr>
              <w:pStyle w:val="a3"/>
              <w:jc w:val="center"/>
              <w:rPr>
                <w:sz w:val="28"/>
                <w:szCs w:val="28"/>
              </w:rPr>
            </w:pPr>
            <w:r w:rsidRPr="00EB2EA8">
              <w:rPr>
                <w:sz w:val="28"/>
                <w:szCs w:val="28"/>
              </w:rPr>
              <w:t>2023 год</w:t>
            </w:r>
          </w:p>
        </w:tc>
        <w:tc>
          <w:tcPr>
            <w:tcW w:w="855" w:type="dxa"/>
          </w:tcPr>
          <w:p w:rsidR="00EB2EA8" w:rsidRPr="00EB2EA8" w:rsidRDefault="00EB2EA8" w:rsidP="00EB2EA8">
            <w:pPr>
              <w:pStyle w:val="a3"/>
              <w:jc w:val="center"/>
              <w:rPr>
                <w:sz w:val="28"/>
                <w:szCs w:val="28"/>
              </w:rPr>
            </w:pPr>
            <w:r w:rsidRPr="00EB2EA8">
              <w:rPr>
                <w:sz w:val="28"/>
                <w:szCs w:val="28"/>
                <w:lang w:val="en-US"/>
              </w:rPr>
              <w:t>202</w:t>
            </w:r>
            <w:r w:rsidRPr="00EB2EA8">
              <w:rPr>
                <w:sz w:val="28"/>
                <w:szCs w:val="28"/>
              </w:rPr>
              <w:t>4</w:t>
            </w:r>
            <w:r w:rsidRPr="00EB2EA8">
              <w:rPr>
                <w:sz w:val="28"/>
                <w:szCs w:val="28"/>
                <w:lang w:val="en-US"/>
              </w:rPr>
              <w:t xml:space="preserve"> </w:t>
            </w:r>
            <w:r w:rsidRPr="00EB2EA8">
              <w:rPr>
                <w:sz w:val="28"/>
                <w:szCs w:val="28"/>
              </w:rPr>
              <w:t>год</w:t>
            </w:r>
          </w:p>
        </w:tc>
      </w:tr>
      <w:tr w:rsidR="00EB2EA8" w:rsidRPr="00EB2EA8" w:rsidTr="00EB2EA8">
        <w:trPr>
          <w:jc w:val="center"/>
        </w:trPr>
        <w:tc>
          <w:tcPr>
            <w:tcW w:w="5524" w:type="dxa"/>
            <w:tcMar>
              <w:left w:w="0" w:type="dxa"/>
              <w:right w:w="0" w:type="dxa"/>
            </w:tcMar>
          </w:tcPr>
          <w:p w:rsidR="00EB2EA8" w:rsidRPr="00EB2EA8" w:rsidRDefault="00EB2EA8" w:rsidP="00EB2EA8">
            <w:pPr>
              <w:pStyle w:val="a3"/>
              <w:rPr>
                <w:sz w:val="28"/>
                <w:szCs w:val="28"/>
              </w:rPr>
            </w:pPr>
            <w:r w:rsidRPr="00EB2EA8">
              <w:rPr>
                <w:sz w:val="28"/>
                <w:szCs w:val="28"/>
              </w:rPr>
              <w:t>Муниципальная программа Солнцевского района Курской области «Охрана окружающей среды Солнцевского района Курской области»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:rsidR="00EB2EA8" w:rsidRPr="00EB2EA8" w:rsidRDefault="00EB2EA8" w:rsidP="00EB2EA8">
            <w:pPr>
              <w:pStyle w:val="a3"/>
              <w:rPr>
                <w:sz w:val="28"/>
                <w:szCs w:val="28"/>
              </w:rPr>
            </w:pPr>
            <w:r w:rsidRPr="00EB2EA8">
              <w:rPr>
                <w:sz w:val="28"/>
                <w:szCs w:val="28"/>
              </w:rPr>
              <w:t>Всего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EB2EA8" w:rsidRPr="00EB2EA8" w:rsidRDefault="00EB2EA8" w:rsidP="00EB2EA8">
            <w:pPr>
              <w:pStyle w:val="a3"/>
              <w:jc w:val="center"/>
              <w:rPr>
                <w:sz w:val="28"/>
                <w:szCs w:val="28"/>
              </w:rPr>
            </w:pPr>
            <w:r w:rsidRPr="00EB2EA8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EB2EA8" w:rsidRPr="00EB2EA8" w:rsidRDefault="00EB2EA8" w:rsidP="00EB2EA8">
            <w:pPr>
              <w:pStyle w:val="a3"/>
              <w:jc w:val="center"/>
              <w:rPr>
                <w:sz w:val="28"/>
                <w:szCs w:val="28"/>
              </w:rPr>
            </w:pPr>
            <w:r w:rsidRPr="00EB2EA8">
              <w:rPr>
                <w:sz w:val="28"/>
                <w:szCs w:val="28"/>
              </w:rPr>
              <w:t>0502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EB2EA8" w:rsidRPr="00EB2EA8" w:rsidRDefault="00EB2EA8" w:rsidP="00EB2EA8">
            <w:pPr>
              <w:pStyle w:val="a3"/>
              <w:jc w:val="center"/>
              <w:rPr>
                <w:sz w:val="28"/>
                <w:szCs w:val="28"/>
              </w:rPr>
            </w:pPr>
            <w:r w:rsidRPr="00EB2EA8">
              <w:rPr>
                <w:sz w:val="28"/>
                <w:szCs w:val="28"/>
              </w:rPr>
              <w:t>0600000000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EB2EA8" w:rsidRPr="00EB2EA8" w:rsidRDefault="00EB2EA8" w:rsidP="00EB2EA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EB2EA8" w:rsidRPr="00EB2EA8" w:rsidRDefault="00EB2EA8" w:rsidP="00EB2EA8">
            <w:pPr>
              <w:pStyle w:val="a3"/>
              <w:jc w:val="center"/>
              <w:rPr>
                <w:sz w:val="28"/>
                <w:szCs w:val="28"/>
              </w:rPr>
            </w:pPr>
            <w:r w:rsidRPr="00EB2EA8">
              <w:rPr>
                <w:sz w:val="28"/>
                <w:szCs w:val="28"/>
              </w:rPr>
              <w:t>25550,217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EB2EA8" w:rsidRPr="00EB2EA8" w:rsidRDefault="00EB2EA8" w:rsidP="00EB2EA8">
            <w:pPr>
              <w:pStyle w:val="a3"/>
              <w:jc w:val="center"/>
              <w:rPr>
                <w:sz w:val="28"/>
                <w:szCs w:val="28"/>
              </w:rPr>
            </w:pPr>
            <w:r w:rsidRPr="00EB2EA8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EB2EA8" w:rsidRPr="00EB2EA8" w:rsidRDefault="00EB2EA8" w:rsidP="00EB2EA8">
            <w:pPr>
              <w:pStyle w:val="a3"/>
              <w:jc w:val="center"/>
              <w:rPr>
                <w:sz w:val="28"/>
                <w:szCs w:val="28"/>
              </w:rPr>
            </w:pPr>
            <w:r w:rsidRPr="00EB2EA8">
              <w:rPr>
                <w:sz w:val="28"/>
                <w:szCs w:val="28"/>
              </w:rPr>
              <w:t>25550,217</w:t>
            </w:r>
          </w:p>
        </w:tc>
        <w:tc>
          <w:tcPr>
            <w:tcW w:w="851" w:type="dxa"/>
          </w:tcPr>
          <w:p w:rsidR="00EB2EA8" w:rsidRPr="00EB2EA8" w:rsidRDefault="00EB2EA8" w:rsidP="00EB2EA8">
            <w:pPr>
              <w:pStyle w:val="a3"/>
              <w:jc w:val="center"/>
              <w:rPr>
                <w:sz w:val="28"/>
                <w:szCs w:val="28"/>
              </w:rPr>
            </w:pPr>
            <w:r w:rsidRPr="00EB2EA8">
              <w:rPr>
                <w:sz w:val="28"/>
                <w:szCs w:val="28"/>
              </w:rPr>
              <w:t>0</w:t>
            </w:r>
          </w:p>
        </w:tc>
        <w:tc>
          <w:tcPr>
            <w:tcW w:w="855" w:type="dxa"/>
          </w:tcPr>
          <w:p w:rsidR="00EB2EA8" w:rsidRPr="00EB2EA8" w:rsidRDefault="00EB2EA8" w:rsidP="00EB2EA8">
            <w:pPr>
              <w:pStyle w:val="a3"/>
              <w:jc w:val="center"/>
              <w:rPr>
                <w:sz w:val="28"/>
                <w:szCs w:val="28"/>
              </w:rPr>
            </w:pPr>
            <w:r w:rsidRPr="00EB2EA8">
              <w:rPr>
                <w:sz w:val="28"/>
                <w:szCs w:val="28"/>
              </w:rPr>
              <w:t>0</w:t>
            </w:r>
          </w:p>
        </w:tc>
      </w:tr>
      <w:tr w:rsidR="00EB2EA8" w:rsidRPr="00EB2EA8" w:rsidTr="00EB2EA8">
        <w:trPr>
          <w:jc w:val="center"/>
        </w:trPr>
        <w:tc>
          <w:tcPr>
            <w:tcW w:w="5524" w:type="dxa"/>
            <w:tcMar>
              <w:left w:w="0" w:type="dxa"/>
              <w:right w:w="0" w:type="dxa"/>
            </w:tcMar>
          </w:tcPr>
          <w:p w:rsidR="00EB2EA8" w:rsidRPr="00EB2EA8" w:rsidRDefault="00EB2EA8" w:rsidP="00EB2EA8">
            <w:pPr>
              <w:pStyle w:val="a3"/>
              <w:rPr>
                <w:sz w:val="28"/>
                <w:szCs w:val="28"/>
              </w:rPr>
            </w:pPr>
            <w:r w:rsidRPr="00EB2EA8">
              <w:rPr>
                <w:sz w:val="28"/>
                <w:szCs w:val="28"/>
              </w:rPr>
              <w:t>Подпрограмма Солнцевского района Курской области «Экология и чистая вода на территории Солнцевского района Курской области»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:rsidR="00EB2EA8" w:rsidRPr="00EB2EA8" w:rsidRDefault="00EB2EA8" w:rsidP="00EB2EA8">
            <w:pPr>
              <w:pStyle w:val="a3"/>
              <w:rPr>
                <w:sz w:val="28"/>
                <w:szCs w:val="28"/>
              </w:rPr>
            </w:pPr>
            <w:r w:rsidRPr="00EB2EA8">
              <w:rPr>
                <w:sz w:val="28"/>
                <w:szCs w:val="28"/>
              </w:rPr>
              <w:t>Из общего объема: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EB2EA8" w:rsidRPr="00EB2EA8" w:rsidRDefault="00EB2EA8" w:rsidP="00EB2EA8">
            <w:pPr>
              <w:pStyle w:val="a3"/>
              <w:jc w:val="center"/>
              <w:rPr>
                <w:sz w:val="28"/>
                <w:szCs w:val="28"/>
              </w:rPr>
            </w:pPr>
            <w:r w:rsidRPr="00EB2EA8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EB2EA8" w:rsidRPr="00EB2EA8" w:rsidRDefault="00EB2EA8" w:rsidP="00EB2EA8">
            <w:pPr>
              <w:pStyle w:val="a3"/>
              <w:jc w:val="center"/>
              <w:rPr>
                <w:sz w:val="28"/>
                <w:szCs w:val="28"/>
              </w:rPr>
            </w:pPr>
            <w:r w:rsidRPr="00EB2EA8">
              <w:rPr>
                <w:sz w:val="28"/>
                <w:szCs w:val="28"/>
              </w:rPr>
              <w:t>0502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EB2EA8" w:rsidRPr="00EB2EA8" w:rsidRDefault="00EB2EA8" w:rsidP="00EB2EA8">
            <w:pPr>
              <w:pStyle w:val="a3"/>
              <w:jc w:val="center"/>
              <w:rPr>
                <w:sz w:val="28"/>
                <w:szCs w:val="28"/>
              </w:rPr>
            </w:pPr>
            <w:r w:rsidRPr="00EB2EA8">
              <w:rPr>
                <w:sz w:val="28"/>
                <w:szCs w:val="28"/>
              </w:rPr>
              <w:t>0610000000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EB2EA8" w:rsidRPr="00EB2EA8" w:rsidRDefault="00EB2EA8" w:rsidP="00EB2EA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EB2EA8" w:rsidRPr="00EB2EA8" w:rsidRDefault="00EB2EA8" w:rsidP="00EB2EA8">
            <w:pPr>
              <w:pStyle w:val="a3"/>
              <w:jc w:val="center"/>
              <w:rPr>
                <w:sz w:val="28"/>
                <w:szCs w:val="28"/>
              </w:rPr>
            </w:pPr>
            <w:r w:rsidRPr="00EB2EA8">
              <w:rPr>
                <w:sz w:val="28"/>
                <w:szCs w:val="28"/>
              </w:rPr>
              <w:t>25550,217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EB2EA8" w:rsidRPr="00EB2EA8" w:rsidRDefault="00EB2EA8" w:rsidP="00EB2EA8">
            <w:pPr>
              <w:pStyle w:val="a3"/>
              <w:jc w:val="center"/>
              <w:rPr>
                <w:sz w:val="28"/>
                <w:szCs w:val="28"/>
              </w:rPr>
            </w:pPr>
            <w:r w:rsidRPr="00EB2EA8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EB2EA8" w:rsidRPr="00EB2EA8" w:rsidRDefault="00EB2EA8" w:rsidP="00EB2EA8">
            <w:pPr>
              <w:pStyle w:val="a3"/>
              <w:jc w:val="center"/>
              <w:rPr>
                <w:sz w:val="28"/>
                <w:szCs w:val="28"/>
              </w:rPr>
            </w:pPr>
            <w:r w:rsidRPr="00EB2EA8">
              <w:rPr>
                <w:sz w:val="28"/>
                <w:szCs w:val="28"/>
              </w:rPr>
              <w:t>25550,217</w:t>
            </w:r>
          </w:p>
        </w:tc>
        <w:tc>
          <w:tcPr>
            <w:tcW w:w="851" w:type="dxa"/>
          </w:tcPr>
          <w:p w:rsidR="00EB2EA8" w:rsidRPr="00EB2EA8" w:rsidRDefault="00EB2EA8" w:rsidP="00EB2EA8">
            <w:pPr>
              <w:pStyle w:val="a3"/>
              <w:jc w:val="center"/>
              <w:rPr>
                <w:sz w:val="28"/>
                <w:szCs w:val="28"/>
              </w:rPr>
            </w:pPr>
            <w:r w:rsidRPr="00EB2EA8">
              <w:rPr>
                <w:sz w:val="28"/>
                <w:szCs w:val="28"/>
              </w:rPr>
              <w:t>0</w:t>
            </w:r>
          </w:p>
        </w:tc>
        <w:tc>
          <w:tcPr>
            <w:tcW w:w="855" w:type="dxa"/>
          </w:tcPr>
          <w:p w:rsidR="00EB2EA8" w:rsidRPr="00EB2EA8" w:rsidRDefault="00EB2EA8" w:rsidP="00EB2EA8">
            <w:pPr>
              <w:pStyle w:val="a3"/>
              <w:jc w:val="center"/>
              <w:rPr>
                <w:sz w:val="28"/>
                <w:szCs w:val="28"/>
              </w:rPr>
            </w:pPr>
            <w:r w:rsidRPr="00EB2EA8">
              <w:rPr>
                <w:sz w:val="28"/>
                <w:szCs w:val="28"/>
              </w:rPr>
              <w:t>0</w:t>
            </w:r>
          </w:p>
        </w:tc>
      </w:tr>
      <w:tr w:rsidR="00EB2EA8" w:rsidRPr="00EB2EA8" w:rsidTr="00EB2EA8">
        <w:trPr>
          <w:jc w:val="center"/>
        </w:trPr>
        <w:tc>
          <w:tcPr>
            <w:tcW w:w="5524" w:type="dxa"/>
            <w:tcMar>
              <w:left w:w="0" w:type="dxa"/>
              <w:right w:w="0" w:type="dxa"/>
            </w:tcMar>
          </w:tcPr>
          <w:p w:rsidR="00EB2EA8" w:rsidRPr="00EB2EA8" w:rsidRDefault="00EB2EA8" w:rsidP="00EB2EA8">
            <w:pPr>
              <w:pStyle w:val="a3"/>
              <w:rPr>
                <w:sz w:val="28"/>
                <w:szCs w:val="28"/>
              </w:rPr>
            </w:pPr>
            <w:r w:rsidRPr="00EB2EA8">
              <w:rPr>
                <w:sz w:val="28"/>
                <w:szCs w:val="28"/>
              </w:rPr>
              <w:t>Основное мероприятие: «Водоснабжение хут. Шлях Солнцевского района Курской области. Реконструкция» за счёт средств местного бюджета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:rsidR="00EB2EA8" w:rsidRPr="00EB2EA8" w:rsidRDefault="00EB2EA8" w:rsidP="00EB2EA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EB2EA8" w:rsidRPr="00EB2EA8" w:rsidRDefault="00EB2EA8" w:rsidP="00EB2EA8">
            <w:pPr>
              <w:pStyle w:val="a3"/>
              <w:jc w:val="center"/>
              <w:rPr>
                <w:sz w:val="28"/>
                <w:szCs w:val="28"/>
              </w:rPr>
            </w:pPr>
            <w:r w:rsidRPr="00EB2EA8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EB2EA8" w:rsidRPr="00EB2EA8" w:rsidRDefault="00EB2EA8" w:rsidP="00EB2EA8">
            <w:pPr>
              <w:pStyle w:val="a3"/>
              <w:jc w:val="center"/>
              <w:rPr>
                <w:sz w:val="28"/>
                <w:szCs w:val="28"/>
              </w:rPr>
            </w:pPr>
            <w:r w:rsidRPr="00EB2EA8">
              <w:rPr>
                <w:sz w:val="28"/>
                <w:szCs w:val="28"/>
              </w:rPr>
              <w:t>0502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EB2EA8" w:rsidRPr="00EB2EA8" w:rsidRDefault="00EB2EA8" w:rsidP="00EB2EA8">
            <w:pPr>
              <w:pStyle w:val="a3"/>
              <w:jc w:val="center"/>
              <w:rPr>
                <w:sz w:val="28"/>
                <w:szCs w:val="28"/>
              </w:rPr>
            </w:pPr>
            <w:r w:rsidRPr="00EB2EA8">
              <w:rPr>
                <w:sz w:val="28"/>
                <w:szCs w:val="28"/>
              </w:rPr>
              <w:t>0610100000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EB2EA8" w:rsidRPr="00EB2EA8" w:rsidRDefault="00EB2EA8" w:rsidP="00EB2EA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EB2EA8" w:rsidRPr="00EB2EA8" w:rsidRDefault="00EB2EA8" w:rsidP="00EB2EA8">
            <w:pPr>
              <w:pStyle w:val="a3"/>
              <w:jc w:val="center"/>
              <w:rPr>
                <w:sz w:val="28"/>
                <w:szCs w:val="28"/>
              </w:rPr>
            </w:pPr>
            <w:r w:rsidRPr="00EB2EA8">
              <w:rPr>
                <w:sz w:val="28"/>
                <w:szCs w:val="28"/>
              </w:rPr>
              <w:t>677,357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EB2EA8" w:rsidRPr="00EB2EA8" w:rsidRDefault="00EB2EA8" w:rsidP="00EB2EA8">
            <w:pPr>
              <w:pStyle w:val="a3"/>
              <w:jc w:val="center"/>
              <w:rPr>
                <w:sz w:val="28"/>
                <w:szCs w:val="28"/>
              </w:rPr>
            </w:pPr>
            <w:r w:rsidRPr="00EB2EA8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EB2EA8" w:rsidRPr="00EB2EA8" w:rsidRDefault="00EB2EA8" w:rsidP="00EB2EA8">
            <w:pPr>
              <w:pStyle w:val="a3"/>
              <w:jc w:val="center"/>
              <w:rPr>
                <w:sz w:val="28"/>
                <w:szCs w:val="28"/>
              </w:rPr>
            </w:pPr>
            <w:r w:rsidRPr="00EB2EA8">
              <w:rPr>
                <w:sz w:val="28"/>
                <w:szCs w:val="28"/>
              </w:rPr>
              <w:t>677,357</w:t>
            </w:r>
          </w:p>
        </w:tc>
        <w:tc>
          <w:tcPr>
            <w:tcW w:w="851" w:type="dxa"/>
          </w:tcPr>
          <w:p w:rsidR="00EB2EA8" w:rsidRPr="00EB2EA8" w:rsidRDefault="00EB2EA8" w:rsidP="00EB2EA8">
            <w:pPr>
              <w:pStyle w:val="a3"/>
              <w:jc w:val="center"/>
              <w:rPr>
                <w:sz w:val="28"/>
                <w:szCs w:val="28"/>
              </w:rPr>
            </w:pPr>
            <w:r w:rsidRPr="00EB2EA8">
              <w:rPr>
                <w:sz w:val="28"/>
                <w:szCs w:val="28"/>
              </w:rPr>
              <w:t>0</w:t>
            </w:r>
          </w:p>
        </w:tc>
        <w:tc>
          <w:tcPr>
            <w:tcW w:w="855" w:type="dxa"/>
          </w:tcPr>
          <w:p w:rsidR="00EB2EA8" w:rsidRPr="00EB2EA8" w:rsidRDefault="00EB2EA8" w:rsidP="00EB2EA8">
            <w:pPr>
              <w:pStyle w:val="a3"/>
              <w:jc w:val="center"/>
              <w:rPr>
                <w:sz w:val="28"/>
                <w:szCs w:val="28"/>
              </w:rPr>
            </w:pPr>
            <w:r w:rsidRPr="00EB2EA8">
              <w:rPr>
                <w:sz w:val="28"/>
                <w:szCs w:val="28"/>
              </w:rPr>
              <w:t>0</w:t>
            </w:r>
          </w:p>
        </w:tc>
      </w:tr>
      <w:tr w:rsidR="00EB2EA8" w:rsidRPr="00EB2EA8" w:rsidTr="00EB2EA8">
        <w:trPr>
          <w:jc w:val="center"/>
        </w:trPr>
        <w:tc>
          <w:tcPr>
            <w:tcW w:w="5524" w:type="dxa"/>
            <w:tcMar>
              <w:left w:w="0" w:type="dxa"/>
              <w:right w:w="0" w:type="dxa"/>
            </w:tcMar>
          </w:tcPr>
          <w:p w:rsidR="00EB2EA8" w:rsidRPr="00EB2EA8" w:rsidRDefault="00EB2EA8" w:rsidP="00EB2EA8">
            <w:pPr>
              <w:pStyle w:val="a3"/>
              <w:rPr>
                <w:sz w:val="28"/>
                <w:szCs w:val="28"/>
              </w:rPr>
            </w:pPr>
            <w:r w:rsidRPr="00EB2EA8">
              <w:rPr>
                <w:sz w:val="28"/>
                <w:szCs w:val="28"/>
              </w:rPr>
              <w:t xml:space="preserve">Проведение строительного контроля «Водоснабжение хут. Шлях Солнцевского </w:t>
            </w:r>
            <w:r w:rsidRPr="00EB2EA8">
              <w:rPr>
                <w:sz w:val="28"/>
                <w:szCs w:val="28"/>
              </w:rPr>
              <w:lastRenderedPageBreak/>
              <w:t>района Курской области. Реконструкция»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:rsidR="00EB2EA8" w:rsidRPr="00EB2EA8" w:rsidRDefault="00EB2EA8" w:rsidP="00EB2EA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EB2EA8" w:rsidRPr="00EB2EA8" w:rsidRDefault="00EB2EA8" w:rsidP="00EB2EA8">
            <w:pPr>
              <w:pStyle w:val="a3"/>
              <w:jc w:val="center"/>
              <w:rPr>
                <w:sz w:val="28"/>
                <w:szCs w:val="28"/>
              </w:rPr>
            </w:pPr>
            <w:r w:rsidRPr="00EB2EA8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EB2EA8" w:rsidRPr="00EB2EA8" w:rsidRDefault="00EB2EA8" w:rsidP="00EB2EA8">
            <w:pPr>
              <w:pStyle w:val="a3"/>
              <w:jc w:val="center"/>
              <w:rPr>
                <w:sz w:val="28"/>
                <w:szCs w:val="28"/>
              </w:rPr>
            </w:pPr>
            <w:r w:rsidRPr="00EB2EA8">
              <w:rPr>
                <w:sz w:val="28"/>
                <w:szCs w:val="28"/>
              </w:rPr>
              <w:t>0502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EB2EA8" w:rsidRPr="00EB2EA8" w:rsidRDefault="00EB2EA8" w:rsidP="00EB2EA8">
            <w:pPr>
              <w:pStyle w:val="a3"/>
              <w:jc w:val="center"/>
              <w:rPr>
                <w:sz w:val="28"/>
                <w:szCs w:val="28"/>
              </w:rPr>
            </w:pPr>
            <w:r w:rsidRPr="00EB2EA8">
              <w:rPr>
                <w:sz w:val="28"/>
                <w:szCs w:val="28"/>
              </w:rPr>
              <w:t>06101С2431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EB2EA8" w:rsidRPr="00EB2EA8" w:rsidRDefault="00EB2EA8" w:rsidP="00EB2EA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EB2EA8" w:rsidRPr="00EB2EA8" w:rsidRDefault="00EB2EA8" w:rsidP="00EB2EA8">
            <w:pPr>
              <w:pStyle w:val="a3"/>
              <w:jc w:val="center"/>
              <w:rPr>
                <w:sz w:val="28"/>
                <w:szCs w:val="28"/>
              </w:rPr>
            </w:pPr>
            <w:r w:rsidRPr="00EB2EA8">
              <w:rPr>
                <w:sz w:val="28"/>
                <w:szCs w:val="28"/>
              </w:rPr>
              <w:t>677,357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EB2EA8" w:rsidRPr="00EB2EA8" w:rsidRDefault="00EB2EA8" w:rsidP="00EB2EA8">
            <w:pPr>
              <w:pStyle w:val="a3"/>
              <w:jc w:val="center"/>
              <w:rPr>
                <w:sz w:val="28"/>
                <w:szCs w:val="28"/>
              </w:rPr>
            </w:pPr>
            <w:r w:rsidRPr="00EB2EA8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EB2EA8" w:rsidRPr="00EB2EA8" w:rsidRDefault="00EB2EA8" w:rsidP="00EB2EA8">
            <w:pPr>
              <w:pStyle w:val="a3"/>
              <w:jc w:val="center"/>
              <w:rPr>
                <w:sz w:val="28"/>
                <w:szCs w:val="28"/>
              </w:rPr>
            </w:pPr>
            <w:r w:rsidRPr="00EB2EA8">
              <w:rPr>
                <w:sz w:val="28"/>
                <w:szCs w:val="28"/>
              </w:rPr>
              <w:t>677,357</w:t>
            </w:r>
          </w:p>
        </w:tc>
        <w:tc>
          <w:tcPr>
            <w:tcW w:w="851" w:type="dxa"/>
          </w:tcPr>
          <w:p w:rsidR="00EB2EA8" w:rsidRPr="00EB2EA8" w:rsidRDefault="00EB2EA8" w:rsidP="00EB2EA8">
            <w:pPr>
              <w:pStyle w:val="a3"/>
              <w:jc w:val="center"/>
              <w:rPr>
                <w:sz w:val="28"/>
                <w:szCs w:val="28"/>
              </w:rPr>
            </w:pPr>
            <w:r w:rsidRPr="00EB2EA8">
              <w:rPr>
                <w:sz w:val="28"/>
                <w:szCs w:val="28"/>
              </w:rPr>
              <w:t>0</w:t>
            </w:r>
          </w:p>
        </w:tc>
        <w:tc>
          <w:tcPr>
            <w:tcW w:w="855" w:type="dxa"/>
          </w:tcPr>
          <w:p w:rsidR="00EB2EA8" w:rsidRPr="00EB2EA8" w:rsidRDefault="00EB2EA8" w:rsidP="00EB2EA8">
            <w:pPr>
              <w:pStyle w:val="a3"/>
              <w:jc w:val="center"/>
              <w:rPr>
                <w:sz w:val="28"/>
                <w:szCs w:val="28"/>
              </w:rPr>
            </w:pPr>
            <w:r w:rsidRPr="00EB2EA8">
              <w:rPr>
                <w:sz w:val="28"/>
                <w:szCs w:val="28"/>
              </w:rPr>
              <w:t>0</w:t>
            </w:r>
          </w:p>
        </w:tc>
      </w:tr>
      <w:tr w:rsidR="00EB2EA8" w:rsidRPr="00EB2EA8" w:rsidTr="00EB2EA8">
        <w:trPr>
          <w:jc w:val="center"/>
        </w:trPr>
        <w:tc>
          <w:tcPr>
            <w:tcW w:w="5524" w:type="dxa"/>
            <w:tcMar>
              <w:left w:w="0" w:type="dxa"/>
              <w:right w:w="0" w:type="dxa"/>
            </w:tcMar>
          </w:tcPr>
          <w:p w:rsidR="00EB2EA8" w:rsidRPr="00EB2EA8" w:rsidRDefault="00EB2EA8" w:rsidP="00EB2EA8">
            <w:pPr>
              <w:pStyle w:val="a3"/>
              <w:rPr>
                <w:sz w:val="28"/>
                <w:szCs w:val="28"/>
              </w:rPr>
            </w:pPr>
            <w:r w:rsidRPr="00EB2EA8">
              <w:rPr>
                <w:sz w:val="28"/>
                <w:szCs w:val="28"/>
              </w:rPr>
              <w:t>Капитальные вложения государственной (муниципальной) собственности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:rsidR="00EB2EA8" w:rsidRPr="00EB2EA8" w:rsidRDefault="00EB2EA8" w:rsidP="00EB2EA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EB2EA8" w:rsidRPr="00EB2EA8" w:rsidRDefault="00EB2EA8" w:rsidP="00EB2EA8">
            <w:pPr>
              <w:pStyle w:val="a3"/>
              <w:jc w:val="center"/>
              <w:rPr>
                <w:sz w:val="28"/>
                <w:szCs w:val="28"/>
              </w:rPr>
            </w:pPr>
            <w:r w:rsidRPr="00EB2EA8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EB2EA8" w:rsidRPr="00EB2EA8" w:rsidRDefault="00EB2EA8" w:rsidP="00EB2EA8">
            <w:pPr>
              <w:pStyle w:val="a3"/>
              <w:jc w:val="center"/>
              <w:rPr>
                <w:sz w:val="28"/>
                <w:szCs w:val="28"/>
              </w:rPr>
            </w:pPr>
            <w:r w:rsidRPr="00EB2EA8">
              <w:rPr>
                <w:sz w:val="28"/>
                <w:szCs w:val="28"/>
              </w:rPr>
              <w:t>0502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EB2EA8" w:rsidRPr="00EB2EA8" w:rsidRDefault="00EB2EA8" w:rsidP="00EB2EA8">
            <w:pPr>
              <w:pStyle w:val="a3"/>
              <w:jc w:val="center"/>
              <w:rPr>
                <w:sz w:val="28"/>
                <w:szCs w:val="28"/>
              </w:rPr>
            </w:pPr>
            <w:r w:rsidRPr="00EB2EA8">
              <w:rPr>
                <w:sz w:val="28"/>
                <w:szCs w:val="28"/>
              </w:rPr>
              <w:t>06101С2431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EB2EA8" w:rsidRPr="00EB2EA8" w:rsidRDefault="00EB2EA8" w:rsidP="00EB2EA8">
            <w:pPr>
              <w:pStyle w:val="a3"/>
              <w:jc w:val="center"/>
              <w:rPr>
                <w:sz w:val="28"/>
                <w:szCs w:val="28"/>
              </w:rPr>
            </w:pPr>
            <w:r w:rsidRPr="00EB2EA8">
              <w:rPr>
                <w:sz w:val="28"/>
                <w:szCs w:val="28"/>
              </w:rPr>
              <w:t>400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EB2EA8" w:rsidRPr="00EB2EA8" w:rsidRDefault="00EB2EA8" w:rsidP="00EB2EA8">
            <w:pPr>
              <w:pStyle w:val="a3"/>
              <w:jc w:val="center"/>
              <w:rPr>
                <w:sz w:val="28"/>
                <w:szCs w:val="28"/>
              </w:rPr>
            </w:pPr>
            <w:r w:rsidRPr="00EB2EA8">
              <w:rPr>
                <w:sz w:val="28"/>
                <w:szCs w:val="28"/>
              </w:rPr>
              <w:t>677,357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EB2EA8" w:rsidRPr="00EB2EA8" w:rsidRDefault="00EB2EA8" w:rsidP="00EB2EA8">
            <w:pPr>
              <w:pStyle w:val="a3"/>
              <w:jc w:val="center"/>
              <w:rPr>
                <w:sz w:val="28"/>
                <w:szCs w:val="28"/>
              </w:rPr>
            </w:pPr>
            <w:r w:rsidRPr="00EB2EA8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EB2EA8" w:rsidRPr="00EB2EA8" w:rsidRDefault="00EB2EA8" w:rsidP="00EB2EA8">
            <w:pPr>
              <w:pStyle w:val="a3"/>
              <w:jc w:val="center"/>
              <w:rPr>
                <w:sz w:val="28"/>
                <w:szCs w:val="28"/>
              </w:rPr>
            </w:pPr>
            <w:r w:rsidRPr="00EB2EA8">
              <w:rPr>
                <w:sz w:val="28"/>
                <w:szCs w:val="28"/>
              </w:rPr>
              <w:t>677,357</w:t>
            </w:r>
          </w:p>
        </w:tc>
        <w:tc>
          <w:tcPr>
            <w:tcW w:w="851" w:type="dxa"/>
          </w:tcPr>
          <w:p w:rsidR="00EB2EA8" w:rsidRPr="00EB2EA8" w:rsidRDefault="00EB2EA8" w:rsidP="00EB2EA8">
            <w:pPr>
              <w:pStyle w:val="a3"/>
              <w:jc w:val="center"/>
              <w:rPr>
                <w:sz w:val="28"/>
                <w:szCs w:val="28"/>
              </w:rPr>
            </w:pPr>
            <w:r w:rsidRPr="00EB2EA8">
              <w:rPr>
                <w:sz w:val="28"/>
                <w:szCs w:val="28"/>
              </w:rPr>
              <w:t>0</w:t>
            </w:r>
          </w:p>
        </w:tc>
        <w:tc>
          <w:tcPr>
            <w:tcW w:w="855" w:type="dxa"/>
          </w:tcPr>
          <w:p w:rsidR="00EB2EA8" w:rsidRPr="00EB2EA8" w:rsidRDefault="00EB2EA8" w:rsidP="00EB2EA8">
            <w:pPr>
              <w:pStyle w:val="a3"/>
              <w:jc w:val="center"/>
              <w:rPr>
                <w:sz w:val="28"/>
                <w:szCs w:val="28"/>
              </w:rPr>
            </w:pPr>
            <w:r w:rsidRPr="00EB2EA8">
              <w:rPr>
                <w:sz w:val="28"/>
                <w:szCs w:val="28"/>
              </w:rPr>
              <w:t>0</w:t>
            </w:r>
          </w:p>
        </w:tc>
      </w:tr>
      <w:tr w:rsidR="00EB2EA8" w:rsidRPr="00EB2EA8" w:rsidTr="00EB2EA8">
        <w:trPr>
          <w:jc w:val="center"/>
        </w:trPr>
        <w:tc>
          <w:tcPr>
            <w:tcW w:w="5524" w:type="dxa"/>
            <w:tcMar>
              <w:left w:w="0" w:type="dxa"/>
              <w:right w:w="0" w:type="dxa"/>
            </w:tcMar>
          </w:tcPr>
          <w:p w:rsidR="00EB2EA8" w:rsidRPr="00EB2EA8" w:rsidRDefault="00EB2EA8" w:rsidP="00EB2EA8">
            <w:pPr>
              <w:pStyle w:val="a3"/>
              <w:rPr>
                <w:sz w:val="28"/>
                <w:szCs w:val="28"/>
              </w:rPr>
            </w:pPr>
            <w:r w:rsidRPr="00EB2EA8">
              <w:rPr>
                <w:sz w:val="28"/>
                <w:szCs w:val="28"/>
              </w:rPr>
              <w:t>Основное мероприятие: «Региональный проект «Чистая вода»»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:rsidR="00EB2EA8" w:rsidRPr="00EB2EA8" w:rsidRDefault="00EB2EA8" w:rsidP="00EB2EA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EB2EA8" w:rsidRPr="00EB2EA8" w:rsidRDefault="00EB2EA8" w:rsidP="00EB2EA8">
            <w:pPr>
              <w:pStyle w:val="a3"/>
              <w:jc w:val="center"/>
              <w:rPr>
                <w:sz w:val="28"/>
                <w:szCs w:val="28"/>
              </w:rPr>
            </w:pPr>
            <w:r w:rsidRPr="00EB2EA8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EB2EA8" w:rsidRPr="00EB2EA8" w:rsidRDefault="00EB2EA8" w:rsidP="00EB2EA8">
            <w:pPr>
              <w:pStyle w:val="a3"/>
              <w:jc w:val="center"/>
              <w:rPr>
                <w:sz w:val="28"/>
                <w:szCs w:val="28"/>
              </w:rPr>
            </w:pPr>
            <w:r w:rsidRPr="00EB2EA8">
              <w:rPr>
                <w:sz w:val="28"/>
                <w:szCs w:val="28"/>
              </w:rPr>
              <w:t>0502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EB2EA8" w:rsidRPr="00EB2EA8" w:rsidRDefault="00EB2EA8" w:rsidP="00EB2EA8">
            <w:pPr>
              <w:pStyle w:val="a3"/>
              <w:jc w:val="center"/>
              <w:rPr>
                <w:sz w:val="28"/>
                <w:szCs w:val="28"/>
              </w:rPr>
            </w:pPr>
            <w:r w:rsidRPr="00EB2EA8">
              <w:rPr>
                <w:sz w:val="28"/>
                <w:szCs w:val="28"/>
              </w:rPr>
              <w:t>061</w:t>
            </w:r>
            <w:r w:rsidRPr="00EB2EA8">
              <w:rPr>
                <w:sz w:val="28"/>
                <w:szCs w:val="28"/>
                <w:lang w:val="en-US"/>
              </w:rPr>
              <w:t>F</w:t>
            </w:r>
            <w:r w:rsidRPr="00EB2EA8">
              <w:rPr>
                <w:sz w:val="28"/>
                <w:szCs w:val="28"/>
              </w:rPr>
              <w:t>500000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EB2EA8" w:rsidRPr="00EB2EA8" w:rsidRDefault="00EB2EA8" w:rsidP="00EB2EA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EB2EA8" w:rsidRPr="00EB2EA8" w:rsidRDefault="00EB2EA8" w:rsidP="00EB2EA8">
            <w:pPr>
              <w:pStyle w:val="a3"/>
              <w:jc w:val="center"/>
              <w:rPr>
                <w:sz w:val="28"/>
                <w:szCs w:val="28"/>
              </w:rPr>
            </w:pPr>
            <w:r w:rsidRPr="00EB2EA8">
              <w:rPr>
                <w:sz w:val="28"/>
                <w:szCs w:val="28"/>
              </w:rPr>
              <w:t>24872,860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EB2EA8" w:rsidRPr="00EB2EA8" w:rsidRDefault="00EB2EA8" w:rsidP="00EB2EA8">
            <w:pPr>
              <w:pStyle w:val="a3"/>
              <w:jc w:val="center"/>
              <w:rPr>
                <w:sz w:val="28"/>
                <w:szCs w:val="28"/>
              </w:rPr>
            </w:pPr>
            <w:r w:rsidRPr="00EB2EA8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EB2EA8" w:rsidRPr="00EB2EA8" w:rsidRDefault="00EB2EA8" w:rsidP="00EB2EA8">
            <w:pPr>
              <w:pStyle w:val="a3"/>
              <w:jc w:val="center"/>
              <w:rPr>
                <w:sz w:val="28"/>
                <w:szCs w:val="28"/>
              </w:rPr>
            </w:pPr>
            <w:r w:rsidRPr="00EB2EA8">
              <w:rPr>
                <w:sz w:val="28"/>
                <w:szCs w:val="28"/>
              </w:rPr>
              <w:t>24872,860</w:t>
            </w:r>
          </w:p>
        </w:tc>
        <w:tc>
          <w:tcPr>
            <w:tcW w:w="851" w:type="dxa"/>
          </w:tcPr>
          <w:p w:rsidR="00EB2EA8" w:rsidRPr="00EB2EA8" w:rsidRDefault="00EB2EA8" w:rsidP="00EB2EA8">
            <w:pPr>
              <w:pStyle w:val="a3"/>
              <w:jc w:val="center"/>
              <w:rPr>
                <w:sz w:val="28"/>
                <w:szCs w:val="28"/>
              </w:rPr>
            </w:pPr>
            <w:r w:rsidRPr="00EB2EA8">
              <w:rPr>
                <w:sz w:val="28"/>
                <w:szCs w:val="28"/>
              </w:rPr>
              <w:t>0</w:t>
            </w:r>
          </w:p>
        </w:tc>
        <w:tc>
          <w:tcPr>
            <w:tcW w:w="855" w:type="dxa"/>
          </w:tcPr>
          <w:p w:rsidR="00EB2EA8" w:rsidRPr="00EB2EA8" w:rsidRDefault="00EB2EA8" w:rsidP="00EB2EA8">
            <w:pPr>
              <w:pStyle w:val="a3"/>
              <w:jc w:val="center"/>
              <w:rPr>
                <w:sz w:val="28"/>
                <w:szCs w:val="28"/>
              </w:rPr>
            </w:pPr>
            <w:r w:rsidRPr="00EB2EA8">
              <w:rPr>
                <w:sz w:val="28"/>
                <w:szCs w:val="28"/>
              </w:rPr>
              <w:t>0</w:t>
            </w:r>
          </w:p>
        </w:tc>
      </w:tr>
      <w:tr w:rsidR="00EB2EA8" w:rsidRPr="00EB2EA8" w:rsidTr="00EB2EA8">
        <w:trPr>
          <w:jc w:val="center"/>
        </w:trPr>
        <w:tc>
          <w:tcPr>
            <w:tcW w:w="5524" w:type="dxa"/>
            <w:tcMar>
              <w:left w:w="0" w:type="dxa"/>
              <w:right w:w="0" w:type="dxa"/>
            </w:tcMar>
          </w:tcPr>
          <w:p w:rsidR="00EB2EA8" w:rsidRPr="00EB2EA8" w:rsidRDefault="00EB2EA8" w:rsidP="00EB2EA8">
            <w:pPr>
              <w:pStyle w:val="a3"/>
              <w:rPr>
                <w:sz w:val="28"/>
                <w:szCs w:val="28"/>
              </w:rPr>
            </w:pPr>
            <w:r w:rsidRPr="00EB2EA8">
              <w:rPr>
                <w:sz w:val="28"/>
                <w:szCs w:val="28"/>
              </w:rPr>
              <w:t>«Водоснабжение хут. Шлях Солнцевского района Курской области. Реконструкция».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:rsidR="00EB2EA8" w:rsidRPr="00EB2EA8" w:rsidRDefault="00EB2EA8" w:rsidP="00EB2EA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EB2EA8" w:rsidRPr="00EB2EA8" w:rsidRDefault="00EB2EA8" w:rsidP="00EB2EA8">
            <w:pPr>
              <w:pStyle w:val="a3"/>
              <w:jc w:val="center"/>
              <w:rPr>
                <w:sz w:val="28"/>
                <w:szCs w:val="28"/>
              </w:rPr>
            </w:pPr>
            <w:r w:rsidRPr="00EB2EA8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EB2EA8" w:rsidRPr="00EB2EA8" w:rsidRDefault="00EB2EA8" w:rsidP="00EB2EA8">
            <w:pPr>
              <w:pStyle w:val="a3"/>
              <w:jc w:val="center"/>
              <w:rPr>
                <w:sz w:val="28"/>
                <w:szCs w:val="28"/>
              </w:rPr>
            </w:pPr>
            <w:r w:rsidRPr="00EB2EA8">
              <w:rPr>
                <w:sz w:val="28"/>
                <w:szCs w:val="28"/>
              </w:rPr>
              <w:t>0502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EB2EA8" w:rsidRPr="00EB2EA8" w:rsidRDefault="00EB2EA8" w:rsidP="00EB2EA8">
            <w:pPr>
              <w:pStyle w:val="a3"/>
              <w:jc w:val="center"/>
              <w:rPr>
                <w:sz w:val="28"/>
                <w:szCs w:val="28"/>
              </w:rPr>
            </w:pPr>
            <w:r w:rsidRPr="00EB2EA8">
              <w:rPr>
                <w:sz w:val="28"/>
                <w:szCs w:val="28"/>
              </w:rPr>
              <w:t>061</w:t>
            </w:r>
            <w:r w:rsidRPr="00EB2EA8">
              <w:rPr>
                <w:sz w:val="28"/>
                <w:szCs w:val="28"/>
                <w:lang w:val="en-US"/>
              </w:rPr>
              <w:t>F</w:t>
            </w:r>
            <w:r w:rsidRPr="00EB2EA8">
              <w:rPr>
                <w:sz w:val="28"/>
                <w:szCs w:val="28"/>
              </w:rPr>
              <w:t>552430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EB2EA8" w:rsidRPr="00EB2EA8" w:rsidRDefault="00EB2EA8" w:rsidP="00EB2EA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EB2EA8" w:rsidRPr="00EB2EA8" w:rsidRDefault="00EB2EA8" w:rsidP="00EB2EA8">
            <w:pPr>
              <w:pStyle w:val="a3"/>
              <w:jc w:val="center"/>
              <w:rPr>
                <w:sz w:val="28"/>
                <w:szCs w:val="28"/>
              </w:rPr>
            </w:pPr>
            <w:r w:rsidRPr="00EB2EA8">
              <w:rPr>
                <w:sz w:val="28"/>
                <w:szCs w:val="28"/>
              </w:rPr>
              <w:t>24872,860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EB2EA8" w:rsidRPr="00EB2EA8" w:rsidRDefault="00EB2EA8" w:rsidP="00EB2EA8">
            <w:pPr>
              <w:pStyle w:val="a3"/>
              <w:jc w:val="center"/>
              <w:rPr>
                <w:sz w:val="28"/>
                <w:szCs w:val="28"/>
              </w:rPr>
            </w:pPr>
            <w:r w:rsidRPr="00EB2EA8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EB2EA8" w:rsidRPr="00EB2EA8" w:rsidRDefault="00EB2EA8" w:rsidP="00EB2EA8">
            <w:pPr>
              <w:pStyle w:val="a3"/>
              <w:jc w:val="center"/>
              <w:rPr>
                <w:sz w:val="28"/>
                <w:szCs w:val="28"/>
              </w:rPr>
            </w:pPr>
            <w:r w:rsidRPr="00EB2EA8">
              <w:rPr>
                <w:sz w:val="28"/>
                <w:szCs w:val="28"/>
              </w:rPr>
              <w:t>24872,860</w:t>
            </w:r>
          </w:p>
        </w:tc>
        <w:tc>
          <w:tcPr>
            <w:tcW w:w="851" w:type="dxa"/>
          </w:tcPr>
          <w:p w:rsidR="00EB2EA8" w:rsidRPr="00EB2EA8" w:rsidRDefault="00EB2EA8" w:rsidP="00EB2EA8">
            <w:pPr>
              <w:pStyle w:val="a3"/>
              <w:jc w:val="center"/>
              <w:rPr>
                <w:sz w:val="28"/>
                <w:szCs w:val="28"/>
              </w:rPr>
            </w:pPr>
            <w:r w:rsidRPr="00EB2EA8">
              <w:rPr>
                <w:sz w:val="28"/>
                <w:szCs w:val="28"/>
              </w:rPr>
              <w:t>0</w:t>
            </w:r>
          </w:p>
        </w:tc>
        <w:tc>
          <w:tcPr>
            <w:tcW w:w="855" w:type="dxa"/>
          </w:tcPr>
          <w:p w:rsidR="00EB2EA8" w:rsidRPr="00EB2EA8" w:rsidRDefault="00EB2EA8" w:rsidP="00EB2EA8">
            <w:pPr>
              <w:pStyle w:val="a3"/>
              <w:jc w:val="center"/>
              <w:rPr>
                <w:sz w:val="28"/>
                <w:szCs w:val="28"/>
              </w:rPr>
            </w:pPr>
            <w:r w:rsidRPr="00EB2EA8">
              <w:rPr>
                <w:sz w:val="28"/>
                <w:szCs w:val="28"/>
              </w:rPr>
              <w:t>0</w:t>
            </w:r>
          </w:p>
        </w:tc>
      </w:tr>
      <w:tr w:rsidR="00EB2EA8" w:rsidRPr="00EB2EA8" w:rsidTr="00EB2EA8">
        <w:trPr>
          <w:jc w:val="center"/>
        </w:trPr>
        <w:tc>
          <w:tcPr>
            <w:tcW w:w="5524" w:type="dxa"/>
            <w:tcMar>
              <w:left w:w="0" w:type="dxa"/>
              <w:right w:w="0" w:type="dxa"/>
            </w:tcMar>
          </w:tcPr>
          <w:p w:rsidR="00EB2EA8" w:rsidRPr="00EB2EA8" w:rsidRDefault="00EB2EA8" w:rsidP="00EB2EA8">
            <w:pPr>
              <w:pStyle w:val="a3"/>
              <w:rPr>
                <w:sz w:val="28"/>
                <w:szCs w:val="28"/>
              </w:rPr>
            </w:pPr>
            <w:r w:rsidRPr="00EB2EA8">
              <w:rPr>
                <w:sz w:val="28"/>
                <w:szCs w:val="28"/>
              </w:rPr>
              <w:t>Капитальные вложения государственной (муниципальной) собственности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:rsidR="00EB2EA8" w:rsidRPr="00EB2EA8" w:rsidRDefault="00EB2EA8" w:rsidP="00EB2EA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EB2EA8" w:rsidRPr="00EB2EA8" w:rsidRDefault="00EB2EA8" w:rsidP="00EB2EA8">
            <w:pPr>
              <w:pStyle w:val="a3"/>
              <w:jc w:val="center"/>
              <w:rPr>
                <w:sz w:val="28"/>
                <w:szCs w:val="28"/>
              </w:rPr>
            </w:pPr>
            <w:r w:rsidRPr="00EB2EA8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EB2EA8" w:rsidRPr="00EB2EA8" w:rsidRDefault="00EB2EA8" w:rsidP="00EB2EA8">
            <w:pPr>
              <w:pStyle w:val="a3"/>
              <w:jc w:val="center"/>
              <w:rPr>
                <w:sz w:val="28"/>
                <w:szCs w:val="28"/>
              </w:rPr>
            </w:pPr>
            <w:r w:rsidRPr="00EB2EA8">
              <w:rPr>
                <w:sz w:val="28"/>
                <w:szCs w:val="28"/>
              </w:rPr>
              <w:t>0502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EB2EA8" w:rsidRPr="00EB2EA8" w:rsidRDefault="00EB2EA8" w:rsidP="00EB2EA8">
            <w:pPr>
              <w:pStyle w:val="a3"/>
              <w:jc w:val="center"/>
              <w:rPr>
                <w:sz w:val="28"/>
                <w:szCs w:val="28"/>
              </w:rPr>
            </w:pPr>
            <w:r w:rsidRPr="00EB2EA8">
              <w:rPr>
                <w:sz w:val="28"/>
                <w:szCs w:val="28"/>
              </w:rPr>
              <w:t>061</w:t>
            </w:r>
            <w:r w:rsidRPr="00EB2EA8">
              <w:rPr>
                <w:sz w:val="28"/>
                <w:szCs w:val="28"/>
                <w:lang w:val="en-US"/>
              </w:rPr>
              <w:t>F5</w:t>
            </w:r>
            <w:r w:rsidRPr="00EB2EA8">
              <w:rPr>
                <w:sz w:val="28"/>
                <w:szCs w:val="28"/>
              </w:rPr>
              <w:t>52430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EB2EA8" w:rsidRPr="00EB2EA8" w:rsidRDefault="00EB2EA8" w:rsidP="00EB2EA8">
            <w:pPr>
              <w:pStyle w:val="a3"/>
              <w:jc w:val="center"/>
              <w:rPr>
                <w:sz w:val="28"/>
                <w:szCs w:val="28"/>
              </w:rPr>
            </w:pPr>
            <w:r w:rsidRPr="00EB2EA8">
              <w:rPr>
                <w:sz w:val="28"/>
                <w:szCs w:val="28"/>
              </w:rPr>
              <w:t>400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EB2EA8" w:rsidRPr="00EB2EA8" w:rsidRDefault="00EB2EA8" w:rsidP="00EB2EA8">
            <w:pPr>
              <w:pStyle w:val="a3"/>
              <w:jc w:val="center"/>
              <w:rPr>
                <w:sz w:val="28"/>
                <w:szCs w:val="28"/>
              </w:rPr>
            </w:pPr>
            <w:r w:rsidRPr="00EB2EA8">
              <w:rPr>
                <w:sz w:val="28"/>
                <w:szCs w:val="28"/>
              </w:rPr>
              <w:t>24872,860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EB2EA8" w:rsidRPr="00EB2EA8" w:rsidRDefault="00EB2EA8" w:rsidP="00EB2EA8">
            <w:pPr>
              <w:pStyle w:val="a3"/>
              <w:jc w:val="center"/>
              <w:rPr>
                <w:sz w:val="28"/>
                <w:szCs w:val="28"/>
              </w:rPr>
            </w:pPr>
            <w:r w:rsidRPr="00EB2EA8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EB2EA8" w:rsidRPr="00EB2EA8" w:rsidRDefault="00EB2EA8" w:rsidP="00EB2EA8">
            <w:pPr>
              <w:pStyle w:val="a3"/>
              <w:jc w:val="center"/>
              <w:rPr>
                <w:sz w:val="28"/>
                <w:szCs w:val="28"/>
              </w:rPr>
            </w:pPr>
            <w:r w:rsidRPr="00EB2EA8">
              <w:rPr>
                <w:sz w:val="28"/>
                <w:szCs w:val="28"/>
              </w:rPr>
              <w:t>24872,860</w:t>
            </w:r>
          </w:p>
        </w:tc>
        <w:tc>
          <w:tcPr>
            <w:tcW w:w="851" w:type="dxa"/>
          </w:tcPr>
          <w:p w:rsidR="00EB2EA8" w:rsidRPr="00EB2EA8" w:rsidRDefault="00EB2EA8" w:rsidP="00EB2EA8">
            <w:pPr>
              <w:pStyle w:val="a3"/>
              <w:jc w:val="center"/>
              <w:rPr>
                <w:sz w:val="28"/>
                <w:szCs w:val="28"/>
              </w:rPr>
            </w:pPr>
            <w:r w:rsidRPr="00EB2EA8">
              <w:rPr>
                <w:sz w:val="28"/>
                <w:szCs w:val="28"/>
              </w:rPr>
              <w:t>0</w:t>
            </w:r>
          </w:p>
        </w:tc>
        <w:tc>
          <w:tcPr>
            <w:tcW w:w="855" w:type="dxa"/>
          </w:tcPr>
          <w:p w:rsidR="00EB2EA8" w:rsidRPr="00EB2EA8" w:rsidRDefault="00EB2EA8" w:rsidP="00EB2EA8">
            <w:pPr>
              <w:pStyle w:val="a3"/>
              <w:jc w:val="center"/>
              <w:rPr>
                <w:sz w:val="28"/>
                <w:szCs w:val="28"/>
              </w:rPr>
            </w:pPr>
            <w:r w:rsidRPr="00EB2EA8">
              <w:rPr>
                <w:sz w:val="28"/>
                <w:szCs w:val="28"/>
              </w:rPr>
              <w:t>0</w:t>
            </w:r>
          </w:p>
        </w:tc>
      </w:tr>
    </w:tbl>
    <w:p w:rsidR="00703366" w:rsidRDefault="00703366" w:rsidP="00E77FE1">
      <w:pPr>
        <w:pStyle w:val="a3"/>
        <w:jc w:val="both"/>
        <w:rPr>
          <w:sz w:val="28"/>
          <w:szCs w:val="28"/>
        </w:rPr>
      </w:pPr>
    </w:p>
    <w:sectPr w:rsidR="00703366" w:rsidSect="00EB2EA8">
      <w:pgSz w:w="16838" w:h="11906" w:orient="landscape"/>
      <w:pgMar w:top="1361" w:right="851" w:bottom="1134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1D46" w:rsidRDefault="00171D46" w:rsidP="00F571E0">
      <w:r>
        <w:separator/>
      </w:r>
    </w:p>
  </w:endnote>
  <w:endnote w:type="continuationSeparator" w:id="0">
    <w:p w:rsidR="00171D46" w:rsidRDefault="00171D46" w:rsidP="00F57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iddenHorzOCR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1D46" w:rsidRDefault="00171D46" w:rsidP="00F571E0">
      <w:r>
        <w:separator/>
      </w:r>
    </w:p>
  </w:footnote>
  <w:footnote w:type="continuationSeparator" w:id="0">
    <w:p w:rsidR="00171D46" w:rsidRDefault="00171D46" w:rsidP="00F571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HiddenHorzOCR"/>
        <w:b/>
        <w:color w:val="FF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HiddenHorzOCR"/>
        <w:b/>
        <w:color w:val="00000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50290B91"/>
    <w:multiLevelType w:val="hybridMultilevel"/>
    <w:tmpl w:val="3DECD552"/>
    <w:lvl w:ilvl="0" w:tplc="65BEAB4C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D007D4"/>
    <w:multiLevelType w:val="multilevel"/>
    <w:tmpl w:val="55F06D0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num w:numId="1">
    <w:abstractNumId w:val="1"/>
  </w:num>
  <w:num w:numId="2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1E0"/>
    <w:rsid w:val="00010479"/>
    <w:rsid w:val="0001106D"/>
    <w:rsid w:val="00017058"/>
    <w:rsid w:val="00022497"/>
    <w:rsid w:val="00022F2D"/>
    <w:rsid w:val="000242D1"/>
    <w:rsid w:val="000310E7"/>
    <w:rsid w:val="0003135F"/>
    <w:rsid w:val="000318C4"/>
    <w:rsid w:val="000327B2"/>
    <w:rsid w:val="00032BB6"/>
    <w:rsid w:val="000363DB"/>
    <w:rsid w:val="00041BE7"/>
    <w:rsid w:val="00041E94"/>
    <w:rsid w:val="00043CAC"/>
    <w:rsid w:val="000506D8"/>
    <w:rsid w:val="00052C3D"/>
    <w:rsid w:val="00055201"/>
    <w:rsid w:val="00063185"/>
    <w:rsid w:val="00067ACE"/>
    <w:rsid w:val="00070ABA"/>
    <w:rsid w:val="00093587"/>
    <w:rsid w:val="000937D0"/>
    <w:rsid w:val="000B7B52"/>
    <w:rsid w:val="000C32BF"/>
    <w:rsid w:val="000C650F"/>
    <w:rsid w:val="000D2423"/>
    <w:rsid w:val="000E1435"/>
    <w:rsid w:val="000F654D"/>
    <w:rsid w:val="001020DA"/>
    <w:rsid w:val="001040C7"/>
    <w:rsid w:val="00106E30"/>
    <w:rsid w:val="001118A7"/>
    <w:rsid w:val="0012301D"/>
    <w:rsid w:val="00123270"/>
    <w:rsid w:val="00130F9E"/>
    <w:rsid w:val="00131BEE"/>
    <w:rsid w:val="00147FAF"/>
    <w:rsid w:val="00150E4C"/>
    <w:rsid w:val="00160BE6"/>
    <w:rsid w:val="00164FEB"/>
    <w:rsid w:val="00171D46"/>
    <w:rsid w:val="00175286"/>
    <w:rsid w:val="001773F9"/>
    <w:rsid w:val="00181C79"/>
    <w:rsid w:val="001A7119"/>
    <w:rsid w:val="001B3433"/>
    <w:rsid w:val="001B40D0"/>
    <w:rsid w:val="001B55F6"/>
    <w:rsid w:val="001C5DDA"/>
    <w:rsid w:val="001C7FFA"/>
    <w:rsid w:val="001D0188"/>
    <w:rsid w:val="001D2C82"/>
    <w:rsid w:val="001E0DBF"/>
    <w:rsid w:val="001E2BF3"/>
    <w:rsid w:val="002033A0"/>
    <w:rsid w:val="00215FC4"/>
    <w:rsid w:val="00217E08"/>
    <w:rsid w:val="0022443D"/>
    <w:rsid w:val="002329DA"/>
    <w:rsid w:val="002348A4"/>
    <w:rsid w:val="00234A4F"/>
    <w:rsid w:val="00240C3E"/>
    <w:rsid w:val="002448B2"/>
    <w:rsid w:val="00270437"/>
    <w:rsid w:val="00274E2B"/>
    <w:rsid w:val="002775BF"/>
    <w:rsid w:val="00283444"/>
    <w:rsid w:val="00293BCF"/>
    <w:rsid w:val="00293CCD"/>
    <w:rsid w:val="00294D48"/>
    <w:rsid w:val="00295AA1"/>
    <w:rsid w:val="002A2288"/>
    <w:rsid w:val="002A5525"/>
    <w:rsid w:val="002B1A8D"/>
    <w:rsid w:val="002B2078"/>
    <w:rsid w:val="002B59E0"/>
    <w:rsid w:val="002D0780"/>
    <w:rsid w:val="002D0C13"/>
    <w:rsid w:val="002E3D49"/>
    <w:rsid w:val="002E5C42"/>
    <w:rsid w:val="002F0A23"/>
    <w:rsid w:val="002F0B52"/>
    <w:rsid w:val="002F1BA6"/>
    <w:rsid w:val="002F28AC"/>
    <w:rsid w:val="002F293F"/>
    <w:rsid w:val="002F3E54"/>
    <w:rsid w:val="002F62C5"/>
    <w:rsid w:val="002F7F90"/>
    <w:rsid w:val="0031587C"/>
    <w:rsid w:val="003232CE"/>
    <w:rsid w:val="0033225D"/>
    <w:rsid w:val="00334902"/>
    <w:rsid w:val="00334DAA"/>
    <w:rsid w:val="003441A9"/>
    <w:rsid w:val="00344EC1"/>
    <w:rsid w:val="00346AB8"/>
    <w:rsid w:val="0035220B"/>
    <w:rsid w:val="00356FFC"/>
    <w:rsid w:val="00363197"/>
    <w:rsid w:val="00363A63"/>
    <w:rsid w:val="00364E69"/>
    <w:rsid w:val="0036592F"/>
    <w:rsid w:val="00372AFB"/>
    <w:rsid w:val="00394333"/>
    <w:rsid w:val="00395F5F"/>
    <w:rsid w:val="003D3146"/>
    <w:rsid w:val="003E1E4B"/>
    <w:rsid w:val="003E6911"/>
    <w:rsid w:val="003F0AEE"/>
    <w:rsid w:val="003F25B1"/>
    <w:rsid w:val="003F60B5"/>
    <w:rsid w:val="003F72B7"/>
    <w:rsid w:val="0040458D"/>
    <w:rsid w:val="00412D37"/>
    <w:rsid w:val="00413DC3"/>
    <w:rsid w:val="00413E0D"/>
    <w:rsid w:val="0041654A"/>
    <w:rsid w:val="004256E4"/>
    <w:rsid w:val="00435DCB"/>
    <w:rsid w:val="00442E18"/>
    <w:rsid w:val="00447558"/>
    <w:rsid w:val="004507F8"/>
    <w:rsid w:val="00457C8F"/>
    <w:rsid w:val="00464759"/>
    <w:rsid w:val="00464D7D"/>
    <w:rsid w:val="004662CD"/>
    <w:rsid w:val="00475257"/>
    <w:rsid w:val="0049003C"/>
    <w:rsid w:val="00497E00"/>
    <w:rsid w:val="004A150E"/>
    <w:rsid w:val="004A199E"/>
    <w:rsid w:val="004A57DA"/>
    <w:rsid w:val="004B39B0"/>
    <w:rsid w:val="004B487B"/>
    <w:rsid w:val="004B5291"/>
    <w:rsid w:val="004B66AF"/>
    <w:rsid w:val="004C4CAD"/>
    <w:rsid w:val="004C7C11"/>
    <w:rsid w:val="004D2769"/>
    <w:rsid w:val="004D3B2F"/>
    <w:rsid w:val="004D4668"/>
    <w:rsid w:val="004D62C5"/>
    <w:rsid w:val="004E23F9"/>
    <w:rsid w:val="004F3C9D"/>
    <w:rsid w:val="00500757"/>
    <w:rsid w:val="00501AB4"/>
    <w:rsid w:val="00514941"/>
    <w:rsid w:val="00516516"/>
    <w:rsid w:val="00516DF5"/>
    <w:rsid w:val="005200E5"/>
    <w:rsid w:val="00530F16"/>
    <w:rsid w:val="00545841"/>
    <w:rsid w:val="00550BF2"/>
    <w:rsid w:val="00552942"/>
    <w:rsid w:val="00561E75"/>
    <w:rsid w:val="0056633B"/>
    <w:rsid w:val="00566FFB"/>
    <w:rsid w:val="005724A4"/>
    <w:rsid w:val="005734B2"/>
    <w:rsid w:val="00595A80"/>
    <w:rsid w:val="00596775"/>
    <w:rsid w:val="005A26D2"/>
    <w:rsid w:val="005A6948"/>
    <w:rsid w:val="005A7E46"/>
    <w:rsid w:val="005B1370"/>
    <w:rsid w:val="005B1444"/>
    <w:rsid w:val="005B181B"/>
    <w:rsid w:val="005B1B5D"/>
    <w:rsid w:val="005B778A"/>
    <w:rsid w:val="005D6ED0"/>
    <w:rsid w:val="005F1A11"/>
    <w:rsid w:val="005F4B52"/>
    <w:rsid w:val="005F4CD4"/>
    <w:rsid w:val="00600304"/>
    <w:rsid w:val="00606C49"/>
    <w:rsid w:val="00610FDE"/>
    <w:rsid w:val="00615C00"/>
    <w:rsid w:val="006173BA"/>
    <w:rsid w:val="006320C2"/>
    <w:rsid w:val="0064065E"/>
    <w:rsid w:val="00653EE8"/>
    <w:rsid w:val="0065470A"/>
    <w:rsid w:val="00660BD0"/>
    <w:rsid w:val="00672053"/>
    <w:rsid w:val="006734DF"/>
    <w:rsid w:val="00674D08"/>
    <w:rsid w:val="00676105"/>
    <w:rsid w:val="0068062C"/>
    <w:rsid w:val="006867A5"/>
    <w:rsid w:val="006903B8"/>
    <w:rsid w:val="006A474D"/>
    <w:rsid w:val="006A5A4F"/>
    <w:rsid w:val="006B260C"/>
    <w:rsid w:val="006C2CA2"/>
    <w:rsid w:val="006D2C8D"/>
    <w:rsid w:val="006E23DB"/>
    <w:rsid w:val="006E680F"/>
    <w:rsid w:val="00703366"/>
    <w:rsid w:val="007144BC"/>
    <w:rsid w:val="00716024"/>
    <w:rsid w:val="00723BF1"/>
    <w:rsid w:val="00732A22"/>
    <w:rsid w:val="00735C40"/>
    <w:rsid w:val="00736078"/>
    <w:rsid w:val="007362D5"/>
    <w:rsid w:val="007527EC"/>
    <w:rsid w:val="00767D02"/>
    <w:rsid w:val="007734A8"/>
    <w:rsid w:val="007779C0"/>
    <w:rsid w:val="007910F8"/>
    <w:rsid w:val="007934AC"/>
    <w:rsid w:val="00794972"/>
    <w:rsid w:val="007970B0"/>
    <w:rsid w:val="007A3877"/>
    <w:rsid w:val="007A3A7B"/>
    <w:rsid w:val="007A5C16"/>
    <w:rsid w:val="007A5F88"/>
    <w:rsid w:val="007B060F"/>
    <w:rsid w:val="007B2577"/>
    <w:rsid w:val="007C3EAA"/>
    <w:rsid w:val="007D4C4E"/>
    <w:rsid w:val="007F7FE9"/>
    <w:rsid w:val="0080180F"/>
    <w:rsid w:val="00817C28"/>
    <w:rsid w:val="00820279"/>
    <w:rsid w:val="008300C2"/>
    <w:rsid w:val="008451C9"/>
    <w:rsid w:val="00845D3E"/>
    <w:rsid w:val="00851F37"/>
    <w:rsid w:val="00853548"/>
    <w:rsid w:val="008634B7"/>
    <w:rsid w:val="0086412C"/>
    <w:rsid w:val="008755BB"/>
    <w:rsid w:val="00876240"/>
    <w:rsid w:val="00895B95"/>
    <w:rsid w:val="008A088C"/>
    <w:rsid w:val="008A111C"/>
    <w:rsid w:val="008A5C30"/>
    <w:rsid w:val="008B0598"/>
    <w:rsid w:val="008C077D"/>
    <w:rsid w:val="008D11B0"/>
    <w:rsid w:val="008D435D"/>
    <w:rsid w:val="008E3944"/>
    <w:rsid w:val="008E7DE8"/>
    <w:rsid w:val="008F675A"/>
    <w:rsid w:val="0090213A"/>
    <w:rsid w:val="00903435"/>
    <w:rsid w:val="009111AE"/>
    <w:rsid w:val="00914E51"/>
    <w:rsid w:val="009168AF"/>
    <w:rsid w:val="0093525B"/>
    <w:rsid w:val="0094127E"/>
    <w:rsid w:val="00944F46"/>
    <w:rsid w:val="00945D76"/>
    <w:rsid w:val="00950123"/>
    <w:rsid w:val="0095136F"/>
    <w:rsid w:val="009528ED"/>
    <w:rsid w:val="00957693"/>
    <w:rsid w:val="00957CF0"/>
    <w:rsid w:val="009675A6"/>
    <w:rsid w:val="00981CEE"/>
    <w:rsid w:val="009825A9"/>
    <w:rsid w:val="00993425"/>
    <w:rsid w:val="009A690F"/>
    <w:rsid w:val="009B7A2C"/>
    <w:rsid w:val="009C226B"/>
    <w:rsid w:val="009D1F2D"/>
    <w:rsid w:val="009F056D"/>
    <w:rsid w:val="009F2905"/>
    <w:rsid w:val="009F7BEA"/>
    <w:rsid w:val="00A10748"/>
    <w:rsid w:val="00A11A58"/>
    <w:rsid w:val="00A22D64"/>
    <w:rsid w:val="00A24D16"/>
    <w:rsid w:val="00A32228"/>
    <w:rsid w:val="00A326CB"/>
    <w:rsid w:val="00A34C97"/>
    <w:rsid w:val="00A36CE5"/>
    <w:rsid w:val="00A37C5B"/>
    <w:rsid w:val="00A62C08"/>
    <w:rsid w:val="00A761F7"/>
    <w:rsid w:val="00A83EB5"/>
    <w:rsid w:val="00A8424C"/>
    <w:rsid w:val="00A865DF"/>
    <w:rsid w:val="00A87356"/>
    <w:rsid w:val="00A92051"/>
    <w:rsid w:val="00A97EB5"/>
    <w:rsid w:val="00AA18B0"/>
    <w:rsid w:val="00AA438C"/>
    <w:rsid w:val="00AA4FAE"/>
    <w:rsid w:val="00AC1982"/>
    <w:rsid w:val="00AD5DE4"/>
    <w:rsid w:val="00AE0013"/>
    <w:rsid w:val="00AE0DC2"/>
    <w:rsid w:val="00AE79C5"/>
    <w:rsid w:val="00AF5538"/>
    <w:rsid w:val="00AF5A5F"/>
    <w:rsid w:val="00B031CC"/>
    <w:rsid w:val="00B037E7"/>
    <w:rsid w:val="00B05136"/>
    <w:rsid w:val="00B06860"/>
    <w:rsid w:val="00B3318B"/>
    <w:rsid w:val="00B3734D"/>
    <w:rsid w:val="00B43220"/>
    <w:rsid w:val="00B51D09"/>
    <w:rsid w:val="00B6243C"/>
    <w:rsid w:val="00B62788"/>
    <w:rsid w:val="00B80B9A"/>
    <w:rsid w:val="00B82802"/>
    <w:rsid w:val="00B84F31"/>
    <w:rsid w:val="00B9127A"/>
    <w:rsid w:val="00B93A8A"/>
    <w:rsid w:val="00B940CF"/>
    <w:rsid w:val="00BA34B7"/>
    <w:rsid w:val="00BA42AF"/>
    <w:rsid w:val="00BA6D31"/>
    <w:rsid w:val="00BC0CFA"/>
    <w:rsid w:val="00BC376C"/>
    <w:rsid w:val="00BE2377"/>
    <w:rsid w:val="00BF388F"/>
    <w:rsid w:val="00BF408A"/>
    <w:rsid w:val="00C168D5"/>
    <w:rsid w:val="00C1701C"/>
    <w:rsid w:val="00C2114E"/>
    <w:rsid w:val="00C30813"/>
    <w:rsid w:val="00C353C9"/>
    <w:rsid w:val="00C44D60"/>
    <w:rsid w:val="00C45A52"/>
    <w:rsid w:val="00C45CCD"/>
    <w:rsid w:val="00C52D0A"/>
    <w:rsid w:val="00C55C60"/>
    <w:rsid w:val="00C5746F"/>
    <w:rsid w:val="00C60099"/>
    <w:rsid w:val="00C61907"/>
    <w:rsid w:val="00C63CD9"/>
    <w:rsid w:val="00C7550C"/>
    <w:rsid w:val="00C813EE"/>
    <w:rsid w:val="00C81D90"/>
    <w:rsid w:val="00C90705"/>
    <w:rsid w:val="00C91665"/>
    <w:rsid w:val="00C920C4"/>
    <w:rsid w:val="00CA4A1E"/>
    <w:rsid w:val="00CB1000"/>
    <w:rsid w:val="00CC15C2"/>
    <w:rsid w:val="00CC48A0"/>
    <w:rsid w:val="00CD6961"/>
    <w:rsid w:val="00CE33AA"/>
    <w:rsid w:val="00CF7B80"/>
    <w:rsid w:val="00D001EE"/>
    <w:rsid w:val="00D00B7B"/>
    <w:rsid w:val="00D00E55"/>
    <w:rsid w:val="00D01214"/>
    <w:rsid w:val="00D10A99"/>
    <w:rsid w:val="00D10CFB"/>
    <w:rsid w:val="00D16FF5"/>
    <w:rsid w:val="00D21535"/>
    <w:rsid w:val="00D2320E"/>
    <w:rsid w:val="00D3193D"/>
    <w:rsid w:val="00D320E7"/>
    <w:rsid w:val="00D378B3"/>
    <w:rsid w:val="00D40C13"/>
    <w:rsid w:val="00D413B5"/>
    <w:rsid w:val="00D4146C"/>
    <w:rsid w:val="00D4730C"/>
    <w:rsid w:val="00D5177D"/>
    <w:rsid w:val="00D55F3A"/>
    <w:rsid w:val="00D56691"/>
    <w:rsid w:val="00D62B88"/>
    <w:rsid w:val="00D77867"/>
    <w:rsid w:val="00D90A55"/>
    <w:rsid w:val="00D91447"/>
    <w:rsid w:val="00DA1202"/>
    <w:rsid w:val="00DA3EFB"/>
    <w:rsid w:val="00DB74AD"/>
    <w:rsid w:val="00DC7DFF"/>
    <w:rsid w:val="00DD2B31"/>
    <w:rsid w:val="00DE2103"/>
    <w:rsid w:val="00DE349D"/>
    <w:rsid w:val="00DE39F1"/>
    <w:rsid w:val="00DE5798"/>
    <w:rsid w:val="00DF0B7B"/>
    <w:rsid w:val="00DF1757"/>
    <w:rsid w:val="00DF1C95"/>
    <w:rsid w:val="00DF440D"/>
    <w:rsid w:val="00DF67A8"/>
    <w:rsid w:val="00E12146"/>
    <w:rsid w:val="00E17A8B"/>
    <w:rsid w:val="00E212CC"/>
    <w:rsid w:val="00E2309F"/>
    <w:rsid w:val="00E23BBE"/>
    <w:rsid w:val="00E250AC"/>
    <w:rsid w:val="00E30AE4"/>
    <w:rsid w:val="00E30D46"/>
    <w:rsid w:val="00E45FFB"/>
    <w:rsid w:val="00E52D34"/>
    <w:rsid w:val="00E52F35"/>
    <w:rsid w:val="00E54F93"/>
    <w:rsid w:val="00E60735"/>
    <w:rsid w:val="00E77FE1"/>
    <w:rsid w:val="00E844C6"/>
    <w:rsid w:val="00E9268A"/>
    <w:rsid w:val="00E97029"/>
    <w:rsid w:val="00EA03CF"/>
    <w:rsid w:val="00EB2EA8"/>
    <w:rsid w:val="00EC7325"/>
    <w:rsid w:val="00ED357E"/>
    <w:rsid w:val="00ED40FD"/>
    <w:rsid w:val="00EE0E83"/>
    <w:rsid w:val="00EE1C7A"/>
    <w:rsid w:val="00EE1FB1"/>
    <w:rsid w:val="00EE3B06"/>
    <w:rsid w:val="00EF2DDC"/>
    <w:rsid w:val="00F07158"/>
    <w:rsid w:val="00F10E33"/>
    <w:rsid w:val="00F1661A"/>
    <w:rsid w:val="00F24FB3"/>
    <w:rsid w:val="00F271E3"/>
    <w:rsid w:val="00F344FD"/>
    <w:rsid w:val="00F35551"/>
    <w:rsid w:val="00F503F9"/>
    <w:rsid w:val="00F51989"/>
    <w:rsid w:val="00F558E0"/>
    <w:rsid w:val="00F571E0"/>
    <w:rsid w:val="00F60437"/>
    <w:rsid w:val="00F611D3"/>
    <w:rsid w:val="00F62113"/>
    <w:rsid w:val="00F66715"/>
    <w:rsid w:val="00F72573"/>
    <w:rsid w:val="00F764C0"/>
    <w:rsid w:val="00F76754"/>
    <w:rsid w:val="00F911AB"/>
    <w:rsid w:val="00F92667"/>
    <w:rsid w:val="00F97319"/>
    <w:rsid w:val="00F97E21"/>
    <w:rsid w:val="00FA5CAC"/>
    <w:rsid w:val="00FD2CDA"/>
    <w:rsid w:val="00FF3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816C6D7-919F-4F88-909F-A2CD67A97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71E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44F46"/>
    <w:pPr>
      <w:keepNext/>
      <w:widowControl/>
      <w:numPr>
        <w:numId w:val="1"/>
      </w:numPr>
      <w:outlineLvl w:val="0"/>
    </w:pPr>
    <w:rPr>
      <w:rFonts w:eastAsia="Times New Roman"/>
      <w:b/>
      <w:bCs/>
      <w:sz w:val="28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71E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styleId="a4">
    <w:name w:val="Hyperlink"/>
    <w:rsid w:val="00F571E0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F571E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571E0"/>
    <w:rPr>
      <w:rFonts w:ascii="Times New Roman" w:eastAsia="Lucida Sans Unicode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F571E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571E0"/>
    <w:rPr>
      <w:rFonts w:ascii="Times New Roman" w:eastAsia="Lucida Sans Unicode" w:hAnsi="Times New Roman" w:cs="Times New Roman"/>
      <w:sz w:val="24"/>
      <w:szCs w:val="24"/>
    </w:rPr>
  </w:style>
  <w:style w:type="table" w:styleId="a9">
    <w:name w:val="Table Grid"/>
    <w:basedOn w:val="a1"/>
    <w:rsid w:val="00F571E0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 Indent"/>
    <w:basedOn w:val="a"/>
    <w:link w:val="ab"/>
    <w:rsid w:val="00ED357E"/>
    <w:pPr>
      <w:widowControl/>
      <w:suppressAutoHyphens w:val="0"/>
      <w:ind w:firstLine="708"/>
    </w:pPr>
    <w:rPr>
      <w:rFonts w:eastAsia="Times New Roman"/>
      <w:sz w:val="28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ED357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Normal (Web)"/>
    <w:basedOn w:val="a"/>
    <w:uiPriority w:val="99"/>
    <w:unhideWhenUsed/>
    <w:rsid w:val="00DB74AD"/>
    <w:pPr>
      <w:widowControl/>
      <w:suppressAutoHyphens w:val="0"/>
      <w:spacing w:before="100" w:beforeAutospacing="1" w:after="119"/>
    </w:pPr>
    <w:rPr>
      <w:rFonts w:eastAsia="Times New Roman"/>
      <w:lang w:eastAsia="ru-RU"/>
    </w:rPr>
  </w:style>
  <w:style w:type="paragraph" w:customStyle="1" w:styleId="ConsPlusNormal">
    <w:name w:val="ConsPlusNormal"/>
    <w:rsid w:val="00DB74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B74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B51D09"/>
    <w:pPr>
      <w:suppressAutoHyphens w:val="0"/>
    </w:pPr>
    <w:rPr>
      <w:rFonts w:ascii="Calibri" w:eastAsia="Calibri" w:hAnsi="Calibri"/>
      <w:sz w:val="22"/>
      <w:szCs w:val="22"/>
      <w:lang w:val="en-US"/>
    </w:rPr>
  </w:style>
  <w:style w:type="character" w:customStyle="1" w:styleId="WW8Num1z0">
    <w:name w:val="WW8Num1z0"/>
    <w:rsid w:val="00B51D09"/>
    <w:rPr>
      <w:rFonts w:eastAsia="HiddenHorzOCR"/>
      <w:b/>
      <w:color w:val="FF0000"/>
      <w:sz w:val="24"/>
      <w:szCs w:val="24"/>
    </w:rPr>
  </w:style>
  <w:style w:type="character" w:customStyle="1" w:styleId="WW8Num1z1">
    <w:name w:val="WW8Num1z1"/>
    <w:rsid w:val="00B51D09"/>
    <w:rPr>
      <w:rFonts w:eastAsia="HiddenHorzOCR"/>
      <w:b/>
      <w:color w:val="000000"/>
      <w:sz w:val="24"/>
      <w:szCs w:val="24"/>
    </w:rPr>
  </w:style>
  <w:style w:type="character" w:customStyle="1" w:styleId="WW8Num1z2">
    <w:name w:val="WW8Num1z2"/>
    <w:rsid w:val="00B51D09"/>
  </w:style>
  <w:style w:type="character" w:customStyle="1" w:styleId="WW8Num1z3">
    <w:name w:val="WW8Num1z3"/>
    <w:rsid w:val="00B51D09"/>
  </w:style>
  <w:style w:type="character" w:customStyle="1" w:styleId="WW8Num1z4">
    <w:name w:val="WW8Num1z4"/>
    <w:rsid w:val="00B51D09"/>
  </w:style>
  <w:style w:type="character" w:customStyle="1" w:styleId="WW8Num1z5">
    <w:name w:val="WW8Num1z5"/>
    <w:rsid w:val="00B51D09"/>
  </w:style>
  <w:style w:type="character" w:customStyle="1" w:styleId="WW8Num1z6">
    <w:name w:val="WW8Num1z6"/>
    <w:rsid w:val="00B51D09"/>
  </w:style>
  <w:style w:type="character" w:customStyle="1" w:styleId="WW8Num1z7">
    <w:name w:val="WW8Num1z7"/>
    <w:rsid w:val="00B51D09"/>
  </w:style>
  <w:style w:type="character" w:customStyle="1" w:styleId="WW8Num1z8">
    <w:name w:val="WW8Num1z8"/>
    <w:rsid w:val="00B51D09"/>
  </w:style>
  <w:style w:type="character" w:customStyle="1" w:styleId="WW8Num2z0">
    <w:name w:val="WW8Num2z0"/>
    <w:rsid w:val="00B51D09"/>
    <w:rPr>
      <w:rFonts w:eastAsia="HiddenHorzOCR"/>
      <w:color w:val="000000"/>
      <w:sz w:val="24"/>
      <w:szCs w:val="24"/>
      <w:lang w:val="ru-RU"/>
    </w:rPr>
  </w:style>
  <w:style w:type="character" w:customStyle="1" w:styleId="WW8Num2z1">
    <w:name w:val="WW8Num2z1"/>
    <w:rsid w:val="00B51D09"/>
    <w:rPr>
      <w:rFonts w:eastAsia="Times New Roman"/>
      <w:color w:val="000000"/>
    </w:rPr>
  </w:style>
  <w:style w:type="character" w:customStyle="1" w:styleId="WW8Num2z2">
    <w:name w:val="WW8Num2z2"/>
    <w:rsid w:val="00B51D09"/>
  </w:style>
  <w:style w:type="character" w:customStyle="1" w:styleId="WW8Num2z3">
    <w:name w:val="WW8Num2z3"/>
    <w:rsid w:val="00B51D09"/>
  </w:style>
  <w:style w:type="character" w:customStyle="1" w:styleId="WW8Num2z4">
    <w:name w:val="WW8Num2z4"/>
    <w:rsid w:val="00B51D09"/>
  </w:style>
  <w:style w:type="character" w:customStyle="1" w:styleId="WW8Num2z5">
    <w:name w:val="WW8Num2z5"/>
    <w:rsid w:val="00B51D09"/>
  </w:style>
  <w:style w:type="character" w:customStyle="1" w:styleId="WW8Num2z6">
    <w:name w:val="WW8Num2z6"/>
    <w:rsid w:val="00B51D09"/>
  </w:style>
  <w:style w:type="character" w:customStyle="1" w:styleId="WW8Num2z7">
    <w:name w:val="WW8Num2z7"/>
    <w:rsid w:val="00B51D09"/>
  </w:style>
  <w:style w:type="character" w:customStyle="1" w:styleId="WW8Num2z8">
    <w:name w:val="WW8Num2z8"/>
    <w:rsid w:val="00B51D09"/>
  </w:style>
  <w:style w:type="character" w:customStyle="1" w:styleId="WW8Num3z0">
    <w:name w:val="WW8Num3z0"/>
    <w:rsid w:val="00B51D09"/>
    <w:rPr>
      <w:rFonts w:eastAsia="HiddenHorzOCR"/>
      <w:b/>
      <w:color w:val="FF0000"/>
      <w:sz w:val="24"/>
      <w:szCs w:val="24"/>
      <w:lang w:val="ru-RU"/>
    </w:rPr>
  </w:style>
  <w:style w:type="character" w:customStyle="1" w:styleId="WW8Num3z1">
    <w:name w:val="WW8Num3z1"/>
    <w:rsid w:val="00B51D09"/>
    <w:rPr>
      <w:rFonts w:eastAsia="HiddenHorzOCR"/>
      <w:b/>
      <w:color w:val="000000"/>
      <w:sz w:val="24"/>
      <w:szCs w:val="24"/>
    </w:rPr>
  </w:style>
  <w:style w:type="character" w:customStyle="1" w:styleId="WW8Num3z2">
    <w:name w:val="WW8Num3z2"/>
    <w:rsid w:val="00B51D09"/>
  </w:style>
  <w:style w:type="character" w:customStyle="1" w:styleId="WW8Num3z3">
    <w:name w:val="WW8Num3z3"/>
    <w:rsid w:val="00B51D09"/>
  </w:style>
  <w:style w:type="character" w:customStyle="1" w:styleId="WW8Num3z4">
    <w:name w:val="WW8Num3z4"/>
    <w:rsid w:val="00B51D09"/>
  </w:style>
  <w:style w:type="character" w:customStyle="1" w:styleId="WW8Num3z5">
    <w:name w:val="WW8Num3z5"/>
    <w:rsid w:val="00B51D09"/>
  </w:style>
  <w:style w:type="character" w:customStyle="1" w:styleId="WW8Num3z6">
    <w:name w:val="WW8Num3z6"/>
    <w:rsid w:val="00B51D09"/>
  </w:style>
  <w:style w:type="character" w:customStyle="1" w:styleId="WW8Num3z7">
    <w:name w:val="WW8Num3z7"/>
    <w:rsid w:val="00B51D09"/>
  </w:style>
  <w:style w:type="character" w:customStyle="1" w:styleId="WW8Num3z8">
    <w:name w:val="WW8Num3z8"/>
    <w:rsid w:val="00B51D09"/>
  </w:style>
  <w:style w:type="character" w:customStyle="1" w:styleId="WW8Num4z0">
    <w:name w:val="WW8Num4z0"/>
    <w:rsid w:val="00B51D09"/>
    <w:rPr>
      <w:rFonts w:ascii="Symbol" w:eastAsia="HiddenHorzOCR" w:hAnsi="Symbol" w:cs="Symbol"/>
      <w:b/>
      <w:color w:val="000000"/>
      <w:sz w:val="28"/>
      <w:szCs w:val="28"/>
      <w:lang w:val="ru-RU"/>
    </w:rPr>
  </w:style>
  <w:style w:type="character" w:customStyle="1" w:styleId="WW8Num4z1">
    <w:name w:val="WW8Num4z1"/>
    <w:rsid w:val="00B51D09"/>
  </w:style>
  <w:style w:type="character" w:customStyle="1" w:styleId="WW8Num4z2">
    <w:name w:val="WW8Num4z2"/>
    <w:rsid w:val="00B51D09"/>
  </w:style>
  <w:style w:type="character" w:customStyle="1" w:styleId="WW8Num4z3">
    <w:name w:val="WW8Num4z3"/>
    <w:rsid w:val="00B51D09"/>
  </w:style>
  <w:style w:type="character" w:customStyle="1" w:styleId="WW8Num4z4">
    <w:name w:val="WW8Num4z4"/>
    <w:rsid w:val="00B51D09"/>
  </w:style>
  <w:style w:type="character" w:customStyle="1" w:styleId="WW8Num4z5">
    <w:name w:val="WW8Num4z5"/>
    <w:rsid w:val="00B51D09"/>
  </w:style>
  <w:style w:type="character" w:customStyle="1" w:styleId="WW8Num4z6">
    <w:name w:val="WW8Num4z6"/>
    <w:rsid w:val="00B51D09"/>
  </w:style>
  <w:style w:type="character" w:customStyle="1" w:styleId="WW8Num4z7">
    <w:name w:val="WW8Num4z7"/>
    <w:rsid w:val="00B51D09"/>
  </w:style>
  <w:style w:type="character" w:customStyle="1" w:styleId="WW8Num4z8">
    <w:name w:val="WW8Num4z8"/>
    <w:rsid w:val="00B51D09"/>
  </w:style>
  <w:style w:type="character" w:customStyle="1" w:styleId="WW8Num37z0">
    <w:name w:val="WW8Num37z0"/>
    <w:rsid w:val="00B51D09"/>
    <w:rPr>
      <w:rFonts w:ascii="Symbol" w:eastAsia="HiddenHorzOCR" w:hAnsi="Symbol" w:cs="OpenSymbol"/>
      <w:color w:val="000000"/>
    </w:rPr>
  </w:style>
  <w:style w:type="character" w:customStyle="1" w:styleId="WW8Num38z0">
    <w:name w:val="WW8Num38z0"/>
    <w:rsid w:val="00B51D09"/>
    <w:rPr>
      <w:rFonts w:ascii="Symbol" w:eastAsia="HiddenHorzOCR" w:hAnsi="Symbol" w:cs="OpenSymbol"/>
      <w:color w:val="000000"/>
      <w:sz w:val="24"/>
      <w:szCs w:val="24"/>
    </w:rPr>
  </w:style>
  <w:style w:type="character" w:customStyle="1" w:styleId="FontStyle17">
    <w:name w:val="Font Style17"/>
    <w:rsid w:val="00B51D09"/>
    <w:rPr>
      <w:rFonts w:ascii="Times New Roman" w:hAnsi="Times New Roman" w:cs="Times New Roman"/>
      <w:sz w:val="16"/>
      <w:szCs w:val="16"/>
    </w:rPr>
  </w:style>
  <w:style w:type="character" w:customStyle="1" w:styleId="ad">
    <w:name w:val="Символ нумерации"/>
    <w:rsid w:val="00B51D09"/>
  </w:style>
  <w:style w:type="character" w:customStyle="1" w:styleId="WW8Num36z0">
    <w:name w:val="WW8Num36z0"/>
    <w:rsid w:val="00B51D09"/>
    <w:rPr>
      <w:rFonts w:eastAsia="HiddenHorzOCR" w:cs="Times New Roman"/>
      <w:color w:val="000000"/>
    </w:rPr>
  </w:style>
  <w:style w:type="character" w:customStyle="1" w:styleId="ae">
    <w:name w:val="Маркеры списка"/>
    <w:rsid w:val="00B51D09"/>
    <w:rPr>
      <w:rFonts w:ascii="OpenSymbol" w:eastAsia="OpenSymbol" w:hAnsi="OpenSymbol" w:cs="OpenSymbol"/>
    </w:rPr>
  </w:style>
  <w:style w:type="paragraph" w:customStyle="1" w:styleId="af">
    <w:name w:val="Заголовок"/>
    <w:basedOn w:val="a"/>
    <w:next w:val="af0"/>
    <w:rsid w:val="00B51D09"/>
    <w:pPr>
      <w:keepNext/>
      <w:spacing w:before="240" w:after="120"/>
    </w:pPr>
    <w:rPr>
      <w:rFonts w:ascii="Arial" w:eastAsia="Andale Sans UI" w:hAnsi="Arial" w:cs="Tahoma"/>
      <w:kern w:val="1"/>
      <w:sz w:val="28"/>
      <w:szCs w:val="28"/>
    </w:rPr>
  </w:style>
  <w:style w:type="paragraph" w:styleId="af0">
    <w:name w:val="Body Text"/>
    <w:basedOn w:val="a"/>
    <w:link w:val="af1"/>
    <w:uiPriority w:val="1"/>
    <w:qFormat/>
    <w:rsid w:val="00B51D09"/>
    <w:pPr>
      <w:spacing w:after="120"/>
    </w:pPr>
    <w:rPr>
      <w:rFonts w:eastAsia="Andale Sans UI"/>
      <w:kern w:val="1"/>
    </w:rPr>
  </w:style>
  <w:style w:type="character" w:customStyle="1" w:styleId="af1">
    <w:name w:val="Основной текст Знак"/>
    <w:basedOn w:val="a0"/>
    <w:link w:val="af0"/>
    <w:uiPriority w:val="1"/>
    <w:rsid w:val="00B51D09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f2">
    <w:name w:val="List"/>
    <w:basedOn w:val="af0"/>
    <w:rsid w:val="00B51D09"/>
    <w:rPr>
      <w:rFonts w:cs="Tahoma"/>
    </w:rPr>
  </w:style>
  <w:style w:type="paragraph" w:customStyle="1" w:styleId="11">
    <w:name w:val="Название1"/>
    <w:basedOn w:val="a"/>
    <w:rsid w:val="00B51D09"/>
    <w:pPr>
      <w:suppressLineNumbers/>
      <w:spacing w:before="120" w:after="120"/>
    </w:pPr>
    <w:rPr>
      <w:rFonts w:eastAsia="Andale Sans UI" w:cs="Tahoma"/>
      <w:i/>
      <w:iCs/>
      <w:kern w:val="1"/>
    </w:rPr>
  </w:style>
  <w:style w:type="paragraph" w:customStyle="1" w:styleId="12">
    <w:name w:val="Указатель1"/>
    <w:basedOn w:val="a"/>
    <w:rsid w:val="00B51D09"/>
    <w:pPr>
      <w:suppressLineNumbers/>
    </w:pPr>
    <w:rPr>
      <w:rFonts w:eastAsia="Andale Sans UI" w:cs="Tahoma"/>
      <w:kern w:val="1"/>
    </w:rPr>
  </w:style>
  <w:style w:type="paragraph" w:styleId="af3">
    <w:name w:val="List Paragraph"/>
    <w:basedOn w:val="a"/>
    <w:uiPriority w:val="34"/>
    <w:qFormat/>
    <w:rsid w:val="00B51D09"/>
    <w:pPr>
      <w:suppressAutoHyphens w:val="0"/>
    </w:pPr>
    <w:rPr>
      <w:rFonts w:ascii="Calibri" w:eastAsia="Calibri" w:hAnsi="Calibri"/>
      <w:sz w:val="22"/>
      <w:szCs w:val="22"/>
      <w:lang w:val="en-US"/>
    </w:rPr>
  </w:style>
  <w:style w:type="paragraph" w:customStyle="1" w:styleId="110">
    <w:name w:val="Заголовок 11"/>
    <w:basedOn w:val="a"/>
    <w:uiPriority w:val="1"/>
    <w:qFormat/>
    <w:rsid w:val="00B51D09"/>
    <w:pPr>
      <w:suppressAutoHyphens w:val="0"/>
      <w:ind w:left="119"/>
      <w:outlineLvl w:val="1"/>
    </w:pPr>
    <w:rPr>
      <w:rFonts w:eastAsia="Times New Roman"/>
      <w:sz w:val="28"/>
      <w:szCs w:val="28"/>
      <w:lang w:val="en-US"/>
    </w:rPr>
  </w:style>
  <w:style w:type="table" w:customStyle="1" w:styleId="TableNormal">
    <w:name w:val="Table Normal"/>
    <w:uiPriority w:val="2"/>
    <w:semiHidden/>
    <w:qFormat/>
    <w:rsid w:val="00B51D09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title">
    <w:name w:val="constitle"/>
    <w:basedOn w:val="a"/>
    <w:rsid w:val="002033A0"/>
    <w:pPr>
      <w:widowControl/>
      <w:spacing w:before="280" w:after="280"/>
    </w:pPr>
    <w:rPr>
      <w:rFonts w:eastAsia="Calibri"/>
      <w:lang w:eastAsia="ar-SA"/>
    </w:rPr>
  </w:style>
  <w:style w:type="paragraph" w:customStyle="1" w:styleId="ConsNonformat">
    <w:name w:val="ConsNonformat"/>
    <w:rsid w:val="00615C00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ar-SA"/>
    </w:rPr>
  </w:style>
  <w:style w:type="paragraph" w:customStyle="1" w:styleId="Default">
    <w:name w:val="Default"/>
    <w:rsid w:val="00615C0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944F46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2">
    <w:name w:val="Основной текст (2)_"/>
    <w:link w:val="20"/>
    <w:locked/>
    <w:rsid w:val="0064065E"/>
    <w:rPr>
      <w:sz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4065E"/>
    <w:pPr>
      <w:shd w:val="clear" w:color="auto" w:fill="FFFFFF"/>
      <w:suppressAutoHyphens w:val="0"/>
      <w:spacing w:before="420" w:after="60" w:line="240" w:lineRule="atLeast"/>
    </w:pPr>
    <w:rPr>
      <w:rFonts w:asciiTheme="minorHAnsi" w:eastAsiaTheme="minorHAnsi" w:hAnsiTheme="minorHAnsi" w:cstheme="minorBidi"/>
      <w:sz w:val="28"/>
      <w:szCs w:val="22"/>
    </w:rPr>
  </w:style>
  <w:style w:type="paragraph" w:styleId="af4">
    <w:name w:val="Balloon Text"/>
    <w:basedOn w:val="a"/>
    <w:link w:val="af5"/>
    <w:uiPriority w:val="99"/>
    <w:semiHidden/>
    <w:unhideWhenUsed/>
    <w:rsid w:val="00346AB8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346AB8"/>
    <w:rPr>
      <w:rFonts w:ascii="Segoe UI" w:eastAsia="Lucida Sans Unicode" w:hAnsi="Segoe UI" w:cs="Segoe UI"/>
      <w:sz w:val="18"/>
      <w:szCs w:val="18"/>
    </w:rPr>
  </w:style>
  <w:style w:type="paragraph" w:customStyle="1" w:styleId="ConsTitle0">
    <w:name w:val="ConsTitle"/>
    <w:rsid w:val="00B3318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919</TotalTime>
  <Pages>4</Pages>
  <Words>781</Words>
  <Characters>4454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Администрация</cp:lastModifiedBy>
  <cp:revision>215</cp:revision>
  <cp:lastPrinted>2022-02-04T14:04:00Z</cp:lastPrinted>
  <dcterms:created xsi:type="dcterms:W3CDTF">2020-04-07T16:01:00Z</dcterms:created>
  <dcterms:modified xsi:type="dcterms:W3CDTF">2022-12-12T09:05:00Z</dcterms:modified>
</cp:coreProperties>
</file>