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E0" w:rsidRPr="00BE2377" w:rsidRDefault="00F571E0" w:rsidP="00606C49">
      <w:pPr>
        <w:jc w:val="center"/>
        <w:rPr>
          <w:sz w:val="28"/>
          <w:szCs w:val="28"/>
        </w:rPr>
      </w:pPr>
      <w:r>
        <w:rPr>
          <w:noProof/>
          <w:sz w:val="28"/>
          <w:szCs w:val="28"/>
          <w:lang w:eastAsia="ru-RU"/>
        </w:rPr>
        <w:drawing>
          <wp:anchor distT="0" distB="0" distL="6401435" distR="6401435" simplePos="0" relativeHeight="251658240" behindDoc="0" locked="0" layoutInCell="1" allowOverlap="1">
            <wp:simplePos x="0" y="0"/>
            <wp:positionH relativeFrom="margin">
              <wp:posOffset>2227843</wp:posOffset>
            </wp:positionH>
            <wp:positionV relativeFrom="paragraph">
              <wp:posOffset>36</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7C3">
        <w:rPr>
          <w:b/>
          <w:bCs/>
          <w:spacing w:val="-9"/>
          <w:position w:val="1"/>
          <w:sz w:val="42"/>
          <w:szCs w:val="42"/>
        </w:rPr>
        <w:t>АДМИНИСТРАЦИ</w:t>
      </w:r>
      <w:r>
        <w:rPr>
          <w:b/>
          <w:bCs/>
          <w:spacing w:val="-9"/>
          <w:position w:val="1"/>
          <w:sz w:val="42"/>
          <w:szCs w:val="42"/>
        </w:rPr>
        <w:t>Я</w:t>
      </w:r>
    </w:p>
    <w:p w:rsidR="00F571E0" w:rsidRDefault="00F571E0" w:rsidP="00606C49">
      <w:pPr>
        <w:shd w:val="clear" w:color="auto" w:fill="FFFFFF"/>
        <w:spacing w:line="400" w:lineRule="exact"/>
        <w:jc w:val="center"/>
        <w:rPr>
          <w:b/>
          <w:bCs/>
          <w:spacing w:val="-1"/>
          <w:sz w:val="32"/>
          <w:szCs w:val="32"/>
        </w:rPr>
      </w:pPr>
      <w:r w:rsidRPr="00C117C3">
        <w:rPr>
          <w:b/>
          <w:bCs/>
          <w:spacing w:val="-1"/>
          <w:sz w:val="32"/>
          <w:szCs w:val="32"/>
        </w:rPr>
        <w:t>СОЛНЦЕВСКОГО РАЙОНА КУРСКОЙ ОБЛАСТИ</w:t>
      </w:r>
    </w:p>
    <w:p w:rsidR="00F571E0" w:rsidRDefault="00F571E0" w:rsidP="00606C49">
      <w:pPr>
        <w:shd w:val="clear" w:color="auto" w:fill="FFFFFF"/>
        <w:jc w:val="center"/>
        <w:rPr>
          <w:b/>
          <w:bCs/>
          <w:spacing w:val="-1"/>
          <w:sz w:val="32"/>
          <w:szCs w:val="32"/>
        </w:rPr>
      </w:pPr>
    </w:p>
    <w:p w:rsidR="00F571E0" w:rsidRDefault="00F571E0" w:rsidP="00606C49">
      <w:pPr>
        <w:shd w:val="clear" w:color="auto" w:fill="FFFFFF"/>
        <w:jc w:val="center"/>
        <w:rPr>
          <w:rFonts w:ascii="Arial" w:hAnsi="Arial" w:cs="Arial"/>
          <w:spacing w:val="-1"/>
          <w:sz w:val="40"/>
          <w:szCs w:val="40"/>
        </w:rPr>
      </w:pPr>
      <w:r w:rsidRPr="00E30E8E">
        <w:rPr>
          <w:rFonts w:ascii="Arial" w:hAnsi="Arial" w:cs="Arial"/>
          <w:spacing w:val="-1"/>
          <w:sz w:val="40"/>
          <w:szCs w:val="40"/>
        </w:rPr>
        <w:t>П О С Т А Н О В Л Е Н И Е</w:t>
      </w:r>
    </w:p>
    <w:p w:rsidR="00B51D09" w:rsidRPr="00B51D09" w:rsidRDefault="00B51D09" w:rsidP="00606C49">
      <w:pPr>
        <w:shd w:val="clear" w:color="auto" w:fill="FFFFFF"/>
        <w:jc w:val="center"/>
        <w:rPr>
          <w:rFonts w:ascii="Arial" w:hAnsi="Arial" w:cs="Arial"/>
          <w:spacing w:val="-1"/>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683"/>
        <w:gridCol w:w="561"/>
        <w:gridCol w:w="1543"/>
      </w:tblGrid>
      <w:tr w:rsidR="00F571E0" w:rsidTr="00ED357E">
        <w:trPr>
          <w:trHeight w:val="311"/>
        </w:trPr>
        <w:tc>
          <w:tcPr>
            <w:tcW w:w="528" w:type="dxa"/>
          </w:tcPr>
          <w:p w:rsidR="00F571E0" w:rsidRPr="00C100B6" w:rsidRDefault="00F571E0" w:rsidP="00B96DB2">
            <w:pPr>
              <w:spacing w:line="400" w:lineRule="exact"/>
              <w:jc w:val="center"/>
              <w:rPr>
                <w:spacing w:val="-1"/>
                <w:sz w:val="16"/>
                <w:szCs w:val="16"/>
              </w:rPr>
            </w:pPr>
            <w:r w:rsidRPr="00C100B6">
              <w:rPr>
                <w:b/>
                <w:bCs/>
                <w:spacing w:val="-8"/>
                <w:sz w:val="16"/>
                <w:szCs w:val="16"/>
              </w:rPr>
              <w:t>ОТ</w:t>
            </w:r>
          </w:p>
        </w:tc>
        <w:tc>
          <w:tcPr>
            <w:tcW w:w="1683" w:type="dxa"/>
            <w:tcBorders>
              <w:bottom w:val="single" w:sz="4" w:space="0" w:color="auto"/>
            </w:tcBorders>
          </w:tcPr>
          <w:p w:rsidR="00F571E0" w:rsidRPr="00425A99" w:rsidRDefault="004E0E8B" w:rsidP="00D10CFB">
            <w:pPr>
              <w:spacing w:line="400" w:lineRule="exact"/>
              <w:jc w:val="center"/>
              <w:rPr>
                <w:spacing w:val="-1"/>
                <w:sz w:val="28"/>
                <w:szCs w:val="28"/>
              </w:rPr>
            </w:pPr>
            <w:r>
              <w:rPr>
                <w:spacing w:val="-1"/>
                <w:sz w:val="28"/>
                <w:szCs w:val="28"/>
              </w:rPr>
              <w:t>12</w:t>
            </w:r>
            <w:r w:rsidR="0065470A">
              <w:rPr>
                <w:spacing w:val="-1"/>
                <w:sz w:val="28"/>
                <w:szCs w:val="28"/>
              </w:rPr>
              <w:t>.12</w:t>
            </w:r>
            <w:r w:rsidR="00DE2103">
              <w:rPr>
                <w:spacing w:val="-1"/>
                <w:sz w:val="28"/>
                <w:szCs w:val="28"/>
              </w:rPr>
              <w:t>.2022</w:t>
            </w:r>
          </w:p>
        </w:tc>
        <w:tc>
          <w:tcPr>
            <w:tcW w:w="561" w:type="dxa"/>
          </w:tcPr>
          <w:p w:rsidR="00F571E0" w:rsidRPr="00425A99" w:rsidRDefault="00F571E0" w:rsidP="00D10CFB">
            <w:pPr>
              <w:spacing w:line="400" w:lineRule="exact"/>
              <w:jc w:val="center"/>
              <w:rPr>
                <w:rFonts w:ascii="Arial" w:hAnsi="Arial" w:cs="Arial"/>
                <w:spacing w:val="-1"/>
              </w:rPr>
            </w:pPr>
            <w:r w:rsidRPr="00425A99">
              <w:rPr>
                <w:spacing w:val="-1"/>
              </w:rPr>
              <w:t>№</w:t>
            </w:r>
          </w:p>
        </w:tc>
        <w:tc>
          <w:tcPr>
            <w:tcW w:w="1543" w:type="dxa"/>
            <w:tcBorders>
              <w:bottom w:val="single" w:sz="4" w:space="0" w:color="auto"/>
            </w:tcBorders>
          </w:tcPr>
          <w:p w:rsidR="00F571E0" w:rsidRPr="007935E0" w:rsidRDefault="004E0E8B" w:rsidP="000C650F">
            <w:pPr>
              <w:spacing w:line="400" w:lineRule="exact"/>
              <w:jc w:val="center"/>
              <w:rPr>
                <w:spacing w:val="-1"/>
                <w:sz w:val="28"/>
                <w:szCs w:val="28"/>
              </w:rPr>
            </w:pPr>
            <w:r>
              <w:rPr>
                <w:spacing w:val="-1"/>
                <w:sz w:val="28"/>
                <w:szCs w:val="28"/>
              </w:rPr>
              <w:t>547</w:t>
            </w:r>
          </w:p>
        </w:tc>
      </w:tr>
      <w:tr w:rsidR="00F571E0" w:rsidTr="00F62113">
        <w:trPr>
          <w:trHeight w:val="487"/>
        </w:trPr>
        <w:tc>
          <w:tcPr>
            <w:tcW w:w="528" w:type="dxa"/>
          </w:tcPr>
          <w:p w:rsidR="00F571E0" w:rsidRPr="00150E4C" w:rsidRDefault="00F571E0" w:rsidP="00B96DB2">
            <w:pPr>
              <w:spacing w:line="400" w:lineRule="exact"/>
              <w:jc w:val="center"/>
              <w:rPr>
                <w:spacing w:val="-1"/>
              </w:rPr>
            </w:pPr>
          </w:p>
        </w:tc>
        <w:tc>
          <w:tcPr>
            <w:tcW w:w="3787" w:type="dxa"/>
            <w:gridSpan w:val="3"/>
          </w:tcPr>
          <w:p w:rsidR="00F571E0" w:rsidRPr="00606C49" w:rsidRDefault="00F571E0" w:rsidP="00D10CFB">
            <w:pPr>
              <w:shd w:val="clear" w:color="auto" w:fill="FFFFFF"/>
              <w:jc w:val="center"/>
              <w:rPr>
                <w:sz w:val="20"/>
                <w:szCs w:val="20"/>
              </w:rPr>
            </w:pPr>
            <w:r w:rsidRPr="00BE2377">
              <w:rPr>
                <w:spacing w:val="-2"/>
                <w:sz w:val="20"/>
                <w:szCs w:val="20"/>
              </w:rPr>
              <w:t>Курская область, 306120, пос.</w:t>
            </w:r>
            <w:r w:rsidR="00ED357E">
              <w:rPr>
                <w:spacing w:val="-2"/>
                <w:sz w:val="20"/>
                <w:szCs w:val="20"/>
              </w:rPr>
              <w:t xml:space="preserve"> </w:t>
            </w:r>
            <w:r w:rsidRPr="00BE2377">
              <w:rPr>
                <w:spacing w:val="-2"/>
                <w:sz w:val="20"/>
                <w:szCs w:val="20"/>
              </w:rPr>
              <w:t>Солнцево</w:t>
            </w:r>
          </w:p>
        </w:tc>
      </w:tr>
    </w:tbl>
    <w:p w:rsidR="004E0E8B" w:rsidRPr="004E0E8B" w:rsidRDefault="004E0E8B" w:rsidP="004E0E8B">
      <w:pPr>
        <w:pStyle w:val="a3"/>
        <w:rPr>
          <w:sz w:val="28"/>
          <w:szCs w:val="28"/>
        </w:rPr>
      </w:pPr>
      <w:r w:rsidRPr="004E0E8B">
        <w:rPr>
          <w:sz w:val="28"/>
          <w:szCs w:val="28"/>
        </w:rPr>
        <w:t>О внесении изменений в муниципальную программу</w:t>
      </w:r>
    </w:p>
    <w:p w:rsidR="004E0E8B" w:rsidRPr="004E0E8B" w:rsidRDefault="004E0E8B" w:rsidP="004E0E8B">
      <w:pPr>
        <w:pStyle w:val="a3"/>
        <w:rPr>
          <w:sz w:val="28"/>
          <w:szCs w:val="28"/>
        </w:rPr>
      </w:pPr>
      <w:r w:rsidRPr="004E0E8B">
        <w:rPr>
          <w:sz w:val="28"/>
          <w:szCs w:val="28"/>
        </w:rPr>
        <w:t>Солнцевского района Курской области</w:t>
      </w:r>
    </w:p>
    <w:p w:rsidR="004E0E8B" w:rsidRPr="004E0E8B" w:rsidRDefault="004E0E8B" w:rsidP="004E0E8B">
      <w:pPr>
        <w:pStyle w:val="a3"/>
        <w:rPr>
          <w:sz w:val="28"/>
          <w:szCs w:val="28"/>
        </w:rPr>
      </w:pPr>
      <w:r w:rsidRPr="004E0E8B">
        <w:rPr>
          <w:sz w:val="28"/>
          <w:szCs w:val="28"/>
        </w:rPr>
        <w:t>«Обеспечение эффективного функционирования</w:t>
      </w:r>
    </w:p>
    <w:p w:rsidR="004E0E8B" w:rsidRPr="004E0E8B" w:rsidRDefault="004E0E8B" w:rsidP="004E0E8B">
      <w:pPr>
        <w:pStyle w:val="a3"/>
        <w:rPr>
          <w:sz w:val="28"/>
          <w:szCs w:val="28"/>
        </w:rPr>
      </w:pPr>
      <w:r w:rsidRPr="004E0E8B">
        <w:rPr>
          <w:sz w:val="28"/>
          <w:szCs w:val="28"/>
        </w:rPr>
        <w:t>вспомогательных служб деятельности</w:t>
      </w:r>
    </w:p>
    <w:p w:rsidR="004E0E8B" w:rsidRPr="004E0E8B" w:rsidRDefault="004E0E8B" w:rsidP="004E0E8B">
      <w:pPr>
        <w:pStyle w:val="a3"/>
        <w:rPr>
          <w:sz w:val="28"/>
          <w:szCs w:val="28"/>
        </w:rPr>
      </w:pPr>
      <w:r w:rsidRPr="004E0E8B">
        <w:rPr>
          <w:sz w:val="28"/>
          <w:szCs w:val="28"/>
        </w:rPr>
        <w:t>органов местного самоуправления</w:t>
      </w:r>
    </w:p>
    <w:p w:rsidR="004E0E8B" w:rsidRPr="004E0E8B" w:rsidRDefault="004E0E8B" w:rsidP="004E0E8B">
      <w:pPr>
        <w:pStyle w:val="a3"/>
        <w:rPr>
          <w:sz w:val="28"/>
          <w:szCs w:val="28"/>
        </w:rPr>
      </w:pPr>
      <w:r w:rsidRPr="004E0E8B">
        <w:rPr>
          <w:sz w:val="28"/>
          <w:szCs w:val="28"/>
        </w:rPr>
        <w:t>муниципального района «Солнцевский район»</w:t>
      </w:r>
    </w:p>
    <w:p w:rsidR="004E0E8B" w:rsidRPr="004E0E8B" w:rsidRDefault="004E0E8B" w:rsidP="004E0E8B">
      <w:pPr>
        <w:pStyle w:val="a3"/>
        <w:rPr>
          <w:sz w:val="28"/>
          <w:szCs w:val="28"/>
        </w:rPr>
      </w:pPr>
      <w:r w:rsidRPr="004E0E8B">
        <w:rPr>
          <w:sz w:val="28"/>
          <w:szCs w:val="28"/>
        </w:rPr>
        <w:t>Курской области», утвержденную постановлением</w:t>
      </w:r>
    </w:p>
    <w:p w:rsidR="004E0E8B" w:rsidRPr="004E0E8B" w:rsidRDefault="004E0E8B" w:rsidP="004E0E8B">
      <w:pPr>
        <w:pStyle w:val="a3"/>
        <w:rPr>
          <w:sz w:val="28"/>
          <w:szCs w:val="28"/>
        </w:rPr>
      </w:pPr>
      <w:r w:rsidRPr="004E0E8B">
        <w:rPr>
          <w:sz w:val="28"/>
          <w:szCs w:val="28"/>
        </w:rPr>
        <w:t>Администрации Солнцевского района Курской области</w:t>
      </w:r>
    </w:p>
    <w:p w:rsidR="004E0E8B" w:rsidRPr="004E0E8B" w:rsidRDefault="004E0E8B" w:rsidP="004E0E8B">
      <w:pPr>
        <w:pStyle w:val="a3"/>
        <w:rPr>
          <w:sz w:val="28"/>
          <w:szCs w:val="28"/>
        </w:rPr>
      </w:pPr>
      <w:r w:rsidRPr="004E0E8B">
        <w:rPr>
          <w:sz w:val="28"/>
          <w:szCs w:val="28"/>
        </w:rPr>
        <w:t>от 28.12.2021 г. № 633</w:t>
      </w:r>
    </w:p>
    <w:p w:rsidR="004E0E8B" w:rsidRPr="004E0E8B" w:rsidRDefault="004E0E8B" w:rsidP="004E0E8B">
      <w:pPr>
        <w:pStyle w:val="a3"/>
        <w:rPr>
          <w:sz w:val="28"/>
          <w:szCs w:val="28"/>
        </w:rPr>
      </w:pPr>
    </w:p>
    <w:p w:rsidR="004E0E8B" w:rsidRPr="004E0E8B" w:rsidRDefault="004E0E8B" w:rsidP="004E0E8B">
      <w:pPr>
        <w:pStyle w:val="a3"/>
        <w:ind w:firstLine="709"/>
        <w:jc w:val="both"/>
        <w:rPr>
          <w:sz w:val="28"/>
          <w:szCs w:val="28"/>
        </w:rPr>
      </w:pPr>
      <w:r w:rsidRPr="004E0E8B">
        <w:rPr>
          <w:sz w:val="28"/>
          <w:szCs w:val="28"/>
        </w:rPr>
        <w:t>В соответствии со статьей 179 Бюджетного кодекса Российской Федерации, постановлениями Администрации Солнцевского района Курской области от 06.11.2013 г. № 585 «Об утверждении Порядка разработки, реализации и оценке эффективности муниципальных программ Солнцевского района Курской области» и от 05.11.2014 г. № 543 «Об утверждении перечня муниципальных программ Солнцевского района Курской области» (в редакции постановления Администрации Солнцевского района Курской области от 15.11.2019 г. № 445), Администрация Солнцевского района Курской области ПОСТАНОВЛЯЕТ:</w:t>
      </w:r>
    </w:p>
    <w:p w:rsidR="004E0E8B" w:rsidRPr="004E0E8B" w:rsidRDefault="004E0E8B" w:rsidP="004E0E8B">
      <w:pPr>
        <w:pStyle w:val="a3"/>
        <w:ind w:firstLine="709"/>
        <w:jc w:val="both"/>
        <w:rPr>
          <w:sz w:val="28"/>
          <w:szCs w:val="28"/>
        </w:rPr>
      </w:pPr>
      <w:r w:rsidRPr="004E0E8B">
        <w:rPr>
          <w:sz w:val="28"/>
          <w:szCs w:val="28"/>
        </w:rPr>
        <w:t>1. Внести в муниципальную программу Солнцевского района Курской области «Обеспечение эффективного функционирования вспомогательных служб деятельности органов местного самоуправления муниципального района «Солнцевский район» Курской области», утвержденную постановлением Администрации Солнцевского района Курской области от 28.12.2021 г. № 633, следующие изменения:</w:t>
      </w:r>
    </w:p>
    <w:p w:rsidR="004E0E8B" w:rsidRPr="004E0E8B" w:rsidRDefault="004E0E8B" w:rsidP="004E0E8B">
      <w:pPr>
        <w:pStyle w:val="a3"/>
        <w:ind w:firstLine="709"/>
        <w:jc w:val="both"/>
        <w:rPr>
          <w:sz w:val="28"/>
          <w:szCs w:val="28"/>
        </w:rPr>
      </w:pPr>
      <w:r w:rsidRPr="004E0E8B">
        <w:rPr>
          <w:sz w:val="28"/>
          <w:szCs w:val="28"/>
        </w:rPr>
        <w:t xml:space="preserve">1) Паспорт муниципальной программы Солнцевского района Курской области «Обеспечение эффективного функционирования вспомогательных служб деятельности органов местного самоуправления муниципального </w:t>
      </w:r>
      <w:r w:rsidRPr="004E0E8B">
        <w:rPr>
          <w:sz w:val="28"/>
          <w:szCs w:val="28"/>
        </w:rPr>
        <w:lastRenderedPageBreak/>
        <w:t>района «Солнцевский район» Курской области» изложить в новой редакции (прилагается);</w:t>
      </w:r>
    </w:p>
    <w:p w:rsidR="004E0E8B" w:rsidRPr="004E0E8B" w:rsidRDefault="004E0E8B" w:rsidP="004E0E8B">
      <w:pPr>
        <w:pStyle w:val="a3"/>
        <w:ind w:firstLine="709"/>
        <w:jc w:val="both"/>
        <w:rPr>
          <w:sz w:val="28"/>
          <w:szCs w:val="28"/>
        </w:rPr>
      </w:pPr>
      <w:r w:rsidRPr="004E0E8B">
        <w:rPr>
          <w:sz w:val="28"/>
          <w:szCs w:val="28"/>
        </w:rPr>
        <w:t>2) Таблицу 2 раздела 5</w:t>
      </w:r>
      <w:r w:rsidRPr="004E0E8B">
        <w:rPr>
          <w:bCs/>
          <w:sz w:val="28"/>
          <w:szCs w:val="28"/>
        </w:rPr>
        <w:t xml:space="preserve"> муниципальной программы «План мероприятий муниципальной программы </w:t>
      </w:r>
      <w:r w:rsidRPr="004E0E8B">
        <w:rPr>
          <w:sz w:val="28"/>
          <w:szCs w:val="28"/>
        </w:rPr>
        <w:t>«Обеспечение эффективного функционирования вспомогательных служб деятельности органов местного самоуправления муниципального района «Солнцевский район» Курской области» изложить в новой редакции (прилагается);</w:t>
      </w:r>
    </w:p>
    <w:p w:rsidR="004E0E8B" w:rsidRPr="004E0E8B" w:rsidRDefault="004E0E8B" w:rsidP="004E0E8B">
      <w:pPr>
        <w:pStyle w:val="a3"/>
        <w:ind w:firstLine="709"/>
        <w:jc w:val="both"/>
        <w:rPr>
          <w:sz w:val="28"/>
          <w:szCs w:val="28"/>
        </w:rPr>
      </w:pPr>
      <w:r w:rsidRPr="004E0E8B">
        <w:rPr>
          <w:sz w:val="28"/>
          <w:szCs w:val="28"/>
        </w:rPr>
        <w:t>3) Абзац 2 раздела 6 «Информация о ресурсном обеспечении муниципальной программы» изложить в следующей редакции:</w:t>
      </w:r>
    </w:p>
    <w:p w:rsidR="004E0E8B" w:rsidRPr="004E0E8B" w:rsidRDefault="004E0E8B" w:rsidP="004E0E8B">
      <w:pPr>
        <w:pStyle w:val="a3"/>
        <w:ind w:firstLine="709"/>
        <w:jc w:val="both"/>
        <w:rPr>
          <w:sz w:val="28"/>
          <w:szCs w:val="28"/>
        </w:rPr>
      </w:pPr>
      <w:r w:rsidRPr="004E0E8B">
        <w:rPr>
          <w:sz w:val="28"/>
          <w:szCs w:val="28"/>
        </w:rPr>
        <w:t>«Общий объём бюджетных ассигнований составит 54 181 860,28 рублей, в том числе по годам:</w:t>
      </w:r>
    </w:p>
    <w:p w:rsidR="004E0E8B" w:rsidRPr="004E0E8B" w:rsidRDefault="004E0E8B" w:rsidP="004E0E8B">
      <w:pPr>
        <w:pStyle w:val="a3"/>
        <w:ind w:firstLine="709"/>
        <w:jc w:val="both"/>
        <w:rPr>
          <w:sz w:val="28"/>
          <w:szCs w:val="28"/>
        </w:rPr>
      </w:pPr>
      <w:r w:rsidRPr="004E0E8B">
        <w:rPr>
          <w:sz w:val="28"/>
          <w:szCs w:val="28"/>
        </w:rPr>
        <w:t>2022 год - 25 049 798,28 рублей;</w:t>
      </w:r>
    </w:p>
    <w:p w:rsidR="004E0E8B" w:rsidRPr="004E0E8B" w:rsidRDefault="004E0E8B" w:rsidP="004E0E8B">
      <w:pPr>
        <w:pStyle w:val="a3"/>
        <w:ind w:firstLine="709"/>
        <w:jc w:val="both"/>
        <w:rPr>
          <w:sz w:val="28"/>
          <w:szCs w:val="28"/>
        </w:rPr>
      </w:pPr>
      <w:r w:rsidRPr="004E0E8B">
        <w:rPr>
          <w:sz w:val="28"/>
          <w:szCs w:val="28"/>
        </w:rPr>
        <w:t>2023 год - 14 566 031 рублей;</w:t>
      </w:r>
    </w:p>
    <w:p w:rsidR="004E0E8B" w:rsidRPr="004E0E8B" w:rsidRDefault="004E0E8B" w:rsidP="004E0E8B">
      <w:pPr>
        <w:pStyle w:val="a3"/>
        <w:ind w:firstLine="709"/>
        <w:jc w:val="both"/>
        <w:rPr>
          <w:b/>
          <w:bCs/>
          <w:sz w:val="28"/>
          <w:szCs w:val="28"/>
        </w:rPr>
      </w:pPr>
      <w:r w:rsidRPr="004E0E8B">
        <w:rPr>
          <w:sz w:val="28"/>
          <w:szCs w:val="28"/>
        </w:rPr>
        <w:t>2024 год - 14 566 031 рублей.»;</w:t>
      </w:r>
    </w:p>
    <w:p w:rsidR="004E0E8B" w:rsidRPr="004E0E8B" w:rsidRDefault="004E0E8B" w:rsidP="004E0E8B">
      <w:pPr>
        <w:pStyle w:val="a3"/>
        <w:ind w:firstLine="709"/>
        <w:jc w:val="both"/>
        <w:rPr>
          <w:sz w:val="28"/>
          <w:szCs w:val="28"/>
        </w:rPr>
      </w:pPr>
      <w:r w:rsidRPr="004E0E8B">
        <w:rPr>
          <w:sz w:val="28"/>
          <w:szCs w:val="28"/>
        </w:rPr>
        <w:t>4) Паспорт подпрограммы 1 «Обеспечение реализации муниципальной программы «Обеспечение эффективного функционирования вспомогательных служб деятельности органов местного самоуправления муниципального района «Солнцевский район» Курской области» изложить в новой редакции (прилагается);</w:t>
      </w:r>
    </w:p>
    <w:p w:rsidR="004E0E8B" w:rsidRPr="004E0E8B" w:rsidRDefault="004E0E8B" w:rsidP="004E0E8B">
      <w:pPr>
        <w:pStyle w:val="a3"/>
        <w:ind w:firstLine="709"/>
        <w:jc w:val="both"/>
        <w:rPr>
          <w:b/>
          <w:bCs/>
          <w:sz w:val="28"/>
          <w:szCs w:val="28"/>
        </w:rPr>
      </w:pPr>
      <w:r w:rsidRPr="004E0E8B">
        <w:rPr>
          <w:sz w:val="28"/>
          <w:szCs w:val="28"/>
        </w:rPr>
        <w:t>5) таблицу 2 раздела 5 подпрограммы муниципальной программы</w:t>
      </w:r>
      <w:r w:rsidRPr="004E0E8B">
        <w:rPr>
          <w:bCs/>
          <w:sz w:val="28"/>
          <w:szCs w:val="28"/>
        </w:rPr>
        <w:t xml:space="preserve"> «</w:t>
      </w:r>
      <w:r w:rsidRPr="004E0E8B">
        <w:rPr>
          <w:sz w:val="28"/>
          <w:szCs w:val="28"/>
        </w:rPr>
        <w:t>Обеспечение эффективного функционирования вспомогательных служб деятельности органов местного самоуправления муниципального района «Солнцевский район» Курской области</w:t>
      </w:r>
      <w:r w:rsidRPr="004E0E8B">
        <w:rPr>
          <w:bCs/>
          <w:sz w:val="28"/>
          <w:szCs w:val="28"/>
        </w:rPr>
        <w:t xml:space="preserve">» </w:t>
      </w:r>
      <w:r w:rsidRPr="004E0E8B">
        <w:rPr>
          <w:sz w:val="28"/>
          <w:szCs w:val="28"/>
        </w:rPr>
        <w:t>изложить в новой редакции (прилагается);</w:t>
      </w:r>
    </w:p>
    <w:p w:rsidR="004E0E8B" w:rsidRPr="004E0E8B" w:rsidRDefault="004E0E8B" w:rsidP="004E0E8B">
      <w:pPr>
        <w:pStyle w:val="a3"/>
        <w:ind w:firstLine="709"/>
        <w:jc w:val="both"/>
        <w:rPr>
          <w:sz w:val="28"/>
          <w:szCs w:val="28"/>
        </w:rPr>
      </w:pPr>
      <w:r w:rsidRPr="004E0E8B">
        <w:rPr>
          <w:sz w:val="28"/>
          <w:szCs w:val="28"/>
        </w:rPr>
        <w:t>6) Абзац 2 раздела 6 «Информация о ресурсном обеспечении подпрограммы муниципальной программы» изложить в следующей редакции:</w:t>
      </w:r>
    </w:p>
    <w:p w:rsidR="004E0E8B" w:rsidRPr="004E0E8B" w:rsidRDefault="004E0E8B" w:rsidP="004E0E8B">
      <w:pPr>
        <w:pStyle w:val="a3"/>
        <w:ind w:firstLine="709"/>
        <w:jc w:val="both"/>
        <w:rPr>
          <w:sz w:val="28"/>
          <w:szCs w:val="28"/>
        </w:rPr>
      </w:pPr>
      <w:r w:rsidRPr="004E0E8B">
        <w:rPr>
          <w:sz w:val="28"/>
          <w:szCs w:val="28"/>
        </w:rPr>
        <w:t>«Общий объём бюджетных ассигнований составит 54 181 860,28 рублей, в том числе по годам:</w:t>
      </w:r>
    </w:p>
    <w:p w:rsidR="004E0E8B" w:rsidRPr="004E0E8B" w:rsidRDefault="004E0E8B" w:rsidP="004E0E8B">
      <w:pPr>
        <w:pStyle w:val="a3"/>
        <w:ind w:firstLine="709"/>
        <w:jc w:val="both"/>
        <w:rPr>
          <w:sz w:val="28"/>
          <w:szCs w:val="28"/>
        </w:rPr>
      </w:pPr>
      <w:r w:rsidRPr="004E0E8B">
        <w:rPr>
          <w:sz w:val="28"/>
          <w:szCs w:val="28"/>
        </w:rPr>
        <w:t>2022 год - 25 049 798,28 рублей;</w:t>
      </w:r>
    </w:p>
    <w:p w:rsidR="004E0E8B" w:rsidRPr="004E0E8B" w:rsidRDefault="004E0E8B" w:rsidP="004E0E8B">
      <w:pPr>
        <w:pStyle w:val="a3"/>
        <w:ind w:firstLine="709"/>
        <w:jc w:val="both"/>
        <w:rPr>
          <w:sz w:val="28"/>
          <w:szCs w:val="28"/>
        </w:rPr>
      </w:pPr>
      <w:r w:rsidRPr="004E0E8B">
        <w:rPr>
          <w:sz w:val="28"/>
          <w:szCs w:val="28"/>
        </w:rPr>
        <w:t>2023 год - 14 566 031 рублей;</w:t>
      </w:r>
    </w:p>
    <w:p w:rsidR="004E0E8B" w:rsidRPr="004E0E8B" w:rsidRDefault="004E0E8B" w:rsidP="004E0E8B">
      <w:pPr>
        <w:pStyle w:val="a3"/>
        <w:ind w:firstLine="709"/>
        <w:jc w:val="both"/>
        <w:rPr>
          <w:b/>
          <w:bCs/>
          <w:sz w:val="28"/>
          <w:szCs w:val="28"/>
        </w:rPr>
      </w:pPr>
      <w:r w:rsidRPr="004E0E8B">
        <w:rPr>
          <w:sz w:val="28"/>
          <w:szCs w:val="28"/>
        </w:rPr>
        <w:t>2024 год - 14 566 031 рублей.»;</w:t>
      </w:r>
    </w:p>
    <w:p w:rsidR="004E0E8B" w:rsidRPr="004E0E8B" w:rsidRDefault="004E0E8B" w:rsidP="004E0E8B">
      <w:pPr>
        <w:pStyle w:val="a3"/>
        <w:ind w:firstLine="709"/>
        <w:jc w:val="both"/>
        <w:rPr>
          <w:sz w:val="28"/>
          <w:szCs w:val="28"/>
        </w:rPr>
      </w:pPr>
      <w:r w:rsidRPr="004E0E8B">
        <w:rPr>
          <w:sz w:val="28"/>
          <w:szCs w:val="28"/>
        </w:rPr>
        <w:t>7) Приложение № 1 «Ресурсное обеспечение реализации муниципальной программы «Обеспечение эффективного функционирования вспомогательных служб деятельности органов местного самоуправления муниципального района «Солнцевский район» Курской области» изложить в новой редакции (прилагается).</w:t>
      </w:r>
    </w:p>
    <w:p w:rsidR="004E0E8B" w:rsidRPr="004E0E8B" w:rsidRDefault="004E0E8B" w:rsidP="004E0E8B">
      <w:pPr>
        <w:pStyle w:val="a3"/>
        <w:ind w:firstLine="709"/>
        <w:jc w:val="both"/>
        <w:rPr>
          <w:sz w:val="28"/>
          <w:szCs w:val="28"/>
        </w:rPr>
      </w:pPr>
      <w:r w:rsidRPr="004E0E8B">
        <w:rPr>
          <w:sz w:val="28"/>
          <w:szCs w:val="28"/>
        </w:rPr>
        <w:t>2. МКУ «Управление ОДОМС» Солнцевского района (А.Ю. Аникушин) обеспечить размещение изменений в муниципальную программу Солнцевского района Курской области «Обеспечение эффективного функционирования вспомогательных служб деятельности органов местного самоуправления муниципального района «Солнцевский район» Курской области» на официальном сайте Администрации Солнцевского района Курской области в 2-х недельный срок со дня подписания настоящего постановления.</w:t>
      </w:r>
    </w:p>
    <w:p w:rsidR="004E0E8B" w:rsidRPr="004E0E8B" w:rsidRDefault="004E0E8B" w:rsidP="004E0E8B">
      <w:pPr>
        <w:pStyle w:val="a3"/>
        <w:ind w:firstLine="709"/>
        <w:jc w:val="both"/>
        <w:rPr>
          <w:sz w:val="28"/>
          <w:szCs w:val="28"/>
        </w:rPr>
      </w:pPr>
      <w:r w:rsidRPr="004E0E8B">
        <w:rPr>
          <w:sz w:val="28"/>
          <w:szCs w:val="28"/>
        </w:rPr>
        <w:lastRenderedPageBreak/>
        <w:t xml:space="preserve">3. Контроль за исполнением настоящего постановления оставляю за собой. </w:t>
      </w:r>
    </w:p>
    <w:p w:rsidR="004E0E8B" w:rsidRPr="004E0E8B" w:rsidRDefault="004E0E8B" w:rsidP="004E0E8B">
      <w:pPr>
        <w:pStyle w:val="a3"/>
        <w:ind w:firstLine="709"/>
        <w:jc w:val="both"/>
        <w:rPr>
          <w:sz w:val="28"/>
          <w:szCs w:val="28"/>
        </w:rPr>
      </w:pPr>
      <w:r w:rsidRPr="004E0E8B">
        <w:rPr>
          <w:sz w:val="28"/>
          <w:szCs w:val="28"/>
        </w:rPr>
        <w:t>4. Постановление вступает в силу со дня его подписания и распространяется на правоотношения, возникшие с 7 сентября 2022 года.</w:t>
      </w:r>
    </w:p>
    <w:p w:rsidR="0065470A" w:rsidRDefault="0065470A" w:rsidP="00D10CFB">
      <w:pPr>
        <w:pStyle w:val="a3"/>
        <w:jc w:val="both"/>
        <w:rPr>
          <w:sz w:val="28"/>
          <w:szCs w:val="28"/>
        </w:rPr>
      </w:pPr>
    </w:p>
    <w:p w:rsidR="00C61D38" w:rsidRDefault="00C61D38" w:rsidP="00D10CFB">
      <w:pPr>
        <w:pStyle w:val="a3"/>
        <w:jc w:val="both"/>
        <w:rPr>
          <w:sz w:val="28"/>
          <w:szCs w:val="28"/>
        </w:rPr>
      </w:pPr>
    </w:p>
    <w:p w:rsidR="00C61D38" w:rsidRDefault="00D62B88" w:rsidP="00C61D38">
      <w:pPr>
        <w:pStyle w:val="a3"/>
        <w:jc w:val="both"/>
        <w:rPr>
          <w:sz w:val="28"/>
          <w:szCs w:val="28"/>
        </w:rPr>
      </w:pPr>
      <w:r>
        <w:rPr>
          <w:sz w:val="28"/>
          <w:szCs w:val="28"/>
        </w:rPr>
        <w:t>Глава</w:t>
      </w:r>
      <w:r w:rsidR="00F571E0">
        <w:rPr>
          <w:sz w:val="28"/>
          <w:szCs w:val="28"/>
        </w:rPr>
        <w:t xml:space="preserve"> Солнцевского района        </w:t>
      </w:r>
      <w:r w:rsidR="00D01214">
        <w:rPr>
          <w:sz w:val="28"/>
          <w:szCs w:val="28"/>
        </w:rPr>
        <w:t xml:space="preserve">                        </w:t>
      </w:r>
      <w:r w:rsidR="00BA42AF">
        <w:rPr>
          <w:sz w:val="28"/>
          <w:szCs w:val="28"/>
        </w:rPr>
        <w:t xml:space="preserve"> </w:t>
      </w:r>
      <w:r w:rsidR="00D01214">
        <w:rPr>
          <w:sz w:val="28"/>
          <w:szCs w:val="28"/>
        </w:rPr>
        <w:t xml:space="preserve">     </w:t>
      </w:r>
      <w:r w:rsidR="00B3318B">
        <w:rPr>
          <w:sz w:val="28"/>
          <w:szCs w:val="28"/>
        </w:rPr>
        <w:t xml:space="preserve">      </w:t>
      </w:r>
      <w:r w:rsidR="00BA42AF">
        <w:rPr>
          <w:sz w:val="28"/>
          <w:szCs w:val="28"/>
        </w:rPr>
        <w:t xml:space="preserve"> </w:t>
      </w:r>
      <w:r w:rsidR="000F654D">
        <w:rPr>
          <w:sz w:val="28"/>
          <w:szCs w:val="28"/>
        </w:rPr>
        <w:t xml:space="preserve">  </w:t>
      </w:r>
      <w:r w:rsidR="00BA42AF">
        <w:rPr>
          <w:sz w:val="28"/>
          <w:szCs w:val="28"/>
        </w:rPr>
        <w:t xml:space="preserve"> </w:t>
      </w:r>
      <w:r w:rsidR="00B3318B">
        <w:rPr>
          <w:sz w:val="28"/>
          <w:szCs w:val="28"/>
        </w:rPr>
        <w:t xml:space="preserve">  </w:t>
      </w:r>
      <w:r w:rsidR="006A474D">
        <w:rPr>
          <w:sz w:val="28"/>
          <w:szCs w:val="28"/>
        </w:rPr>
        <w:t xml:space="preserve">      </w:t>
      </w:r>
      <w:r>
        <w:rPr>
          <w:sz w:val="28"/>
          <w:szCs w:val="28"/>
        </w:rPr>
        <w:t xml:space="preserve">     </w:t>
      </w:r>
      <w:r w:rsidR="006A474D">
        <w:rPr>
          <w:sz w:val="28"/>
          <w:szCs w:val="28"/>
        </w:rPr>
        <w:t xml:space="preserve">     </w:t>
      </w:r>
      <w:r>
        <w:rPr>
          <w:sz w:val="28"/>
          <w:szCs w:val="28"/>
        </w:rPr>
        <w:t>Г.Д. Енютин</w:t>
      </w: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Default="004E0E8B" w:rsidP="00C61D38">
      <w:pPr>
        <w:pStyle w:val="a3"/>
        <w:jc w:val="both"/>
        <w:rPr>
          <w:sz w:val="28"/>
          <w:szCs w:val="28"/>
        </w:rPr>
      </w:pPr>
    </w:p>
    <w:p w:rsidR="004E0E8B" w:rsidRPr="004E0E8B" w:rsidRDefault="004E0E8B" w:rsidP="004E0E8B">
      <w:pPr>
        <w:pStyle w:val="a3"/>
        <w:ind w:left="5387"/>
        <w:jc w:val="center"/>
        <w:rPr>
          <w:sz w:val="28"/>
          <w:szCs w:val="28"/>
        </w:rPr>
      </w:pPr>
      <w:r>
        <w:rPr>
          <w:sz w:val="28"/>
          <w:szCs w:val="28"/>
        </w:rPr>
        <w:lastRenderedPageBreak/>
        <w:t>УТВЕРЖДЕН</w:t>
      </w:r>
    </w:p>
    <w:p w:rsidR="004E0E8B" w:rsidRPr="004E0E8B" w:rsidRDefault="004E0E8B" w:rsidP="004E0E8B">
      <w:pPr>
        <w:pStyle w:val="a3"/>
        <w:ind w:left="5387"/>
        <w:jc w:val="center"/>
        <w:rPr>
          <w:sz w:val="28"/>
          <w:szCs w:val="28"/>
        </w:rPr>
      </w:pPr>
      <w:r w:rsidRPr="004E0E8B">
        <w:rPr>
          <w:sz w:val="28"/>
          <w:szCs w:val="28"/>
        </w:rPr>
        <w:t>постановлением Администрации</w:t>
      </w:r>
    </w:p>
    <w:p w:rsidR="004E0E8B" w:rsidRPr="004E0E8B" w:rsidRDefault="004E0E8B" w:rsidP="004E0E8B">
      <w:pPr>
        <w:pStyle w:val="a3"/>
        <w:ind w:left="5387"/>
        <w:jc w:val="center"/>
        <w:rPr>
          <w:sz w:val="28"/>
          <w:szCs w:val="28"/>
        </w:rPr>
      </w:pPr>
      <w:r w:rsidRPr="004E0E8B">
        <w:rPr>
          <w:sz w:val="28"/>
          <w:szCs w:val="28"/>
        </w:rPr>
        <w:t>Солнцевского района</w:t>
      </w:r>
    </w:p>
    <w:p w:rsidR="004E0E8B" w:rsidRPr="004E0E8B" w:rsidRDefault="004E0E8B" w:rsidP="004E0E8B">
      <w:pPr>
        <w:pStyle w:val="a3"/>
        <w:ind w:left="5387"/>
        <w:jc w:val="center"/>
        <w:rPr>
          <w:sz w:val="28"/>
          <w:szCs w:val="28"/>
        </w:rPr>
      </w:pPr>
      <w:r w:rsidRPr="004E0E8B">
        <w:rPr>
          <w:sz w:val="28"/>
          <w:szCs w:val="28"/>
        </w:rPr>
        <w:t>Курской области</w:t>
      </w:r>
    </w:p>
    <w:p w:rsidR="004E0E8B" w:rsidRPr="004E0E8B" w:rsidRDefault="004E0E8B" w:rsidP="004E0E8B">
      <w:pPr>
        <w:pStyle w:val="a3"/>
        <w:ind w:left="5387"/>
        <w:jc w:val="center"/>
        <w:rPr>
          <w:sz w:val="28"/>
          <w:szCs w:val="28"/>
        </w:rPr>
      </w:pPr>
      <w:r w:rsidRPr="004E0E8B">
        <w:rPr>
          <w:sz w:val="28"/>
          <w:szCs w:val="28"/>
        </w:rPr>
        <w:t>от 28 декабря 2021 г. № 633</w:t>
      </w:r>
    </w:p>
    <w:p w:rsidR="004E0E8B" w:rsidRPr="004E0E8B" w:rsidRDefault="004E0E8B" w:rsidP="004E0E8B">
      <w:pPr>
        <w:pStyle w:val="a3"/>
        <w:ind w:left="5387"/>
        <w:jc w:val="center"/>
        <w:rPr>
          <w:sz w:val="28"/>
          <w:szCs w:val="28"/>
        </w:rPr>
      </w:pPr>
      <w:r w:rsidRPr="004E0E8B">
        <w:rPr>
          <w:sz w:val="28"/>
          <w:szCs w:val="28"/>
        </w:rPr>
        <w:t>в редакции</w:t>
      </w:r>
    </w:p>
    <w:p w:rsidR="004E0E8B" w:rsidRPr="004E0E8B" w:rsidRDefault="004E0E8B" w:rsidP="004E0E8B">
      <w:pPr>
        <w:pStyle w:val="a3"/>
        <w:ind w:left="5387"/>
        <w:jc w:val="center"/>
        <w:rPr>
          <w:sz w:val="28"/>
          <w:szCs w:val="28"/>
        </w:rPr>
      </w:pPr>
      <w:r w:rsidRPr="004E0E8B">
        <w:rPr>
          <w:sz w:val="28"/>
          <w:szCs w:val="28"/>
        </w:rPr>
        <w:t>постановления Администрации</w:t>
      </w:r>
    </w:p>
    <w:p w:rsidR="004E0E8B" w:rsidRPr="004E0E8B" w:rsidRDefault="004E0E8B" w:rsidP="004E0E8B">
      <w:pPr>
        <w:pStyle w:val="a3"/>
        <w:ind w:left="5387"/>
        <w:jc w:val="center"/>
        <w:rPr>
          <w:sz w:val="28"/>
          <w:szCs w:val="28"/>
        </w:rPr>
      </w:pPr>
      <w:r w:rsidRPr="004E0E8B">
        <w:rPr>
          <w:sz w:val="28"/>
          <w:szCs w:val="28"/>
        </w:rPr>
        <w:t>Солнцевского района</w:t>
      </w:r>
    </w:p>
    <w:p w:rsidR="004E0E8B" w:rsidRPr="004E0E8B" w:rsidRDefault="004E0E8B" w:rsidP="004E0E8B">
      <w:pPr>
        <w:pStyle w:val="a3"/>
        <w:ind w:left="5387"/>
        <w:jc w:val="center"/>
        <w:rPr>
          <w:sz w:val="28"/>
          <w:szCs w:val="28"/>
        </w:rPr>
      </w:pPr>
      <w:r w:rsidRPr="004E0E8B">
        <w:rPr>
          <w:sz w:val="28"/>
          <w:szCs w:val="28"/>
        </w:rPr>
        <w:t>Курской области</w:t>
      </w:r>
    </w:p>
    <w:p w:rsidR="004E0E8B" w:rsidRPr="004E0E8B" w:rsidRDefault="004E0E8B" w:rsidP="004E0E8B">
      <w:pPr>
        <w:pStyle w:val="a3"/>
        <w:ind w:left="5387"/>
        <w:jc w:val="center"/>
        <w:rPr>
          <w:sz w:val="28"/>
          <w:szCs w:val="28"/>
        </w:rPr>
      </w:pPr>
      <w:r w:rsidRPr="004E0E8B">
        <w:rPr>
          <w:sz w:val="28"/>
          <w:szCs w:val="28"/>
        </w:rPr>
        <w:t xml:space="preserve">от </w:t>
      </w:r>
      <w:r>
        <w:rPr>
          <w:sz w:val="28"/>
          <w:szCs w:val="28"/>
        </w:rPr>
        <w:t>12 декабря</w:t>
      </w:r>
      <w:r w:rsidRPr="004E0E8B">
        <w:rPr>
          <w:sz w:val="28"/>
          <w:szCs w:val="28"/>
        </w:rPr>
        <w:t xml:space="preserve"> 2022 г. №</w:t>
      </w:r>
      <w:r>
        <w:rPr>
          <w:sz w:val="28"/>
          <w:szCs w:val="28"/>
        </w:rPr>
        <w:t xml:space="preserve"> 547</w:t>
      </w:r>
    </w:p>
    <w:p w:rsidR="004E0E8B" w:rsidRPr="004E0E8B" w:rsidRDefault="004E0E8B" w:rsidP="004E0E8B">
      <w:pPr>
        <w:pStyle w:val="a3"/>
        <w:ind w:left="5387"/>
        <w:jc w:val="center"/>
        <w:rPr>
          <w:sz w:val="28"/>
          <w:szCs w:val="28"/>
        </w:rPr>
      </w:pPr>
    </w:p>
    <w:p w:rsidR="004E0E8B" w:rsidRPr="004E0E8B" w:rsidRDefault="004E0E8B" w:rsidP="004E0E8B">
      <w:pPr>
        <w:pStyle w:val="a3"/>
        <w:jc w:val="center"/>
        <w:rPr>
          <w:sz w:val="28"/>
          <w:szCs w:val="28"/>
        </w:rPr>
      </w:pPr>
      <w:r w:rsidRPr="004E0E8B">
        <w:rPr>
          <w:sz w:val="28"/>
          <w:szCs w:val="28"/>
        </w:rPr>
        <w:t>ПАСПОРТ</w:t>
      </w:r>
    </w:p>
    <w:p w:rsidR="004E0E8B" w:rsidRPr="004E0E8B" w:rsidRDefault="004E0E8B" w:rsidP="004E0E8B">
      <w:pPr>
        <w:pStyle w:val="a3"/>
        <w:jc w:val="center"/>
        <w:rPr>
          <w:sz w:val="28"/>
          <w:szCs w:val="28"/>
        </w:rPr>
      </w:pPr>
      <w:r w:rsidRPr="004E0E8B">
        <w:rPr>
          <w:sz w:val="28"/>
          <w:szCs w:val="28"/>
        </w:rPr>
        <w:t>муниципальной программы Солнцевского района Курской области «Обеспечение эффективного функционирования вспомогательных служб деятельности органов местного самоуправления муниципального района «Солнцевский район» Курской области» (далее по тексту - муниципальная программа)</w:t>
      </w:r>
    </w:p>
    <w:p w:rsidR="004E0E8B" w:rsidRPr="004E0E8B" w:rsidRDefault="004E0E8B" w:rsidP="004E0E8B">
      <w:pPr>
        <w:pStyle w:val="a3"/>
        <w:jc w:val="center"/>
        <w:rPr>
          <w:sz w:val="28"/>
          <w:szCs w:val="28"/>
        </w:rPr>
      </w:pPr>
    </w:p>
    <w:tbl>
      <w:tblPr>
        <w:tblStyle w:val="a9"/>
        <w:tblW w:w="9639" w:type="dxa"/>
        <w:jc w:val="center"/>
        <w:tblLook w:val="04A0" w:firstRow="1" w:lastRow="0" w:firstColumn="1" w:lastColumn="0" w:noHBand="0" w:noVBand="1"/>
      </w:tblPr>
      <w:tblGrid>
        <w:gridCol w:w="2405"/>
        <w:gridCol w:w="7234"/>
      </w:tblGrid>
      <w:tr w:rsidR="004E0E8B" w:rsidRPr="004E0E8B" w:rsidTr="00B96DB2">
        <w:trPr>
          <w:trHeight w:val="970"/>
          <w:jc w:val="center"/>
        </w:trPr>
        <w:tc>
          <w:tcPr>
            <w:tcW w:w="2405" w:type="dxa"/>
          </w:tcPr>
          <w:p w:rsidR="004E0E8B" w:rsidRPr="004E0E8B" w:rsidRDefault="004E0E8B" w:rsidP="004E0E8B">
            <w:pPr>
              <w:pStyle w:val="a3"/>
              <w:rPr>
                <w:sz w:val="28"/>
                <w:szCs w:val="28"/>
              </w:rPr>
            </w:pPr>
            <w:r w:rsidRPr="004E0E8B">
              <w:rPr>
                <w:sz w:val="28"/>
                <w:szCs w:val="28"/>
              </w:rPr>
              <w:t>Ответственный исполнитель программы</w:t>
            </w:r>
          </w:p>
        </w:tc>
        <w:tc>
          <w:tcPr>
            <w:tcW w:w="7234" w:type="dxa"/>
          </w:tcPr>
          <w:p w:rsidR="004E0E8B" w:rsidRPr="004E0E8B" w:rsidRDefault="004E0E8B" w:rsidP="004E0E8B">
            <w:pPr>
              <w:pStyle w:val="a3"/>
              <w:rPr>
                <w:sz w:val="28"/>
                <w:szCs w:val="28"/>
              </w:rPr>
            </w:pPr>
            <w:r w:rsidRPr="004E0E8B">
              <w:rPr>
                <w:sz w:val="28"/>
                <w:szCs w:val="28"/>
              </w:rPr>
              <w:t>Муниципальное казенное учреждение «Управление обеспечения деятельности органов местного самоуправления» Солнцевского района Курской области</w:t>
            </w:r>
          </w:p>
        </w:tc>
      </w:tr>
      <w:tr w:rsidR="004E0E8B" w:rsidRPr="004E0E8B" w:rsidTr="00B96DB2">
        <w:trPr>
          <w:jc w:val="center"/>
        </w:trPr>
        <w:tc>
          <w:tcPr>
            <w:tcW w:w="2405" w:type="dxa"/>
          </w:tcPr>
          <w:p w:rsidR="004E0E8B" w:rsidRPr="004E0E8B" w:rsidRDefault="004E0E8B" w:rsidP="004E0E8B">
            <w:pPr>
              <w:pStyle w:val="a3"/>
              <w:rPr>
                <w:sz w:val="28"/>
                <w:szCs w:val="28"/>
              </w:rPr>
            </w:pPr>
            <w:r w:rsidRPr="004E0E8B">
              <w:rPr>
                <w:sz w:val="28"/>
                <w:szCs w:val="28"/>
              </w:rPr>
              <w:t>Соисполнители программы</w:t>
            </w:r>
          </w:p>
        </w:tc>
        <w:tc>
          <w:tcPr>
            <w:tcW w:w="7234" w:type="dxa"/>
          </w:tcPr>
          <w:p w:rsidR="004E0E8B" w:rsidRPr="004E0E8B" w:rsidRDefault="004E0E8B" w:rsidP="004E0E8B">
            <w:pPr>
              <w:pStyle w:val="a3"/>
              <w:rPr>
                <w:sz w:val="28"/>
                <w:szCs w:val="28"/>
              </w:rPr>
            </w:pPr>
            <w:r w:rsidRPr="004E0E8B">
              <w:rPr>
                <w:sz w:val="28"/>
                <w:szCs w:val="28"/>
              </w:rPr>
              <w:t>Администрация Солнцевского района Курской области</w:t>
            </w:r>
          </w:p>
        </w:tc>
      </w:tr>
      <w:tr w:rsidR="004E0E8B" w:rsidRPr="004E0E8B" w:rsidTr="00B96DB2">
        <w:trPr>
          <w:trHeight w:val="894"/>
          <w:jc w:val="center"/>
        </w:trPr>
        <w:tc>
          <w:tcPr>
            <w:tcW w:w="2405" w:type="dxa"/>
          </w:tcPr>
          <w:p w:rsidR="004E0E8B" w:rsidRPr="004E0E8B" w:rsidRDefault="004E0E8B" w:rsidP="004E0E8B">
            <w:pPr>
              <w:pStyle w:val="a3"/>
              <w:rPr>
                <w:sz w:val="28"/>
                <w:szCs w:val="28"/>
              </w:rPr>
            </w:pPr>
            <w:r w:rsidRPr="004E0E8B">
              <w:rPr>
                <w:sz w:val="28"/>
                <w:szCs w:val="28"/>
              </w:rPr>
              <w:t>Участники программы</w:t>
            </w:r>
          </w:p>
        </w:tc>
        <w:tc>
          <w:tcPr>
            <w:tcW w:w="7234" w:type="dxa"/>
          </w:tcPr>
          <w:p w:rsidR="004E0E8B" w:rsidRPr="004E0E8B" w:rsidRDefault="004E0E8B" w:rsidP="004E0E8B">
            <w:pPr>
              <w:pStyle w:val="a3"/>
              <w:rPr>
                <w:sz w:val="28"/>
                <w:szCs w:val="28"/>
              </w:rPr>
            </w:pPr>
            <w:r w:rsidRPr="004E0E8B">
              <w:rPr>
                <w:sz w:val="28"/>
                <w:szCs w:val="28"/>
              </w:rPr>
              <w:t>Муниципальное казенное учреждение «Управление обеспечения деятельности органов местного самоуправления» Солнцевского района Курской области</w:t>
            </w:r>
          </w:p>
        </w:tc>
      </w:tr>
      <w:tr w:rsidR="004E0E8B" w:rsidRPr="004E0E8B" w:rsidTr="00B96DB2">
        <w:trPr>
          <w:jc w:val="center"/>
        </w:trPr>
        <w:tc>
          <w:tcPr>
            <w:tcW w:w="2405" w:type="dxa"/>
          </w:tcPr>
          <w:p w:rsidR="004E0E8B" w:rsidRPr="004E0E8B" w:rsidRDefault="004E0E8B" w:rsidP="004E0E8B">
            <w:pPr>
              <w:pStyle w:val="a3"/>
              <w:rPr>
                <w:sz w:val="28"/>
                <w:szCs w:val="28"/>
              </w:rPr>
            </w:pPr>
            <w:r w:rsidRPr="004E0E8B">
              <w:rPr>
                <w:sz w:val="28"/>
                <w:szCs w:val="28"/>
              </w:rPr>
              <w:t>Подпрограммы программы</w:t>
            </w:r>
          </w:p>
        </w:tc>
        <w:tc>
          <w:tcPr>
            <w:tcW w:w="7234" w:type="dxa"/>
          </w:tcPr>
          <w:p w:rsidR="004E0E8B" w:rsidRPr="004E0E8B" w:rsidRDefault="004E0E8B" w:rsidP="004E0E8B">
            <w:pPr>
              <w:pStyle w:val="a3"/>
              <w:rPr>
                <w:sz w:val="28"/>
                <w:szCs w:val="28"/>
              </w:rPr>
            </w:pPr>
            <w:r w:rsidRPr="004E0E8B">
              <w:rPr>
                <w:sz w:val="28"/>
                <w:szCs w:val="28"/>
              </w:rPr>
              <w:t xml:space="preserve">Подпрограмма 1 «Обеспечение реализации муниципальной программы </w:t>
            </w:r>
            <w:r w:rsidRPr="004E0E8B">
              <w:rPr>
                <w:bCs/>
                <w:sz w:val="28"/>
                <w:szCs w:val="28"/>
              </w:rPr>
              <w:t>«</w:t>
            </w:r>
            <w:r w:rsidRPr="004E0E8B">
              <w:rPr>
                <w:sz w:val="28"/>
                <w:szCs w:val="28"/>
              </w:rPr>
              <w:t>Обеспечение эффективного функционирования вспомогательных служб деятельности органов местного самоуправления муниципального района «Солнцевский район» Курской области»</w:t>
            </w:r>
          </w:p>
        </w:tc>
      </w:tr>
      <w:tr w:rsidR="004E0E8B" w:rsidRPr="004E0E8B" w:rsidTr="00B96DB2">
        <w:trPr>
          <w:jc w:val="center"/>
        </w:trPr>
        <w:tc>
          <w:tcPr>
            <w:tcW w:w="2405" w:type="dxa"/>
          </w:tcPr>
          <w:p w:rsidR="004E0E8B" w:rsidRPr="004E0E8B" w:rsidRDefault="004E0E8B" w:rsidP="004E0E8B">
            <w:pPr>
              <w:pStyle w:val="a3"/>
              <w:rPr>
                <w:sz w:val="28"/>
                <w:szCs w:val="28"/>
              </w:rPr>
            </w:pPr>
            <w:r w:rsidRPr="004E0E8B">
              <w:rPr>
                <w:sz w:val="28"/>
                <w:szCs w:val="28"/>
              </w:rPr>
              <w:t>Программно-целевые инструменты программы</w:t>
            </w:r>
          </w:p>
        </w:tc>
        <w:tc>
          <w:tcPr>
            <w:tcW w:w="7234" w:type="dxa"/>
          </w:tcPr>
          <w:p w:rsidR="004E0E8B" w:rsidRPr="004E0E8B" w:rsidRDefault="004E0E8B" w:rsidP="004E0E8B">
            <w:pPr>
              <w:pStyle w:val="a3"/>
              <w:rPr>
                <w:sz w:val="28"/>
                <w:szCs w:val="28"/>
              </w:rPr>
            </w:pPr>
            <w:r w:rsidRPr="004E0E8B">
              <w:rPr>
                <w:sz w:val="28"/>
                <w:szCs w:val="28"/>
              </w:rPr>
              <w:t>Не предусмотрены</w:t>
            </w:r>
          </w:p>
        </w:tc>
      </w:tr>
      <w:tr w:rsidR="004E0E8B" w:rsidRPr="004E0E8B" w:rsidTr="00B96DB2">
        <w:trPr>
          <w:jc w:val="center"/>
        </w:trPr>
        <w:tc>
          <w:tcPr>
            <w:tcW w:w="2405" w:type="dxa"/>
          </w:tcPr>
          <w:p w:rsidR="004E0E8B" w:rsidRPr="004E0E8B" w:rsidRDefault="004E0E8B" w:rsidP="004E0E8B">
            <w:pPr>
              <w:pStyle w:val="a3"/>
              <w:rPr>
                <w:bCs/>
                <w:sz w:val="28"/>
                <w:szCs w:val="28"/>
              </w:rPr>
            </w:pPr>
            <w:r w:rsidRPr="004E0E8B">
              <w:rPr>
                <w:bCs/>
                <w:sz w:val="28"/>
                <w:szCs w:val="28"/>
              </w:rPr>
              <w:t>Цель Программы</w:t>
            </w:r>
          </w:p>
        </w:tc>
        <w:tc>
          <w:tcPr>
            <w:tcW w:w="7234" w:type="dxa"/>
          </w:tcPr>
          <w:p w:rsidR="004E0E8B" w:rsidRPr="004E0E8B" w:rsidRDefault="004E0E8B" w:rsidP="004E0E8B">
            <w:pPr>
              <w:pStyle w:val="a3"/>
              <w:rPr>
                <w:sz w:val="28"/>
                <w:szCs w:val="28"/>
              </w:rPr>
            </w:pPr>
            <w:r w:rsidRPr="004E0E8B">
              <w:rPr>
                <w:sz w:val="28"/>
                <w:szCs w:val="28"/>
              </w:rPr>
              <w:t>Создание необходимых условий для эффективного функционирования вспомогательных служб с целью материально-технического, транспортного обеспечения органов местного самоуправления муниципального района «Солнцевский район» Курской области в соответствии с действующим законодательством, а также эффективного выполнения иных муниципальных функций</w:t>
            </w:r>
          </w:p>
        </w:tc>
      </w:tr>
      <w:tr w:rsidR="004E0E8B" w:rsidRPr="004E0E8B" w:rsidTr="00B96DB2">
        <w:trPr>
          <w:jc w:val="center"/>
        </w:trPr>
        <w:tc>
          <w:tcPr>
            <w:tcW w:w="2405" w:type="dxa"/>
          </w:tcPr>
          <w:p w:rsidR="004E0E8B" w:rsidRPr="004E0E8B" w:rsidRDefault="004E0E8B" w:rsidP="004E0E8B">
            <w:pPr>
              <w:pStyle w:val="a3"/>
              <w:rPr>
                <w:bCs/>
                <w:sz w:val="28"/>
                <w:szCs w:val="28"/>
              </w:rPr>
            </w:pPr>
            <w:r w:rsidRPr="004E0E8B">
              <w:rPr>
                <w:bCs/>
                <w:sz w:val="28"/>
                <w:szCs w:val="28"/>
              </w:rPr>
              <w:t xml:space="preserve">Задачи </w:t>
            </w:r>
            <w:r w:rsidRPr="004E0E8B">
              <w:rPr>
                <w:bCs/>
                <w:sz w:val="28"/>
                <w:szCs w:val="28"/>
              </w:rPr>
              <w:lastRenderedPageBreak/>
              <w:t>Программы</w:t>
            </w:r>
          </w:p>
        </w:tc>
        <w:tc>
          <w:tcPr>
            <w:tcW w:w="7234" w:type="dxa"/>
          </w:tcPr>
          <w:p w:rsidR="004E0E8B" w:rsidRPr="004E0E8B" w:rsidRDefault="004E0E8B" w:rsidP="004E0E8B">
            <w:pPr>
              <w:pStyle w:val="a3"/>
              <w:rPr>
                <w:sz w:val="28"/>
                <w:szCs w:val="28"/>
              </w:rPr>
            </w:pPr>
            <w:r w:rsidRPr="004E0E8B">
              <w:rPr>
                <w:sz w:val="28"/>
                <w:szCs w:val="28"/>
              </w:rPr>
              <w:lastRenderedPageBreak/>
              <w:t xml:space="preserve">- организация автотранспортного обслуживания, </w:t>
            </w:r>
            <w:r w:rsidRPr="004E0E8B">
              <w:rPr>
                <w:sz w:val="28"/>
                <w:szCs w:val="28"/>
              </w:rPr>
              <w:lastRenderedPageBreak/>
              <w:t>обеспечение содержания, технической эксплуатации и обслуживания объектов недвижимого и движимого имущества для эффективного функционирования органов местного самоуправления муниципального района «Солнцевский район» Курской области;</w:t>
            </w:r>
          </w:p>
          <w:p w:rsidR="004E0E8B" w:rsidRPr="004E0E8B" w:rsidRDefault="004E0E8B" w:rsidP="004E0E8B">
            <w:pPr>
              <w:pStyle w:val="a3"/>
              <w:rPr>
                <w:sz w:val="28"/>
                <w:szCs w:val="28"/>
              </w:rPr>
            </w:pPr>
            <w:r w:rsidRPr="004E0E8B">
              <w:rPr>
                <w:sz w:val="28"/>
                <w:szCs w:val="28"/>
              </w:rPr>
              <w:t>- организация и осуществление технического обслуживания и эксплуатации, а также поддержание в надлежащем состоянии инженерных сетей и ком</w:t>
            </w:r>
            <w:r w:rsidRPr="004E0E8B">
              <w:rPr>
                <w:sz w:val="28"/>
                <w:szCs w:val="28"/>
              </w:rPr>
              <w:softHyphen/>
              <w:t>муникаций, электрооборудования, охранной и пожарной сигнализации, радиооборудования, системы связи здания Администрации Солнцевского района Курской области, а также своевременное внесение платы за приобретённые коммунальные и прочие услуги;</w:t>
            </w:r>
          </w:p>
          <w:p w:rsidR="004E0E8B" w:rsidRPr="004E0E8B" w:rsidRDefault="004E0E8B" w:rsidP="004E0E8B">
            <w:pPr>
              <w:pStyle w:val="a3"/>
              <w:rPr>
                <w:sz w:val="28"/>
                <w:szCs w:val="28"/>
              </w:rPr>
            </w:pPr>
            <w:r w:rsidRPr="004E0E8B">
              <w:rPr>
                <w:sz w:val="28"/>
                <w:szCs w:val="28"/>
              </w:rPr>
              <w:t>- проведение обследования работ, необходимых для нормального функционирования инженерных сетей и оборудования, а также организация и контроль над выполнением текущего и аварийного ремонта этих объектов;</w:t>
            </w:r>
          </w:p>
          <w:p w:rsidR="004E0E8B" w:rsidRPr="004E0E8B" w:rsidRDefault="004E0E8B" w:rsidP="004E0E8B">
            <w:pPr>
              <w:pStyle w:val="a3"/>
              <w:rPr>
                <w:sz w:val="28"/>
                <w:szCs w:val="28"/>
              </w:rPr>
            </w:pPr>
            <w:r w:rsidRPr="004E0E8B">
              <w:rPr>
                <w:sz w:val="28"/>
                <w:szCs w:val="28"/>
              </w:rPr>
              <w:t>- проведение работ по текущему и капитальному ремонту административного здания Администрации Солнцевского района Курской области, а также элементов благоустройства и иных имущественных объектов органов местного самоуправления, предназначенных для обслуживания, эксплуатации и благоустройства;</w:t>
            </w:r>
          </w:p>
          <w:p w:rsidR="004E0E8B" w:rsidRPr="004E0E8B" w:rsidRDefault="004E0E8B" w:rsidP="004E0E8B">
            <w:pPr>
              <w:pStyle w:val="a3"/>
              <w:rPr>
                <w:sz w:val="28"/>
                <w:szCs w:val="28"/>
              </w:rPr>
            </w:pPr>
            <w:r w:rsidRPr="004E0E8B">
              <w:rPr>
                <w:sz w:val="28"/>
                <w:szCs w:val="28"/>
              </w:rPr>
              <w:t>- уборка и санитарно-гигиеническая очистка помещений административного здания Администрации Солнцевского района Курской области и прилегающей территории, оборудования и транспортных средств Администрации Солнцевского района Курской области (в том числе приобретение инвентаря для уборки помещений и рабочих мест, и материалов, которые используются для хозяйственных нужд);</w:t>
            </w:r>
          </w:p>
          <w:p w:rsidR="004E0E8B" w:rsidRPr="004E0E8B" w:rsidRDefault="004E0E8B" w:rsidP="004E0E8B">
            <w:pPr>
              <w:pStyle w:val="a3"/>
              <w:rPr>
                <w:sz w:val="28"/>
                <w:szCs w:val="28"/>
              </w:rPr>
            </w:pPr>
            <w:r w:rsidRPr="004E0E8B">
              <w:rPr>
                <w:sz w:val="28"/>
                <w:szCs w:val="28"/>
              </w:rPr>
              <w:t>- разработка и осуществление мер по обеспечению пожарной безопасности в административном здании Администрации Солнцевского района Курской области, в соответствии с законодательством Российской Федерации о пожарной безопасности;</w:t>
            </w:r>
          </w:p>
          <w:p w:rsidR="004E0E8B" w:rsidRPr="004E0E8B" w:rsidRDefault="004E0E8B" w:rsidP="004E0E8B">
            <w:pPr>
              <w:pStyle w:val="a3"/>
              <w:rPr>
                <w:sz w:val="28"/>
                <w:szCs w:val="28"/>
              </w:rPr>
            </w:pPr>
            <w:r w:rsidRPr="004E0E8B">
              <w:rPr>
                <w:sz w:val="28"/>
                <w:szCs w:val="28"/>
              </w:rPr>
              <w:t xml:space="preserve">- содержание и уход за элементами озеленения и благоустройства Администрации Солнцевского района Курской области, а также за иными объектами, предназначенными для обслуживания, эксплуатации и благоустройства зданий и территорий органов местного самоуправления муниципального района «Солнцевский район» Курской области (в том числе приобретение </w:t>
            </w:r>
            <w:r w:rsidRPr="004E0E8B">
              <w:rPr>
                <w:sz w:val="28"/>
                <w:szCs w:val="28"/>
              </w:rPr>
              <w:lastRenderedPageBreak/>
              <w:t>семян, гербицидов и т.д.);</w:t>
            </w:r>
          </w:p>
          <w:p w:rsidR="004E0E8B" w:rsidRPr="004E0E8B" w:rsidRDefault="004E0E8B" w:rsidP="004E0E8B">
            <w:pPr>
              <w:pStyle w:val="a3"/>
              <w:rPr>
                <w:sz w:val="28"/>
                <w:szCs w:val="28"/>
              </w:rPr>
            </w:pPr>
            <w:r w:rsidRPr="004E0E8B">
              <w:rPr>
                <w:sz w:val="28"/>
                <w:szCs w:val="28"/>
              </w:rPr>
              <w:t xml:space="preserve">- оснащение рабочих мест необходимой мебелью, средствами связи, бумагой и канцелярскими принадлежностями, организационной техникой, транспортными средствами и т.д.; </w:t>
            </w:r>
          </w:p>
          <w:p w:rsidR="004E0E8B" w:rsidRPr="004E0E8B" w:rsidRDefault="004E0E8B" w:rsidP="004E0E8B">
            <w:pPr>
              <w:pStyle w:val="a3"/>
              <w:rPr>
                <w:sz w:val="28"/>
                <w:szCs w:val="28"/>
              </w:rPr>
            </w:pPr>
            <w:r w:rsidRPr="004E0E8B">
              <w:rPr>
                <w:sz w:val="28"/>
                <w:szCs w:val="28"/>
              </w:rPr>
              <w:t>- заключение договоров на поставку теплоэнергии и электроэнергии, оказание услуг связи, пользование коммунальными услугами, вывозу твердых отходов, капитальному ремонту, реконструкции административного здания Администрации Солнцевского района Курской области и т.д.;</w:t>
            </w:r>
          </w:p>
          <w:p w:rsidR="004E0E8B" w:rsidRPr="004E0E8B" w:rsidRDefault="004E0E8B" w:rsidP="004E0E8B">
            <w:pPr>
              <w:pStyle w:val="a3"/>
              <w:rPr>
                <w:sz w:val="28"/>
                <w:szCs w:val="28"/>
              </w:rPr>
            </w:pPr>
            <w:r w:rsidRPr="004E0E8B">
              <w:rPr>
                <w:sz w:val="28"/>
                <w:szCs w:val="28"/>
              </w:rPr>
              <w:t>- прием и обеспечение сохранности полученных материальных ценностей;</w:t>
            </w:r>
          </w:p>
          <w:p w:rsidR="004E0E8B" w:rsidRPr="004E0E8B" w:rsidRDefault="004E0E8B" w:rsidP="004E0E8B">
            <w:pPr>
              <w:pStyle w:val="a3"/>
              <w:rPr>
                <w:sz w:val="28"/>
                <w:szCs w:val="28"/>
              </w:rPr>
            </w:pPr>
            <w:r w:rsidRPr="004E0E8B">
              <w:rPr>
                <w:sz w:val="28"/>
                <w:szCs w:val="28"/>
              </w:rPr>
              <w:t>- организация и осуществление транспортного обеспечения органов местного самоуправления муниципального района «Солнцевский район» Курской области (в том числе, содержание и эксплуатация автотранспортных средств, поддержание их в технически исправном состоянии, приобретение эксплуатационных материалов (бензина, масел, запасных частей и т.д.), прохождение технического осмотра, техническое обслуживание, сезонное обслуживание, текущий ремонт, возмещение фактически понесенных расходов в целях исполнения должностных обязанностей и т.д.);</w:t>
            </w:r>
          </w:p>
          <w:p w:rsidR="004E0E8B" w:rsidRPr="004E0E8B" w:rsidRDefault="004E0E8B" w:rsidP="004E0E8B">
            <w:pPr>
              <w:pStyle w:val="a3"/>
              <w:rPr>
                <w:sz w:val="28"/>
                <w:szCs w:val="28"/>
              </w:rPr>
            </w:pPr>
            <w:r w:rsidRPr="004E0E8B">
              <w:rPr>
                <w:sz w:val="28"/>
                <w:szCs w:val="28"/>
              </w:rPr>
              <w:t>- обеспечение функционирования муниципального казенного учреждения «Управление обеспечения деятельности органов местного самоуправления» Солнцевского района Курской области (расходы на оплату труда и начисления на оплату труда, налоги, услуги по аренде имущества и прочие расходы и услуги)</w:t>
            </w:r>
          </w:p>
        </w:tc>
      </w:tr>
      <w:tr w:rsidR="004E0E8B" w:rsidRPr="004E0E8B" w:rsidTr="00B96DB2">
        <w:trPr>
          <w:jc w:val="center"/>
        </w:trPr>
        <w:tc>
          <w:tcPr>
            <w:tcW w:w="2405" w:type="dxa"/>
          </w:tcPr>
          <w:p w:rsidR="004E0E8B" w:rsidRPr="004E0E8B" w:rsidRDefault="004E0E8B" w:rsidP="004E0E8B">
            <w:pPr>
              <w:pStyle w:val="a3"/>
              <w:rPr>
                <w:sz w:val="28"/>
                <w:szCs w:val="28"/>
              </w:rPr>
            </w:pPr>
            <w:r w:rsidRPr="004E0E8B">
              <w:rPr>
                <w:sz w:val="28"/>
                <w:szCs w:val="28"/>
              </w:rPr>
              <w:lastRenderedPageBreak/>
              <w:t>Целевые индикаторы и показатели муниципальной программы</w:t>
            </w:r>
          </w:p>
        </w:tc>
        <w:tc>
          <w:tcPr>
            <w:tcW w:w="7234" w:type="dxa"/>
          </w:tcPr>
          <w:p w:rsidR="004E0E8B" w:rsidRPr="004E0E8B" w:rsidRDefault="004E0E8B" w:rsidP="004E0E8B">
            <w:pPr>
              <w:pStyle w:val="a3"/>
              <w:rPr>
                <w:sz w:val="28"/>
                <w:szCs w:val="28"/>
              </w:rPr>
            </w:pPr>
            <w:r w:rsidRPr="004E0E8B">
              <w:rPr>
                <w:sz w:val="28"/>
                <w:szCs w:val="28"/>
              </w:rPr>
              <w:t>Обеспечение высокого качества и своевременного предоставления услуг по обслуживанию органов местного самоуправления муниципального района «Солнцевский район» Курской области.</w:t>
            </w:r>
          </w:p>
          <w:p w:rsidR="004E0E8B" w:rsidRPr="004E0E8B" w:rsidRDefault="004E0E8B" w:rsidP="004E0E8B">
            <w:pPr>
              <w:pStyle w:val="a3"/>
              <w:rPr>
                <w:sz w:val="28"/>
                <w:szCs w:val="28"/>
              </w:rPr>
            </w:pPr>
            <w:r w:rsidRPr="004E0E8B">
              <w:rPr>
                <w:sz w:val="28"/>
                <w:szCs w:val="28"/>
              </w:rPr>
              <w:t>Показатели эффективности:</w:t>
            </w:r>
          </w:p>
          <w:p w:rsidR="004E0E8B" w:rsidRPr="004E0E8B" w:rsidRDefault="004E0E8B" w:rsidP="004E0E8B">
            <w:pPr>
              <w:pStyle w:val="a3"/>
              <w:rPr>
                <w:sz w:val="28"/>
                <w:szCs w:val="28"/>
              </w:rPr>
            </w:pPr>
            <w:r w:rsidRPr="004E0E8B">
              <w:rPr>
                <w:sz w:val="28"/>
                <w:szCs w:val="28"/>
              </w:rPr>
              <w:t>- доля обеспеченных транспортными средствами - 100%;</w:t>
            </w:r>
          </w:p>
          <w:p w:rsidR="004E0E8B" w:rsidRPr="004E0E8B" w:rsidRDefault="004E0E8B" w:rsidP="004E0E8B">
            <w:pPr>
              <w:pStyle w:val="a3"/>
              <w:rPr>
                <w:sz w:val="28"/>
                <w:szCs w:val="28"/>
              </w:rPr>
            </w:pPr>
            <w:r w:rsidRPr="004E0E8B">
              <w:rPr>
                <w:sz w:val="28"/>
                <w:szCs w:val="28"/>
              </w:rPr>
              <w:t>- количество аварийных ситуаций, дорожно-транспортных происшествий (виновником признан сотрудник учреждения) - 0;</w:t>
            </w:r>
          </w:p>
          <w:p w:rsidR="004E0E8B" w:rsidRPr="004E0E8B" w:rsidRDefault="004E0E8B" w:rsidP="004E0E8B">
            <w:pPr>
              <w:pStyle w:val="a3"/>
              <w:rPr>
                <w:sz w:val="28"/>
                <w:szCs w:val="28"/>
              </w:rPr>
            </w:pPr>
            <w:r w:rsidRPr="004E0E8B">
              <w:rPr>
                <w:sz w:val="28"/>
                <w:szCs w:val="28"/>
              </w:rPr>
              <w:t>- количество случаев несвоевременного внесения платы за предоставленные коммунальные и другие услуги - 0;</w:t>
            </w:r>
          </w:p>
          <w:p w:rsidR="004E0E8B" w:rsidRPr="004E0E8B" w:rsidRDefault="004E0E8B" w:rsidP="004E0E8B">
            <w:pPr>
              <w:pStyle w:val="a3"/>
              <w:rPr>
                <w:sz w:val="28"/>
                <w:szCs w:val="28"/>
              </w:rPr>
            </w:pPr>
            <w:r w:rsidRPr="004E0E8B">
              <w:rPr>
                <w:sz w:val="28"/>
                <w:szCs w:val="28"/>
              </w:rPr>
              <w:t>- количество обоснованных жалоб со стороны потребителей услуг - 0 единиц;</w:t>
            </w:r>
          </w:p>
          <w:p w:rsidR="004E0E8B" w:rsidRPr="004E0E8B" w:rsidRDefault="004E0E8B" w:rsidP="004E0E8B">
            <w:pPr>
              <w:pStyle w:val="a3"/>
              <w:rPr>
                <w:sz w:val="28"/>
                <w:szCs w:val="28"/>
              </w:rPr>
            </w:pPr>
            <w:r w:rsidRPr="004E0E8B">
              <w:rPr>
                <w:sz w:val="28"/>
                <w:szCs w:val="28"/>
              </w:rPr>
              <w:t xml:space="preserve">- количество случаев несвоевременной выплаты </w:t>
            </w:r>
            <w:r w:rsidRPr="004E0E8B">
              <w:rPr>
                <w:sz w:val="28"/>
                <w:szCs w:val="28"/>
              </w:rPr>
              <w:lastRenderedPageBreak/>
              <w:t>заработной платы работникам муниципального казенного учреждения «Управление обеспечения деятельности органов местного самоуправления» Солнцевского района Курской области - 0</w:t>
            </w:r>
          </w:p>
        </w:tc>
      </w:tr>
      <w:tr w:rsidR="004E0E8B" w:rsidRPr="004E0E8B" w:rsidTr="00B96DB2">
        <w:trPr>
          <w:jc w:val="center"/>
        </w:trPr>
        <w:tc>
          <w:tcPr>
            <w:tcW w:w="2405" w:type="dxa"/>
          </w:tcPr>
          <w:p w:rsidR="004E0E8B" w:rsidRPr="004E0E8B" w:rsidRDefault="004E0E8B" w:rsidP="004E0E8B">
            <w:pPr>
              <w:pStyle w:val="a3"/>
              <w:rPr>
                <w:sz w:val="28"/>
                <w:szCs w:val="28"/>
              </w:rPr>
            </w:pPr>
            <w:r w:rsidRPr="004E0E8B">
              <w:rPr>
                <w:sz w:val="28"/>
                <w:szCs w:val="28"/>
              </w:rPr>
              <w:lastRenderedPageBreak/>
              <w:t>Сроки реализации муниципальной программы</w:t>
            </w:r>
          </w:p>
        </w:tc>
        <w:tc>
          <w:tcPr>
            <w:tcW w:w="7234" w:type="dxa"/>
          </w:tcPr>
          <w:p w:rsidR="004E0E8B" w:rsidRPr="004E0E8B" w:rsidRDefault="004E0E8B" w:rsidP="004E0E8B">
            <w:pPr>
              <w:pStyle w:val="a3"/>
              <w:rPr>
                <w:sz w:val="28"/>
                <w:szCs w:val="28"/>
              </w:rPr>
            </w:pPr>
            <w:r w:rsidRPr="004E0E8B">
              <w:rPr>
                <w:sz w:val="28"/>
                <w:szCs w:val="28"/>
              </w:rPr>
              <w:t>2022-2024 годы</w:t>
            </w:r>
          </w:p>
        </w:tc>
      </w:tr>
      <w:tr w:rsidR="004E0E8B" w:rsidRPr="004E0E8B" w:rsidTr="00B96DB2">
        <w:trPr>
          <w:jc w:val="center"/>
        </w:trPr>
        <w:tc>
          <w:tcPr>
            <w:tcW w:w="2405" w:type="dxa"/>
          </w:tcPr>
          <w:p w:rsidR="004E0E8B" w:rsidRPr="004E0E8B" w:rsidRDefault="004E0E8B" w:rsidP="004E0E8B">
            <w:pPr>
              <w:pStyle w:val="a3"/>
              <w:rPr>
                <w:sz w:val="28"/>
                <w:szCs w:val="28"/>
              </w:rPr>
            </w:pPr>
            <w:r w:rsidRPr="004E0E8B">
              <w:rPr>
                <w:sz w:val="28"/>
                <w:szCs w:val="28"/>
              </w:rPr>
              <w:t>Объемы бюджетных ассигнований муниципальной программы</w:t>
            </w:r>
          </w:p>
        </w:tc>
        <w:tc>
          <w:tcPr>
            <w:tcW w:w="7234" w:type="dxa"/>
          </w:tcPr>
          <w:p w:rsidR="004E0E8B" w:rsidRPr="004E0E8B" w:rsidRDefault="004E0E8B" w:rsidP="004E0E8B">
            <w:pPr>
              <w:pStyle w:val="a3"/>
              <w:rPr>
                <w:sz w:val="28"/>
                <w:szCs w:val="28"/>
              </w:rPr>
            </w:pPr>
            <w:r w:rsidRPr="004E0E8B">
              <w:rPr>
                <w:sz w:val="28"/>
                <w:szCs w:val="28"/>
              </w:rPr>
              <w:t>Общий объем бюджетных ассигнований составит 54 181 860,28 рублей, в том числе по годам:</w:t>
            </w:r>
          </w:p>
          <w:p w:rsidR="004E0E8B" w:rsidRPr="004E0E8B" w:rsidRDefault="004E0E8B" w:rsidP="004E0E8B">
            <w:pPr>
              <w:pStyle w:val="a3"/>
              <w:rPr>
                <w:sz w:val="28"/>
                <w:szCs w:val="28"/>
              </w:rPr>
            </w:pPr>
            <w:r w:rsidRPr="004E0E8B">
              <w:rPr>
                <w:sz w:val="28"/>
                <w:szCs w:val="28"/>
              </w:rPr>
              <w:t>2022 год – 25 049 798,28 рублей;</w:t>
            </w:r>
          </w:p>
          <w:p w:rsidR="004E0E8B" w:rsidRPr="004E0E8B" w:rsidRDefault="004E0E8B" w:rsidP="004E0E8B">
            <w:pPr>
              <w:pStyle w:val="a3"/>
              <w:rPr>
                <w:sz w:val="28"/>
                <w:szCs w:val="28"/>
              </w:rPr>
            </w:pPr>
            <w:r w:rsidRPr="004E0E8B">
              <w:rPr>
                <w:sz w:val="28"/>
                <w:szCs w:val="28"/>
              </w:rPr>
              <w:t>2023 год – 14 566 031 рублей;</w:t>
            </w:r>
          </w:p>
          <w:p w:rsidR="004E0E8B" w:rsidRPr="004E0E8B" w:rsidRDefault="004E0E8B" w:rsidP="004E0E8B">
            <w:pPr>
              <w:pStyle w:val="a3"/>
              <w:rPr>
                <w:sz w:val="28"/>
                <w:szCs w:val="28"/>
              </w:rPr>
            </w:pPr>
            <w:r w:rsidRPr="004E0E8B">
              <w:rPr>
                <w:sz w:val="28"/>
                <w:szCs w:val="28"/>
              </w:rPr>
              <w:t>2024 год – 14 566 031 рублей.</w:t>
            </w:r>
          </w:p>
          <w:p w:rsidR="004E0E8B" w:rsidRPr="004E0E8B" w:rsidRDefault="004E0E8B" w:rsidP="004E0E8B">
            <w:pPr>
              <w:pStyle w:val="a3"/>
              <w:rPr>
                <w:sz w:val="28"/>
                <w:szCs w:val="28"/>
              </w:rPr>
            </w:pPr>
            <w:r w:rsidRPr="004E0E8B">
              <w:rPr>
                <w:sz w:val="28"/>
                <w:szCs w:val="28"/>
              </w:rPr>
              <w:t>Источником финансового обеспечения муниципальной программы «Обеспечение эффективного функционирования вспомогательных служб органов местного самоуправления муниципального района «Солнцевский район» Курской области» является бюджет муниципального района «Солнцевский район» Курской области</w:t>
            </w:r>
          </w:p>
        </w:tc>
      </w:tr>
      <w:tr w:rsidR="004E0E8B" w:rsidRPr="004E0E8B" w:rsidTr="00B96DB2">
        <w:trPr>
          <w:jc w:val="center"/>
        </w:trPr>
        <w:tc>
          <w:tcPr>
            <w:tcW w:w="2405" w:type="dxa"/>
          </w:tcPr>
          <w:p w:rsidR="004E0E8B" w:rsidRPr="004E0E8B" w:rsidRDefault="004E0E8B" w:rsidP="004E0E8B">
            <w:pPr>
              <w:pStyle w:val="a3"/>
              <w:rPr>
                <w:sz w:val="28"/>
                <w:szCs w:val="28"/>
              </w:rPr>
            </w:pPr>
            <w:r w:rsidRPr="004E0E8B">
              <w:rPr>
                <w:sz w:val="28"/>
                <w:szCs w:val="28"/>
              </w:rPr>
              <w:t>Ожидаемые результаты реализации муниципальной программы</w:t>
            </w:r>
          </w:p>
        </w:tc>
        <w:tc>
          <w:tcPr>
            <w:tcW w:w="7234" w:type="dxa"/>
          </w:tcPr>
          <w:p w:rsidR="004E0E8B" w:rsidRPr="004E0E8B" w:rsidRDefault="004E0E8B" w:rsidP="004E0E8B">
            <w:pPr>
              <w:pStyle w:val="a3"/>
              <w:rPr>
                <w:sz w:val="28"/>
                <w:szCs w:val="28"/>
              </w:rPr>
            </w:pPr>
            <w:r w:rsidRPr="004E0E8B">
              <w:rPr>
                <w:sz w:val="28"/>
                <w:szCs w:val="28"/>
              </w:rPr>
              <w:t>- обеспеченность работников органов местного самоуправления муниципального района «Солнцевский район» Курской области основными средствами и материальными запасами, необходимыми для надлежащего исполнения должностных обязанностей;</w:t>
            </w:r>
          </w:p>
          <w:p w:rsidR="004E0E8B" w:rsidRPr="004E0E8B" w:rsidRDefault="004E0E8B" w:rsidP="004E0E8B">
            <w:pPr>
              <w:pStyle w:val="a3"/>
              <w:rPr>
                <w:sz w:val="28"/>
                <w:szCs w:val="28"/>
              </w:rPr>
            </w:pPr>
            <w:r w:rsidRPr="004E0E8B">
              <w:rPr>
                <w:sz w:val="28"/>
                <w:szCs w:val="28"/>
              </w:rPr>
              <w:t>- надлежащее хозяйственное обеспечение и содержание в технически исправном состоянии движимого и недвижимого имущества, необходимого для обеспечения деятельности органов местного самоуправления муниципального района «Солнцевский район» Курской области</w:t>
            </w:r>
          </w:p>
        </w:tc>
      </w:tr>
    </w:tbl>
    <w:p w:rsidR="004E0E8B" w:rsidRPr="004E0E8B" w:rsidRDefault="004E0E8B" w:rsidP="004E0E8B">
      <w:pPr>
        <w:pStyle w:val="a3"/>
        <w:jc w:val="center"/>
        <w:rPr>
          <w:sz w:val="28"/>
          <w:szCs w:val="28"/>
        </w:rPr>
      </w:pPr>
    </w:p>
    <w:p w:rsidR="004E0E8B" w:rsidRPr="004E0E8B" w:rsidRDefault="004E0E8B" w:rsidP="004E0E8B">
      <w:pPr>
        <w:pStyle w:val="a3"/>
        <w:jc w:val="center"/>
        <w:rPr>
          <w:sz w:val="28"/>
          <w:szCs w:val="28"/>
        </w:rPr>
      </w:pPr>
      <w:r w:rsidRPr="004E0E8B">
        <w:rPr>
          <w:sz w:val="28"/>
          <w:szCs w:val="28"/>
        </w:rPr>
        <w:t>1. Общая характеристика сферы реализации муниципальной программы</w:t>
      </w:r>
    </w:p>
    <w:p w:rsidR="004E0E8B" w:rsidRPr="004E0E8B" w:rsidRDefault="004E0E8B" w:rsidP="004E0E8B">
      <w:pPr>
        <w:pStyle w:val="a3"/>
        <w:jc w:val="center"/>
        <w:rPr>
          <w:sz w:val="28"/>
          <w:szCs w:val="28"/>
        </w:rPr>
      </w:pPr>
    </w:p>
    <w:p w:rsidR="004E0E8B" w:rsidRPr="004E0E8B" w:rsidRDefault="004E0E8B" w:rsidP="004E0E8B">
      <w:pPr>
        <w:pStyle w:val="a3"/>
        <w:ind w:firstLine="709"/>
        <w:jc w:val="both"/>
        <w:rPr>
          <w:iCs/>
          <w:sz w:val="28"/>
          <w:szCs w:val="28"/>
        </w:rPr>
      </w:pPr>
      <w:r w:rsidRPr="004E0E8B">
        <w:rPr>
          <w:iCs/>
          <w:sz w:val="28"/>
          <w:szCs w:val="28"/>
        </w:rPr>
        <w:t>Современная работа органов муниципального управления представляет сложный процесс, функционирующий при постоянном и своевременном его обеспечении средствами производства (материалами, топливом, автотранспортом), необходимыми для оказания муниципальных услуг или выполнения других работ</w:t>
      </w:r>
      <w:r w:rsidRPr="004E0E8B">
        <w:rPr>
          <w:sz w:val="28"/>
          <w:szCs w:val="28"/>
        </w:rPr>
        <w:t>.</w:t>
      </w:r>
    </w:p>
    <w:p w:rsidR="004E0E8B" w:rsidRPr="004E0E8B" w:rsidRDefault="004E0E8B" w:rsidP="004E0E8B">
      <w:pPr>
        <w:pStyle w:val="a3"/>
        <w:ind w:firstLine="709"/>
        <w:jc w:val="both"/>
        <w:rPr>
          <w:sz w:val="28"/>
          <w:szCs w:val="28"/>
        </w:rPr>
      </w:pPr>
      <w:r w:rsidRPr="004E0E8B">
        <w:rPr>
          <w:iCs/>
          <w:sz w:val="28"/>
          <w:szCs w:val="28"/>
        </w:rPr>
        <w:t xml:space="preserve">Все организационные и технические операции по </w:t>
      </w:r>
      <w:r w:rsidRPr="004E0E8B">
        <w:rPr>
          <w:sz w:val="28"/>
          <w:szCs w:val="28"/>
        </w:rPr>
        <w:t xml:space="preserve">материально-техническому, организационному и социально-бытовому обслуживанию органов местного самоуправления муниципального района «Солнцевский район» Курской области осуществляет Муниципальное казенное учреждение «Управление обеспечения деятельности органов местного самоуправления» Солнцевского района Курской области (далее по тексту - МКУ «Управление </w:t>
      </w:r>
      <w:r w:rsidRPr="004E0E8B">
        <w:rPr>
          <w:sz w:val="28"/>
          <w:szCs w:val="28"/>
        </w:rPr>
        <w:lastRenderedPageBreak/>
        <w:t>ОДОМС» Солнцевского района).</w:t>
      </w:r>
    </w:p>
    <w:p w:rsidR="004E0E8B" w:rsidRPr="004E0E8B" w:rsidRDefault="004E0E8B" w:rsidP="004E0E8B">
      <w:pPr>
        <w:pStyle w:val="a3"/>
        <w:ind w:firstLine="709"/>
        <w:jc w:val="both"/>
        <w:rPr>
          <w:sz w:val="28"/>
          <w:szCs w:val="28"/>
        </w:rPr>
      </w:pPr>
      <w:r w:rsidRPr="004E0E8B">
        <w:rPr>
          <w:sz w:val="28"/>
          <w:szCs w:val="28"/>
        </w:rPr>
        <w:t>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 направленных на выполнение основных задач муниципальной программы.</w:t>
      </w:r>
    </w:p>
    <w:p w:rsidR="004E0E8B" w:rsidRPr="004E0E8B" w:rsidRDefault="004E0E8B" w:rsidP="004E0E8B">
      <w:pPr>
        <w:pStyle w:val="a3"/>
        <w:ind w:firstLine="709"/>
        <w:jc w:val="both"/>
        <w:rPr>
          <w:sz w:val="28"/>
          <w:szCs w:val="28"/>
        </w:rPr>
      </w:pPr>
      <w:r w:rsidRPr="004E0E8B">
        <w:rPr>
          <w:sz w:val="28"/>
          <w:szCs w:val="28"/>
        </w:rPr>
        <w:t>В рамках полномочий, определенных Уставом МКУ «Управление ОДОМС» Солнцевского района, данной вспомогательной службой осуществляется: оперативное реагирование Администрации Солнцевского района Курской области и служб Солнцевского района Курской области на угрозу или возникновение ЧС; уборка, содержание и охрана административного здания Администрации Солнцевского района Курской области и других помещений, занимаемых органами местного самоуправления муниципального района «Солнцевский район» Курской области; транспортное обслуживание; а также текущий и или капитальный ремонт движимого и недвижимого имущества с привлечением сторонних организаций на договорной основе; оказание услуг населению и прочим потребителям по теплоснабжению, водоснабжению, водоотведению.</w:t>
      </w:r>
    </w:p>
    <w:p w:rsidR="004E0E8B" w:rsidRPr="004E0E8B" w:rsidRDefault="004E0E8B" w:rsidP="004E0E8B">
      <w:pPr>
        <w:pStyle w:val="a3"/>
        <w:ind w:firstLine="709"/>
        <w:jc w:val="both"/>
        <w:rPr>
          <w:sz w:val="28"/>
          <w:szCs w:val="28"/>
        </w:rPr>
      </w:pPr>
      <w:r w:rsidRPr="004E0E8B">
        <w:rPr>
          <w:sz w:val="28"/>
          <w:szCs w:val="28"/>
        </w:rPr>
        <w:t>Материально-техническое и организационное обеспечение функционирования вспомогательных служб деятельности органов местного самоуправления муниципального района «Солнцевский район» Курской области – это способ организации их деятельности, позволяющий путем оптимизации финансовых, материальных и трудовых ресурсов осуществлять цели, определенные Уставом МКУ «Управление ОДОМС» Солнцевского района.</w:t>
      </w:r>
    </w:p>
    <w:p w:rsidR="004E0E8B" w:rsidRPr="004E0E8B" w:rsidRDefault="004E0E8B" w:rsidP="004E0E8B">
      <w:pPr>
        <w:pStyle w:val="a3"/>
        <w:ind w:firstLine="709"/>
        <w:jc w:val="both"/>
        <w:rPr>
          <w:sz w:val="28"/>
          <w:szCs w:val="28"/>
        </w:rPr>
      </w:pPr>
      <w:r w:rsidRPr="004E0E8B">
        <w:rPr>
          <w:sz w:val="28"/>
          <w:szCs w:val="28"/>
        </w:rPr>
        <w:t>Реализация муниципальной программы будет способствовать поиску новых подходов и принципов в организации управленческой деятельности, которые обеспечат максимально эффективное использование материально-технических, финансовых и кадровых ресурсов.</w:t>
      </w:r>
    </w:p>
    <w:p w:rsidR="004E0E8B" w:rsidRPr="004E0E8B" w:rsidRDefault="004E0E8B" w:rsidP="004E0E8B">
      <w:pPr>
        <w:pStyle w:val="a3"/>
        <w:jc w:val="center"/>
        <w:rPr>
          <w:sz w:val="28"/>
          <w:szCs w:val="28"/>
        </w:rPr>
      </w:pPr>
    </w:p>
    <w:p w:rsidR="004E0E8B" w:rsidRPr="004E0E8B" w:rsidRDefault="004E0E8B" w:rsidP="004E0E8B">
      <w:pPr>
        <w:pStyle w:val="a3"/>
        <w:jc w:val="center"/>
        <w:rPr>
          <w:bCs/>
          <w:sz w:val="28"/>
          <w:szCs w:val="28"/>
        </w:rPr>
      </w:pPr>
      <w:r w:rsidRPr="004E0E8B">
        <w:rPr>
          <w:bCs/>
          <w:sz w:val="28"/>
          <w:szCs w:val="28"/>
        </w:rPr>
        <w:t xml:space="preserve">2. </w:t>
      </w:r>
      <w:r w:rsidRPr="004E0E8B">
        <w:rPr>
          <w:sz w:val="28"/>
          <w:szCs w:val="28"/>
        </w:rPr>
        <w:t xml:space="preserve">Приоритеты и цели политики на муниципальном уровне в сфере </w:t>
      </w:r>
      <w:r w:rsidRPr="004E0E8B">
        <w:rPr>
          <w:bCs/>
          <w:sz w:val="28"/>
          <w:szCs w:val="28"/>
        </w:rPr>
        <w:t>реализации муниципальной программы</w:t>
      </w:r>
      <w:r w:rsidRPr="004E0E8B">
        <w:rPr>
          <w:sz w:val="28"/>
          <w:szCs w:val="28"/>
        </w:rPr>
        <w:t xml:space="preserve">, описание </w:t>
      </w:r>
      <w:r w:rsidRPr="004E0E8B">
        <w:rPr>
          <w:bCs/>
          <w:sz w:val="28"/>
          <w:szCs w:val="28"/>
        </w:rPr>
        <w:t>целей и задач муниципальной программы, планируемые конечные результаты реализации муниципальной программы</w:t>
      </w:r>
    </w:p>
    <w:p w:rsidR="004E0E8B" w:rsidRPr="004E0E8B" w:rsidRDefault="004E0E8B" w:rsidP="004E0E8B">
      <w:pPr>
        <w:pStyle w:val="a3"/>
        <w:jc w:val="center"/>
        <w:rPr>
          <w:sz w:val="28"/>
          <w:szCs w:val="28"/>
        </w:rPr>
      </w:pPr>
    </w:p>
    <w:p w:rsidR="004E0E8B" w:rsidRPr="004E0E8B" w:rsidRDefault="004E0E8B" w:rsidP="004E0E8B">
      <w:pPr>
        <w:pStyle w:val="a3"/>
        <w:ind w:firstLine="709"/>
        <w:jc w:val="both"/>
        <w:rPr>
          <w:sz w:val="28"/>
          <w:szCs w:val="28"/>
        </w:rPr>
      </w:pPr>
      <w:r w:rsidRPr="004E0E8B">
        <w:rPr>
          <w:sz w:val="28"/>
          <w:szCs w:val="28"/>
        </w:rPr>
        <w:t>Одним из приоритетов политики на муниципальном уровне по повышению качества бюджетного процесса и эффективности бюджетных расходов в 2022-2024</w:t>
      </w:r>
      <w:r>
        <w:rPr>
          <w:sz w:val="28"/>
          <w:szCs w:val="28"/>
        </w:rPr>
        <w:t xml:space="preserve"> г</w:t>
      </w:r>
      <w:r w:rsidRPr="004E0E8B">
        <w:rPr>
          <w:sz w:val="28"/>
          <w:szCs w:val="28"/>
        </w:rPr>
        <w:t xml:space="preserve">г. является организация эффективного функционирования вспомогательных служб деятельности органов местного самоуправления муниципального района «Солнцевский район» Курской области. С учетом избранных приоритетов намечена цель муниципальной программы – это создание необходимых условий для эффективного функционирования вспомогательных служб с целью материально-технического, транспортного обеспечения органов местного самоуправления муниципального района «Солнцевский район» Курской области в </w:t>
      </w:r>
      <w:r w:rsidRPr="004E0E8B">
        <w:rPr>
          <w:sz w:val="28"/>
          <w:szCs w:val="28"/>
        </w:rPr>
        <w:lastRenderedPageBreak/>
        <w:t>соответствии с действующим законодательством, а также эффективного выполнения иных муниципальных функций.</w:t>
      </w:r>
    </w:p>
    <w:p w:rsidR="004E0E8B" w:rsidRPr="004E0E8B" w:rsidRDefault="004E0E8B" w:rsidP="004E0E8B">
      <w:pPr>
        <w:pStyle w:val="a3"/>
        <w:ind w:firstLine="709"/>
        <w:jc w:val="both"/>
        <w:rPr>
          <w:sz w:val="28"/>
          <w:szCs w:val="28"/>
        </w:rPr>
      </w:pPr>
      <w:r w:rsidRPr="004E0E8B">
        <w:rPr>
          <w:sz w:val="28"/>
          <w:szCs w:val="28"/>
        </w:rPr>
        <w:t>Для достижения поставленной цели необходимо выполнение следующих задач:</w:t>
      </w:r>
    </w:p>
    <w:p w:rsidR="004E0E8B" w:rsidRPr="004E0E8B" w:rsidRDefault="004E0E8B" w:rsidP="004E0E8B">
      <w:pPr>
        <w:pStyle w:val="a3"/>
        <w:ind w:firstLine="709"/>
        <w:jc w:val="both"/>
        <w:rPr>
          <w:sz w:val="28"/>
          <w:szCs w:val="28"/>
        </w:rPr>
      </w:pPr>
      <w:r w:rsidRPr="004E0E8B">
        <w:rPr>
          <w:sz w:val="28"/>
          <w:szCs w:val="28"/>
        </w:rPr>
        <w:t>- обеспечение эффективной деятельности органов местного самоуправления муниципального района «Солнцевский район» Курской области;</w:t>
      </w:r>
    </w:p>
    <w:p w:rsidR="004E0E8B" w:rsidRPr="004E0E8B" w:rsidRDefault="004E0E8B" w:rsidP="004E0E8B">
      <w:pPr>
        <w:pStyle w:val="a3"/>
        <w:ind w:firstLine="709"/>
        <w:jc w:val="both"/>
        <w:rPr>
          <w:sz w:val="28"/>
          <w:szCs w:val="28"/>
        </w:rPr>
      </w:pPr>
      <w:r w:rsidRPr="004E0E8B">
        <w:rPr>
          <w:sz w:val="28"/>
          <w:szCs w:val="28"/>
        </w:rPr>
        <w:t>- обеспечение содержания, технической эксплуатации и обслуживания объектов недвижимого и движимого имущества, а также организация ремонтно-строительных, монтажных работ, а в необходимых случаях, капитального строительства;</w:t>
      </w:r>
    </w:p>
    <w:p w:rsidR="004E0E8B" w:rsidRPr="004E0E8B" w:rsidRDefault="004E0E8B" w:rsidP="004E0E8B">
      <w:pPr>
        <w:pStyle w:val="a3"/>
        <w:ind w:firstLine="709"/>
        <w:jc w:val="both"/>
        <w:rPr>
          <w:sz w:val="28"/>
          <w:szCs w:val="28"/>
        </w:rPr>
      </w:pPr>
      <w:r w:rsidRPr="004E0E8B">
        <w:rPr>
          <w:sz w:val="28"/>
          <w:szCs w:val="28"/>
        </w:rPr>
        <w:t>- организация транспортного обслуживания;</w:t>
      </w:r>
    </w:p>
    <w:p w:rsidR="004E0E8B" w:rsidRPr="004E0E8B" w:rsidRDefault="004E0E8B" w:rsidP="004E0E8B">
      <w:pPr>
        <w:pStyle w:val="a3"/>
        <w:ind w:firstLine="709"/>
        <w:jc w:val="both"/>
        <w:rPr>
          <w:sz w:val="28"/>
          <w:szCs w:val="28"/>
        </w:rPr>
      </w:pPr>
      <w:r w:rsidRPr="004E0E8B">
        <w:rPr>
          <w:sz w:val="28"/>
          <w:szCs w:val="28"/>
        </w:rPr>
        <w:t>- финансовое, материально-техническое, организационное и иное обеспечение мероприятий, проводимых с участием Администрации Солнцевского района Курской области, а также функций, выполняемых органами местного самоуправления муниципального района «Солнцевский район» Курской области.</w:t>
      </w:r>
    </w:p>
    <w:p w:rsidR="004E0E8B" w:rsidRPr="004E0E8B" w:rsidRDefault="004E0E8B" w:rsidP="004E0E8B">
      <w:pPr>
        <w:pStyle w:val="a3"/>
        <w:ind w:firstLine="709"/>
        <w:jc w:val="both"/>
        <w:rPr>
          <w:sz w:val="28"/>
          <w:szCs w:val="28"/>
        </w:rPr>
      </w:pPr>
      <w:r w:rsidRPr="004E0E8B">
        <w:rPr>
          <w:sz w:val="28"/>
          <w:szCs w:val="28"/>
        </w:rPr>
        <w:t>Реализация муниципальной программы предполагает получение следующих результатов:</w:t>
      </w:r>
    </w:p>
    <w:p w:rsidR="004E0E8B" w:rsidRPr="004E0E8B" w:rsidRDefault="004E0E8B" w:rsidP="004E0E8B">
      <w:pPr>
        <w:pStyle w:val="a3"/>
        <w:ind w:firstLine="709"/>
        <w:jc w:val="both"/>
        <w:rPr>
          <w:sz w:val="28"/>
          <w:szCs w:val="28"/>
        </w:rPr>
      </w:pPr>
      <w:r w:rsidRPr="004E0E8B">
        <w:rPr>
          <w:sz w:val="28"/>
          <w:szCs w:val="28"/>
        </w:rPr>
        <w:t xml:space="preserve">- рациональное использование, содержание и эксплуатация объектов недвижимого и движимого имущества собственности муниципального района «Солнцевский район» Курской области; </w:t>
      </w:r>
    </w:p>
    <w:p w:rsidR="004E0E8B" w:rsidRPr="004E0E8B" w:rsidRDefault="004E0E8B" w:rsidP="004E0E8B">
      <w:pPr>
        <w:pStyle w:val="a3"/>
        <w:ind w:firstLine="709"/>
        <w:jc w:val="both"/>
        <w:rPr>
          <w:sz w:val="28"/>
          <w:szCs w:val="28"/>
        </w:rPr>
      </w:pPr>
      <w:r w:rsidRPr="004E0E8B">
        <w:rPr>
          <w:sz w:val="28"/>
          <w:szCs w:val="28"/>
        </w:rPr>
        <w:t>- повышение эффективности межмуниципального сотрудничества, использование потенциала связей для более эффективного решения основных задач;</w:t>
      </w:r>
    </w:p>
    <w:p w:rsidR="004E0E8B" w:rsidRPr="004E0E8B" w:rsidRDefault="004E0E8B" w:rsidP="004E0E8B">
      <w:pPr>
        <w:pStyle w:val="a3"/>
        <w:ind w:firstLine="709"/>
        <w:jc w:val="both"/>
        <w:rPr>
          <w:sz w:val="28"/>
          <w:szCs w:val="28"/>
        </w:rPr>
      </w:pPr>
      <w:r w:rsidRPr="004E0E8B">
        <w:rPr>
          <w:sz w:val="28"/>
          <w:szCs w:val="28"/>
        </w:rPr>
        <w:t>- своевременное транспортное обслуживание;</w:t>
      </w:r>
    </w:p>
    <w:p w:rsidR="004E0E8B" w:rsidRPr="004E0E8B" w:rsidRDefault="004E0E8B" w:rsidP="004E0E8B">
      <w:pPr>
        <w:pStyle w:val="a3"/>
        <w:ind w:firstLine="709"/>
        <w:jc w:val="both"/>
        <w:rPr>
          <w:sz w:val="28"/>
          <w:szCs w:val="28"/>
        </w:rPr>
      </w:pPr>
      <w:r w:rsidRPr="004E0E8B">
        <w:rPr>
          <w:sz w:val="28"/>
          <w:szCs w:val="28"/>
        </w:rPr>
        <w:t>- отсутствие аварийных ситуаций, дорожно-транспортных происшествий, в которых виновником признан сотрудник МКУ «Управление ОДОМС» Солнцевского района;</w:t>
      </w:r>
    </w:p>
    <w:p w:rsidR="004E0E8B" w:rsidRPr="004E0E8B" w:rsidRDefault="004E0E8B" w:rsidP="004E0E8B">
      <w:pPr>
        <w:pStyle w:val="a3"/>
        <w:ind w:firstLine="709"/>
        <w:jc w:val="both"/>
        <w:rPr>
          <w:sz w:val="28"/>
          <w:szCs w:val="28"/>
        </w:rPr>
      </w:pPr>
      <w:r w:rsidRPr="004E0E8B">
        <w:rPr>
          <w:sz w:val="28"/>
          <w:szCs w:val="28"/>
        </w:rPr>
        <w:t>- своевременная оплата выставленных счетов, по предоставленным услугам и работам;</w:t>
      </w:r>
    </w:p>
    <w:p w:rsidR="004E0E8B" w:rsidRPr="004E0E8B" w:rsidRDefault="004E0E8B" w:rsidP="004E0E8B">
      <w:pPr>
        <w:pStyle w:val="a3"/>
        <w:ind w:firstLine="709"/>
        <w:jc w:val="both"/>
        <w:rPr>
          <w:sz w:val="28"/>
          <w:szCs w:val="28"/>
        </w:rPr>
      </w:pPr>
      <w:r w:rsidRPr="004E0E8B">
        <w:rPr>
          <w:sz w:val="28"/>
          <w:szCs w:val="28"/>
        </w:rPr>
        <w:t>- своевременная выплата заработной платы работникам муниципального казенного учреждения «Управление обеспечения деятельности органов местного самоуправления» Солнцевского района Курской области.</w:t>
      </w:r>
    </w:p>
    <w:p w:rsidR="004E0E8B" w:rsidRPr="004E0E8B" w:rsidRDefault="004E0E8B" w:rsidP="004E0E8B">
      <w:pPr>
        <w:pStyle w:val="a3"/>
        <w:jc w:val="center"/>
        <w:rPr>
          <w:sz w:val="28"/>
          <w:szCs w:val="28"/>
        </w:rPr>
      </w:pPr>
    </w:p>
    <w:p w:rsidR="004E0E8B" w:rsidRPr="004E0E8B" w:rsidRDefault="004E0E8B" w:rsidP="004E0E8B">
      <w:pPr>
        <w:pStyle w:val="a3"/>
        <w:jc w:val="center"/>
        <w:rPr>
          <w:sz w:val="28"/>
          <w:szCs w:val="28"/>
        </w:rPr>
      </w:pPr>
      <w:r w:rsidRPr="004E0E8B">
        <w:rPr>
          <w:sz w:val="28"/>
          <w:szCs w:val="28"/>
        </w:rPr>
        <w:t>3. Сроки и этапы реализации муниципальной программы</w:t>
      </w:r>
    </w:p>
    <w:p w:rsidR="004E0E8B" w:rsidRPr="004E0E8B" w:rsidRDefault="004E0E8B" w:rsidP="004E0E8B">
      <w:pPr>
        <w:pStyle w:val="a3"/>
        <w:jc w:val="center"/>
        <w:rPr>
          <w:sz w:val="28"/>
          <w:szCs w:val="28"/>
        </w:rPr>
      </w:pPr>
    </w:p>
    <w:p w:rsidR="004E0E8B" w:rsidRPr="004E0E8B" w:rsidRDefault="004E0E8B" w:rsidP="004E0E8B">
      <w:pPr>
        <w:pStyle w:val="a3"/>
        <w:ind w:firstLine="709"/>
        <w:jc w:val="both"/>
        <w:rPr>
          <w:sz w:val="28"/>
          <w:szCs w:val="28"/>
        </w:rPr>
      </w:pPr>
      <w:r w:rsidRPr="004E0E8B">
        <w:rPr>
          <w:sz w:val="28"/>
          <w:szCs w:val="28"/>
        </w:rPr>
        <w:t>Муниципальная программа реализуется в период 202</w:t>
      </w:r>
      <w:r>
        <w:rPr>
          <w:sz w:val="28"/>
          <w:szCs w:val="28"/>
        </w:rPr>
        <w:t>2–</w:t>
      </w:r>
      <w:r w:rsidRPr="004E0E8B">
        <w:rPr>
          <w:sz w:val="28"/>
          <w:szCs w:val="28"/>
        </w:rPr>
        <w:t>2024 годы.</w:t>
      </w:r>
    </w:p>
    <w:p w:rsidR="004E0E8B" w:rsidRPr="004E0E8B" w:rsidRDefault="004E0E8B" w:rsidP="004E0E8B">
      <w:pPr>
        <w:pStyle w:val="a3"/>
        <w:jc w:val="center"/>
        <w:rPr>
          <w:sz w:val="28"/>
          <w:szCs w:val="28"/>
        </w:rPr>
      </w:pPr>
    </w:p>
    <w:p w:rsidR="004E0E8B" w:rsidRPr="004E0E8B" w:rsidRDefault="004E0E8B" w:rsidP="004E0E8B">
      <w:pPr>
        <w:pStyle w:val="a3"/>
        <w:jc w:val="center"/>
        <w:rPr>
          <w:sz w:val="28"/>
          <w:szCs w:val="28"/>
        </w:rPr>
      </w:pPr>
      <w:r w:rsidRPr="004E0E8B">
        <w:rPr>
          <w:sz w:val="28"/>
          <w:szCs w:val="28"/>
        </w:rPr>
        <w:t>4. Описание мер правового и муниципального регулирования в сфере реализации муниципальной программы, направленных на достижение целей муниципальной программы</w:t>
      </w:r>
    </w:p>
    <w:p w:rsidR="004E0E8B" w:rsidRPr="004E0E8B" w:rsidRDefault="004E0E8B" w:rsidP="004E0E8B">
      <w:pPr>
        <w:pStyle w:val="a3"/>
        <w:jc w:val="center"/>
        <w:rPr>
          <w:sz w:val="28"/>
          <w:szCs w:val="28"/>
        </w:rPr>
      </w:pPr>
    </w:p>
    <w:p w:rsidR="004E0E8B" w:rsidRPr="004E0E8B" w:rsidRDefault="004E0E8B" w:rsidP="00B96DB2">
      <w:pPr>
        <w:pStyle w:val="a3"/>
        <w:ind w:firstLine="709"/>
        <w:jc w:val="both"/>
        <w:rPr>
          <w:sz w:val="28"/>
          <w:szCs w:val="28"/>
        </w:rPr>
      </w:pPr>
      <w:r w:rsidRPr="004E0E8B">
        <w:rPr>
          <w:sz w:val="28"/>
          <w:szCs w:val="28"/>
        </w:rPr>
        <w:t xml:space="preserve">Нормативными правовыми актами, содержащими нормы о полномочиях </w:t>
      </w:r>
      <w:r w:rsidRPr="004E0E8B">
        <w:rPr>
          <w:sz w:val="28"/>
          <w:szCs w:val="28"/>
        </w:rPr>
        <w:lastRenderedPageBreak/>
        <w:t>Администрации Солнцевского района Курской области по принятию муниципальной программы, являются:</w:t>
      </w:r>
    </w:p>
    <w:p w:rsidR="004E0E8B" w:rsidRPr="004E0E8B" w:rsidRDefault="004E0E8B" w:rsidP="00B96DB2">
      <w:pPr>
        <w:pStyle w:val="a3"/>
        <w:ind w:firstLine="709"/>
        <w:jc w:val="both"/>
        <w:rPr>
          <w:sz w:val="28"/>
          <w:szCs w:val="28"/>
        </w:rPr>
      </w:pPr>
      <w:r w:rsidRPr="004E0E8B">
        <w:rPr>
          <w:sz w:val="28"/>
          <w:szCs w:val="28"/>
        </w:rPr>
        <w:t>Бюджетный кодекс Российской Федерации;</w:t>
      </w:r>
    </w:p>
    <w:p w:rsidR="004E0E8B" w:rsidRPr="004E0E8B" w:rsidRDefault="004E0E8B" w:rsidP="00B96DB2">
      <w:pPr>
        <w:pStyle w:val="a3"/>
        <w:ind w:firstLine="709"/>
        <w:jc w:val="both"/>
        <w:rPr>
          <w:sz w:val="28"/>
          <w:szCs w:val="28"/>
        </w:rPr>
      </w:pPr>
      <w:r w:rsidRPr="004E0E8B">
        <w:rPr>
          <w:sz w:val="28"/>
          <w:szCs w:val="28"/>
        </w:rPr>
        <w:t>Гражданский кодекс Российской Федерации;</w:t>
      </w:r>
    </w:p>
    <w:p w:rsidR="004E0E8B" w:rsidRPr="004E0E8B" w:rsidRDefault="004E0E8B" w:rsidP="00B96DB2">
      <w:pPr>
        <w:pStyle w:val="a3"/>
        <w:ind w:firstLine="709"/>
        <w:jc w:val="both"/>
        <w:rPr>
          <w:sz w:val="28"/>
          <w:szCs w:val="28"/>
        </w:rPr>
      </w:pPr>
      <w:r w:rsidRPr="004E0E8B">
        <w:rPr>
          <w:sz w:val="28"/>
          <w:szCs w:val="28"/>
        </w:rPr>
        <w:t>Федеральный закон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E0E8B" w:rsidRPr="004E0E8B" w:rsidRDefault="004E0E8B" w:rsidP="00B96DB2">
      <w:pPr>
        <w:pStyle w:val="a3"/>
        <w:ind w:firstLine="709"/>
        <w:jc w:val="both"/>
        <w:rPr>
          <w:sz w:val="28"/>
          <w:szCs w:val="28"/>
        </w:rPr>
      </w:pPr>
      <w:r w:rsidRPr="004E0E8B">
        <w:rPr>
          <w:sz w:val="28"/>
          <w:szCs w:val="28"/>
        </w:rPr>
        <w:t>Устав муниципального казенного учреждения «Управление обеспечения деятельности органов местного самоуправления» Солнцевского района Курской области, утвержденный постановлением Администрации Солнцевского района Курской области от 03.12.2010 № 15.</w:t>
      </w:r>
    </w:p>
    <w:p w:rsidR="004E0E8B" w:rsidRPr="00B96DB2" w:rsidRDefault="004E0E8B" w:rsidP="00B96DB2">
      <w:pPr>
        <w:pStyle w:val="a3"/>
        <w:jc w:val="center"/>
        <w:rPr>
          <w:sz w:val="28"/>
          <w:szCs w:val="28"/>
        </w:rPr>
      </w:pPr>
    </w:p>
    <w:p w:rsidR="004E0E8B" w:rsidRPr="00B96DB2" w:rsidRDefault="004E0E8B" w:rsidP="00B96DB2">
      <w:pPr>
        <w:pStyle w:val="a3"/>
        <w:jc w:val="center"/>
        <w:rPr>
          <w:sz w:val="28"/>
          <w:szCs w:val="28"/>
        </w:rPr>
      </w:pPr>
      <w:r w:rsidRPr="00B96DB2">
        <w:rPr>
          <w:sz w:val="28"/>
          <w:szCs w:val="28"/>
        </w:rPr>
        <w:t>5. Перечень показателей (индикаторов) муниципальной программы с указанием плановых значений по годам ее реализации и за весь период ее реализации</w:t>
      </w:r>
    </w:p>
    <w:p w:rsidR="004E0E8B" w:rsidRPr="00B96DB2" w:rsidRDefault="004E0E8B" w:rsidP="00B96DB2">
      <w:pPr>
        <w:pStyle w:val="a3"/>
        <w:jc w:val="center"/>
        <w:rPr>
          <w:sz w:val="28"/>
          <w:szCs w:val="28"/>
        </w:rPr>
      </w:pPr>
    </w:p>
    <w:p w:rsidR="004E0E8B" w:rsidRPr="004E0E8B" w:rsidRDefault="004E0E8B" w:rsidP="00B96DB2">
      <w:pPr>
        <w:pStyle w:val="a3"/>
        <w:ind w:firstLine="709"/>
        <w:jc w:val="both"/>
        <w:rPr>
          <w:sz w:val="28"/>
          <w:szCs w:val="28"/>
        </w:rPr>
      </w:pPr>
      <w:r w:rsidRPr="004E0E8B">
        <w:rPr>
          <w:sz w:val="28"/>
          <w:szCs w:val="28"/>
        </w:rPr>
        <w:t>Для оценки степени выполнения мероприятий муниципальной программы разработан перечень показателей (индикаторов) муниципальной программы, приведенные в таблице 1.</w:t>
      </w:r>
    </w:p>
    <w:p w:rsidR="004E0E8B" w:rsidRPr="004E0E8B" w:rsidRDefault="004E0E8B" w:rsidP="00B96DB2">
      <w:pPr>
        <w:pStyle w:val="a3"/>
        <w:jc w:val="right"/>
        <w:rPr>
          <w:sz w:val="28"/>
          <w:szCs w:val="28"/>
        </w:rPr>
      </w:pPr>
    </w:p>
    <w:p w:rsidR="004E0E8B" w:rsidRPr="004E0E8B" w:rsidRDefault="004E0E8B" w:rsidP="00B96DB2">
      <w:pPr>
        <w:pStyle w:val="a3"/>
        <w:jc w:val="right"/>
        <w:rPr>
          <w:sz w:val="28"/>
          <w:szCs w:val="28"/>
        </w:rPr>
      </w:pPr>
      <w:r w:rsidRPr="004E0E8B">
        <w:rPr>
          <w:sz w:val="28"/>
          <w:szCs w:val="28"/>
        </w:rPr>
        <w:t>Таблица 1</w:t>
      </w:r>
    </w:p>
    <w:p w:rsidR="004E0E8B" w:rsidRPr="004E0E8B" w:rsidRDefault="004E0E8B" w:rsidP="00B96DB2">
      <w:pPr>
        <w:pStyle w:val="a3"/>
        <w:jc w:val="right"/>
        <w:rPr>
          <w:sz w:val="28"/>
          <w:szCs w:val="28"/>
        </w:rPr>
      </w:pPr>
    </w:p>
    <w:p w:rsidR="004E0E8B" w:rsidRPr="004E0E8B" w:rsidRDefault="004E0E8B" w:rsidP="00B96DB2">
      <w:pPr>
        <w:pStyle w:val="a3"/>
        <w:jc w:val="center"/>
        <w:rPr>
          <w:sz w:val="28"/>
          <w:szCs w:val="28"/>
        </w:rPr>
      </w:pPr>
      <w:r w:rsidRPr="004E0E8B">
        <w:rPr>
          <w:sz w:val="28"/>
          <w:szCs w:val="28"/>
        </w:rPr>
        <w:t>ПЕРЕЧЕНЬ</w:t>
      </w:r>
    </w:p>
    <w:p w:rsidR="004E0E8B" w:rsidRPr="004E0E8B" w:rsidRDefault="004E0E8B" w:rsidP="00B96DB2">
      <w:pPr>
        <w:pStyle w:val="a3"/>
        <w:jc w:val="center"/>
        <w:rPr>
          <w:sz w:val="28"/>
          <w:szCs w:val="28"/>
        </w:rPr>
      </w:pPr>
      <w:r w:rsidRPr="004E0E8B">
        <w:rPr>
          <w:sz w:val="28"/>
          <w:szCs w:val="28"/>
        </w:rPr>
        <w:t>показателей (индикаторов) муниципальной программы, характеризующих ежегодный ход и итоги реализации муниципальной программы</w:t>
      </w:r>
    </w:p>
    <w:p w:rsidR="004E0E8B" w:rsidRPr="004E0E8B" w:rsidRDefault="004E0E8B" w:rsidP="00B96DB2">
      <w:pPr>
        <w:pStyle w:val="a3"/>
        <w:jc w:val="center"/>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560"/>
        <w:gridCol w:w="1134"/>
        <w:gridCol w:w="1134"/>
        <w:gridCol w:w="1280"/>
      </w:tblGrid>
      <w:tr w:rsidR="004E0E8B" w:rsidRPr="00B96DB2" w:rsidTr="00B96DB2">
        <w:trPr>
          <w:jc w:val="center"/>
        </w:trPr>
        <w:tc>
          <w:tcPr>
            <w:tcW w:w="704" w:type="dxa"/>
            <w:vMerge w:val="restart"/>
            <w:shd w:val="clear" w:color="auto" w:fill="auto"/>
          </w:tcPr>
          <w:p w:rsidR="004E0E8B" w:rsidRPr="00B96DB2" w:rsidRDefault="004E0E8B" w:rsidP="00B96DB2">
            <w:pPr>
              <w:pStyle w:val="a3"/>
              <w:jc w:val="center"/>
              <w:rPr>
                <w:sz w:val="28"/>
                <w:szCs w:val="28"/>
              </w:rPr>
            </w:pPr>
            <w:r w:rsidRPr="00B96DB2">
              <w:rPr>
                <w:sz w:val="28"/>
                <w:szCs w:val="28"/>
              </w:rPr>
              <w:t>№ п/п</w:t>
            </w:r>
          </w:p>
        </w:tc>
        <w:tc>
          <w:tcPr>
            <w:tcW w:w="3827" w:type="dxa"/>
            <w:vMerge w:val="restart"/>
            <w:shd w:val="clear" w:color="auto" w:fill="auto"/>
          </w:tcPr>
          <w:p w:rsidR="004E0E8B" w:rsidRPr="00B96DB2" w:rsidRDefault="004E0E8B" w:rsidP="00B96DB2">
            <w:pPr>
              <w:pStyle w:val="a3"/>
              <w:jc w:val="center"/>
              <w:rPr>
                <w:sz w:val="28"/>
                <w:szCs w:val="28"/>
              </w:rPr>
            </w:pPr>
            <w:r w:rsidRPr="00B96DB2">
              <w:rPr>
                <w:sz w:val="28"/>
                <w:szCs w:val="28"/>
              </w:rPr>
              <w:t>Наименование цели, задачи, показателя (индикатора)</w:t>
            </w:r>
          </w:p>
        </w:tc>
        <w:tc>
          <w:tcPr>
            <w:tcW w:w="1560" w:type="dxa"/>
            <w:vMerge w:val="restart"/>
            <w:shd w:val="clear" w:color="auto" w:fill="auto"/>
          </w:tcPr>
          <w:p w:rsidR="004E0E8B" w:rsidRPr="00B96DB2" w:rsidRDefault="004E0E8B" w:rsidP="00B96DB2">
            <w:pPr>
              <w:pStyle w:val="a3"/>
              <w:jc w:val="center"/>
              <w:rPr>
                <w:sz w:val="28"/>
                <w:szCs w:val="28"/>
              </w:rPr>
            </w:pPr>
            <w:r w:rsidRPr="00B96DB2">
              <w:rPr>
                <w:sz w:val="28"/>
                <w:szCs w:val="28"/>
              </w:rPr>
              <w:t>Единица измерения</w:t>
            </w:r>
          </w:p>
        </w:tc>
        <w:tc>
          <w:tcPr>
            <w:tcW w:w="3548" w:type="dxa"/>
            <w:gridSpan w:val="3"/>
            <w:shd w:val="clear" w:color="auto" w:fill="auto"/>
          </w:tcPr>
          <w:p w:rsidR="004E0E8B" w:rsidRPr="00B96DB2" w:rsidRDefault="004E0E8B" w:rsidP="00B96DB2">
            <w:pPr>
              <w:pStyle w:val="a3"/>
              <w:jc w:val="center"/>
              <w:rPr>
                <w:sz w:val="28"/>
                <w:szCs w:val="28"/>
              </w:rPr>
            </w:pPr>
            <w:r w:rsidRPr="00B96DB2">
              <w:rPr>
                <w:sz w:val="28"/>
                <w:szCs w:val="28"/>
              </w:rPr>
              <w:t>Значение показателя (индикатора) по годам</w:t>
            </w:r>
          </w:p>
        </w:tc>
      </w:tr>
      <w:tr w:rsidR="004E0E8B" w:rsidRPr="00B96DB2" w:rsidTr="00B96DB2">
        <w:trPr>
          <w:jc w:val="center"/>
        </w:trPr>
        <w:tc>
          <w:tcPr>
            <w:tcW w:w="704" w:type="dxa"/>
            <w:vMerge/>
            <w:shd w:val="clear" w:color="auto" w:fill="auto"/>
          </w:tcPr>
          <w:p w:rsidR="004E0E8B" w:rsidRPr="00B96DB2" w:rsidRDefault="004E0E8B" w:rsidP="00B96DB2">
            <w:pPr>
              <w:pStyle w:val="a3"/>
              <w:jc w:val="center"/>
              <w:rPr>
                <w:sz w:val="28"/>
                <w:szCs w:val="28"/>
              </w:rPr>
            </w:pPr>
          </w:p>
        </w:tc>
        <w:tc>
          <w:tcPr>
            <w:tcW w:w="3827" w:type="dxa"/>
            <w:vMerge/>
            <w:shd w:val="clear" w:color="auto" w:fill="auto"/>
          </w:tcPr>
          <w:p w:rsidR="004E0E8B" w:rsidRPr="00B96DB2" w:rsidRDefault="004E0E8B" w:rsidP="00B96DB2">
            <w:pPr>
              <w:pStyle w:val="a3"/>
              <w:rPr>
                <w:sz w:val="28"/>
                <w:szCs w:val="28"/>
              </w:rPr>
            </w:pPr>
          </w:p>
        </w:tc>
        <w:tc>
          <w:tcPr>
            <w:tcW w:w="1560" w:type="dxa"/>
            <w:vMerge/>
            <w:shd w:val="clear" w:color="auto" w:fill="auto"/>
          </w:tcPr>
          <w:p w:rsidR="004E0E8B" w:rsidRPr="00B96DB2" w:rsidRDefault="004E0E8B" w:rsidP="00B96DB2">
            <w:pPr>
              <w:pStyle w:val="a3"/>
              <w:jc w:val="center"/>
              <w:rPr>
                <w:sz w:val="28"/>
                <w:szCs w:val="28"/>
              </w:rPr>
            </w:pPr>
          </w:p>
        </w:tc>
        <w:tc>
          <w:tcPr>
            <w:tcW w:w="1134" w:type="dxa"/>
            <w:shd w:val="clear" w:color="auto" w:fill="auto"/>
          </w:tcPr>
          <w:p w:rsidR="004E0E8B" w:rsidRPr="00B96DB2" w:rsidRDefault="004E0E8B" w:rsidP="00B96DB2">
            <w:pPr>
              <w:pStyle w:val="a3"/>
              <w:jc w:val="center"/>
              <w:rPr>
                <w:sz w:val="28"/>
                <w:szCs w:val="28"/>
              </w:rPr>
            </w:pPr>
            <w:r w:rsidRPr="00B96DB2">
              <w:rPr>
                <w:sz w:val="28"/>
                <w:szCs w:val="28"/>
              </w:rPr>
              <w:t>2022</w:t>
            </w:r>
          </w:p>
        </w:tc>
        <w:tc>
          <w:tcPr>
            <w:tcW w:w="1134" w:type="dxa"/>
            <w:shd w:val="clear" w:color="auto" w:fill="auto"/>
          </w:tcPr>
          <w:p w:rsidR="004E0E8B" w:rsidRPr="00B96DB2" w:rsidRDefault="004E0E8B" w:rsidP="00B96DB2">
            <w:pPr>
              <w:pStyle w:val="a3"/>
              <w:jc w:val="center"/>
              <w:rPr>
                <w:sz w:val="28"/>
                <w:szCs w:val="28"/>
              </w:rPr>
            </w:pPr>
            <w:r w:rsidRPr="00B96DB2">
              <w:rPr>
                <w:sz w:val="28"/>
                <w:szCs w:val="28"/>
              </w:rPr>
              <w:t>2023</w:t>
            </w:r>
          </w:p>
        </w:tc>
        <w:tc>
          <w:tcPr>
            <w:tcW w:w="1280" w:type="dxa"/>
            <w:shd w:val="clear" w:color="auto" w:fill="auto"/>
          </w:tcPr>
          <w:p w:rsidR="004E0E8B" w:rsidRPr="00B96DB2" w:rsidRDefault="004E0E8B" w:rsidP="00B96DB2">
            <w:pPr>
              <w:pStyle w:val="a3"/>
              <w:jc w:val="center"/>
              <w:rPr>
                <w:sz w:val="28"/>
                <w:szCs w:val="28"/>
              </w:rPr>
            </w:pPr>
            <w:r w:rsidRPr="00B96DB2">
              <w:rPr>
                <w:sz w:val="28"/>
                <w:szCs w:val="28"/>
              </w:rPr>
              <w:t>2024</w:t>
            </w:r>
          </w:p>
        </w:tc>
      </w:tr>
      <w:tr w:rsidR="004E0E8B" w:rsidRPr="00B96DB2" w:rsidTr="00B96DB2">
        <w:tblPrEx>
          <w:tblCellMar>
            <w:left w:w="10" w:type="dxa"/>
            <w:right w:w="10" w:type="dxa"/>
          </w:tblCellMar>
          <w:tblLook w:val="0000" w:firstRow="0" w:lastRow="0" w:firstColumn="0" w:lastColumn="0" w:noHBand="0" w:noVBand="0"/>
        </w:tblPrEx>
        <w:trPr>
          <w:trHeight w:val="360"/>
          <w:jc w:val="center"/>
        </w:trPr>
        <w:tc>
          <w:tcPr>
            <w:tcW w:w="9639" w:type="dxa"/>
            <w:gridSpan w:val="6"/>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Цель. Создание необходимых условий для эффективного функционирования вспомогательных служб с целью материально-технического, транспортного обеспечения деятельности Администрации Солнцевского района Курской области в соответствии с действующим законодательством, а также эффективного выполнения иных муниципальных функций</w:t>
            </w:r>
          </w:p>
        </w:tc>
      </w:tr>
      <w:tr w:rsidR="004E0E8B" w:rsidRPr="00B96DB2" w:rsidTr="00B96DB2">
        <w:tblPrEx>
          <w:tblCellMar>
            <w:left w:w="10" w:type="dxa"/>
            <w:right w:w="10" w:type="dxa"/>
          </w:tblCellMar>
          <w:tblLook w:val="0000" w:firstRow="0" w:lastRow="0" w:firstColumn="0" w:lastColumn="0" w:noHBand="0" w:noVBand="0"/>
        </w:tblPrEx>
        <w:trPr>
          <w:trHeight w:val="590"/>
          <w:jc w:val="center"/>
        </w:trPr>
        <w:tc>
          <w:tcPr>
            <w:tcW w:w="9639" w:type="dxa"/>
            <w:gridSpan w:val="6"/>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Задача. Организация автотранспортного обслуживания, обеспечение содержания, технической эксплуатации и обслуживания объектов недвижимого и движимого имущества, а также организация ремонтно-строительных, монтажных работ</w:t>
            </w:r>
          </w:p>
        </w:tc>
      </w:tr>
      <w:tr w:rsidR="004E0E8B" w:rsidRPr="00B96DB2" w:rsidTr="00B96DB2">
        <w:tblPrEx>
          <w:tblCellMar>
            <w:left w:w="10" w:type="dxa"/>
            <w:right w:w="10" w:type="dxa"/>
          </w:tblCellMar>
          <w:tblLook w:val="0000" w:firstRow="0" w:lastRow="0" w:firstColumn="0" w:lastColumn="0" w:noHBand="0" w:noVBand="0"/>
        </w:tblPrEx>
        <w:trPr>
          <w:trHeight w:val="841"/>
          <w:jc w:val="center"/>
        </w:trPr>
        <w:tc>
          <w:tcPr>
            <w:tcW w:w="704"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1.1.</w:t>
            </w:r>
          </w:p>
        </w:tc>
        <w:tc>
          <w:tcPr>
            <w:tcW w:w="3827" w:type="dxa"/>
            <w:tcMar>
              <w:top w:w="0" w:type="dxa"/>
              <w:left w:w="108" w:type="dxa"/>
              <w:bottom w:w="0" w:type="dxa"/>
              <w:right w:w="108" w:type="dxa"/>
            </w:tcMar>
          </w:tcPr>
          <w:p w:rsidR="004E0E8B" w:rsidRPr="00B96DB2" w:rsidRDefault="004E0E8B" w:rsidP="00B96DB2">
            <w:pPr>
              <w:pStyle w:val="a3"/>
              <w:rPr>
                <w:sz w:val="28"/>
                <w:szCs w:val="28"/>
              </w:rPr>
            </w:pPr>
            <w:r w:rsidRPr="00B96DB2">
              <w:rPr>
                <w:sz w:val="28"/>
                <w:szCs w:val="28"/>
              </w:rPr>
              <w:t>Доля обеспеченных транспортными средствами (от общего количества поданных заявок)</w:t>
            </w:r>
          </w:p>
        </w:tc>
        <w:tc>
          <w:tcPr>
            <w:tcW w:w="1560" w:type="dxa"/>
            <w:tcMar>
              <w:top w:w="0" w:type="dxa"/>
              <w:left w:w="108" w:type="dxa"/>
              <w:bottom w:w="0" w:type="dxa"/>
              <w:right w:w="108" w:type="dxa"/>
            </w:tcMar>
          </w:tcPr>
          <w:p w:rsidR="004E0E8B" w:rsidRPr="00B96DB2" w:rsidRDefault="004E0E8B" w:rsidP="00B96DB2">
            <w:pPr>
              <w:pStyle w:val="a3"/>
              <w:jc w:val="center"/>
              <w:rPr>
                <w:sz w:val="28"/>
                <w:szCs w:val="28"/>
                <w:lang w:val="en-US"/>
              </w:rPr>
            </w:pPr>
            <w:r w:rsidRPr="00B96DB2">
              <w:rPr>
                <w:sz w:val="28"/>
                <w:szCs w:val="28"/>
                <w:lang w:val="en-US"/>
              </w:rPr>
              <w:t>%</w:t>
            </w:r>
          </w:p>
        </w:tc>
        <w:tc>
          <w:tcPr>
            <w:tcW w:w="1134"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100</w:t>
            </w:r>
          </w:p>
        </w:tc>
        <w:tc>
          <w:tcPr>
            <w:tcW w:w="1134"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100</w:t>
            </w:r>
          </w:p>
        </w:tc>
        <w:tc>
          <w:tcPr>
            <w:tcW w:w="1280" w:type="dxa"/>
          </w:tcPr>
          <w:p w:rsidR="004E0E8B" w:rsidRPr="00B96DB2" w:rsidRDefault="004E0E8B" w:rsidP="00B96DB2">
            <w:pPr>
              <w:pStyle w:val="a3"/>
              <w:jc w:val="center"/>
              <w:rPr>
                <w:sz w:val="28"/>
                <w:szCs w:val="28"/>
              </w:rPr>
            </w:pPr>
            <w:r w:rsidRPr="00B96DB2">
              <w:rPr>
                <w:sz w:val="28"/>
                <w:szCs w:val="28"/>
              </w:rPr>
              <w:t>100</w:t>
            </w:r>
          </w:p>
        </w:tc>
      </w:tr>
      <w:tr w:rsidR="004E0E8B" w:rsidRPr="00B96DB2" w:rsidTr="00B96DB2">
        <w:tblPrEx>
          <w:tblCellMar>
            <w:left w:w="10" w:type="dxa"/>
            <w:right w:w="10" w:type="dxa"/>
          </w:tblCellMar>
          <w:tblLook w:val="0000" w:firstRow="0" w:lastRow="0" w:firstColumn="0" w:lastColumn="0" w:noHBand="0" w:noVBand="0"/>
        </w:tblPrEx>
        <w:trPr>
          <w:trHeight w:val="841"/>
          <w:jc w:val="center"/>
        </w:trPr>
        <w:tc>
          <w:tcPr>
            <w:tcW w:w="704"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lastRenderedPageBreak/>
              <w:t>1.2.</w:t>
            </w:r>
          </w:p>
        </w:tc>
        <w:tc>
          <w:tcPr>
            <w:tcW w:w="3827" w:type="dxa"/>
            <w:tcMar>
              <w:top w:w="0" w:type="dxa"/>
              <w:left w:w="108" w:type="dxa"/>
              <w:bottom w:w="0" w:type="dxa"/>
              <w:right w:w="108" w:type="dxa"/>
            </w:tcMar>
          </w:tcPr>
          <w:p w:rsidR="004E0E8B" w:rsidRPr="00B96DB2" w:rsidRDefault="004E0E8B" w:rsidP="00B96DB2">
            <w:pPr>
              <w:pStyle w:val="a3"/>
              <w:rPr>
                <w:sz w:val="28"/>
                <w:szCs w:val="28"/>
              </w:rPr>
            </w:pPr>
            <w:r w:rsidRPr="00B96DB2">
              <w:rPr>
                <w:sz w:val="28"/>
                <w:szCs w:val="28"/>
              </w:rPr>
              <w:t>Количество аварийных ситуаций, дорожно-транспортных происшествий (виновником признан сотрудник учреждения)</w:t>
            </w:r>
          </w:p>
        </w:tc>
        <w:tc>
          <w:tcPr>
            <w:tcW w:w="1560"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единиц</w:t>
            </w:r>
          </w:p>
        </w:tc>
        <w:tc>
          <w:tcPr>
            <w:tcW w:w="1134"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0</w:t>
            </w:r>
          </w:p>
        </w:tc>
        <w:tc>
          <w:tcPr>
            <w:tcW w:w="1134"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0</w:t>
            </w:r>
          </w:p>
        </w:tc>
        <w:tc>
          <w:tcPr>
            <w:tcW w:w="1280" w:type="dxa"/>
          </w:tcPr>
          <w:p w:rsidR="004E0E8B" w:rsidRPr="00B96DB2" w:rsidRDefault="004E0E8B" w:rsidP="00B96DB2">
            <w:pPr>
              <w:pStyle w:val="a3"/>
              <w:jc w:val="center"/>
              <w:rPr>
                <w:sz w:val="28"/>
                <w:szCs w:val="28"/>
              </w:rPr>
            </w:pPr>
            <w:r w:rsidRPr="00B96DB2">
              <w:rPr>
                <w:sz w:val="28"/>
                <w:szCs w:val="28"/>
              </w:rPr>
              <w:t>0</w:t>
            </w:r>
          </w:p>
        </w:tc>
      </w:tr>
      <w:tr w:rsidR="004E0E8B" w:rsidRPr="00B96DB2" w:rsidTr="00B96DB2">
        <w:tblPrEx>
          <w:tblCellMar>
            <w:left w:w="10" w:type="dxa"/>
            <w:right w:w="10" w:type="dxa"/>
          </w:tblCellMar>
          <w:tblLook w:val="0000" w:firstRow="0" w:lastRow="0" w:firstColumn="0" w:lastColumn="0" w:noHBand="0" w:noVBand="0"/>
        </w:tblPrEx>
        <w:trPr>
          <w:trHeight w:val="841"/>
          <w:jc w:val="center"/>
        </w:trPr>
        <w:tc>
          <w:tcPr>
            <w:tcW w:w="704"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1.3.</w:t>
            </w:r>
          </w:p>
        </w:tc>
        <w:tc>
          <w:tcPr>
            <w:tcW w:w="3827" w:type="dxa"/>
            <w:tcMar>
              <w:top w:w="0" w:type="dxa"/>
              <w:left w:w="108" w:type="dxa"/>
              <w:bottom w:w="0" w:type="dxa"/>
              <w:right w:w="108" w:type="dxa"/>
            </w:tcMar>
          </w:tcPr>
          <w:p w:rsidR="004E0E8B" w:rsidRPr="00B96DB2" w:rsidRDefault="004E0E8B" w:rsidP="00B96DB2">
            <w:pPr>
              <w:pStyle w:val="a3"/>
              <w:rPr>
                <w:sz w:val="28"/>
                <w:szCs w:val="28"/>
              </w:rPr>
            </w:pPr>
            <w:r w:rsidRPr="00B96DB2">
              <w:rPr>
                <w:sz w:val="28"/>
                <w:szCs w:val="28"/>
              </w:rPr>
              <w:t>Количество случаев несвоевременного внесения платы за предоставленные коммунальные и другие услуги</w:t>
            </w:r>
          </w:p>
        </w:tc>
        <w:tc>
          <w:tcPr>
            <w:tcW w:w="1560"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единиц</w:t>
            </w:r>
          </w:p>
        </w:tc>
        <w:tc>
          <w:tcPr>
            <w:tcW w:w="1134"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0</w:t>
            </w:r>
          </w:p>
        </w:tc>
        <w:tc>
          <w:tcPr>
            <w:tcW w:w="1134"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0</w:t>
            </w:r>
          </w:p>
        </w:tc>
        <w:tc>
          <w:tcPr>
            <w:tcW w:w="1280" w:type="dxa"/>
          </w:tcPr>
          <w:p w:rsidR="004E0E8B" w:rsidRPr="00B96DB2" w:rsidRDefault="004E0E8B" w:rsidP="00B96DB2">
            <w:pPr>
              <w:pStyle w:val="a3"/>
              <w:jc w:val="center"/>
              <w:rPr>
                <w:sz w:val="28"/>
                <w:szCs w:val="28"/>
              </w:rPr>
            </w:pPr>
            <w:r w:rsidRPr="00B96DB2">
              <w:rPr>
                <w:sz w:val="28"/>
                <w:szCs w:val="28"/>
              </w:rPr>
              <w:t>0</w:t>
            </w:r>
          </w:p>
        </w:tc>
      </w:tr>
      <w:tr w:rsidR="004E0E8B" w:rsidRPr="00B96DB2" w:rsidTr="00B96DB2">
        <w:tblPrEx>
          <w:tblCellMar>
            <w:left w:w="10" w:type="dxa"/>
            <w:right w:w="10" w:type="dxa"/>
          </w:tblCellMar>
          <w:tblLook w:val="0000" w:firstRow="0" w:lastRow="0" w:firstColumn="0" w:lastColumn="0" w:noHBand="0" w:noVBand="0"/>
        </w:tblPrEx>
        <w:trPr>
          <w:trHeight w:val="841"/>
          <w:jc w:val="center"/>
        </w:trPr>
        <w:tc>
          <w:tcPr>
            <w:tcW w:w="704"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1.4.</w:t>
            </w:r>
          </w:p>
        </w:tc>
        <w:tc>
          <w:tcPr>
            <w:tcW w:w="3827" w:type="dxa"/>
            <w:tcMar>
              <w:top w:w="0" w:type="dxa"/>
              <w:left w:w="108" w:type="dxa"/>
              <w:bottom w:w="0" w:type="dxa"/>
              <w:right w:w="108" w:type="dxa"/>
            </w:tcMar>
          </w:tcPr>
          <w:p w:rsidR="004E0E8B" w:rsidRPr="00B96DB2" w:rsidRDefault="004E0E8B" w:rsidP="00B96DB2">
            <w:pPr>
              <w:pStyle w:val="a3"/>
              <w:rPr>
                <w:sz w:val="28"/>
                <w:szCs w:val="28"/>
              </w:rPr>
            </w:pPr>
            <w:r w:rsidRPr="00B96DB2">
              <w:rPr>
                <w:sz w:val="28"/>
                <w:szCs w:val="28"/>
              </w:rPr>
              <w:t>Количество обоснованных жалоб со стороны потребителей услуг</w:t>
            </w:r>
          </w:p>
        </w:tc>
        <w:tc>
          <w:tcPr>
            <w:tcW w:w="1560"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единиц</w:t>
            </w:r>
          </w:p>
        </w:tc>
        <w:tc>
          <w:tcPr>
            <w:tcW w:w="1134"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0</w:t>
            </w:r>
          </w:p>
        </w:tc>
        <w:tc>
          <w:tcPr>
            <w:tcW w:w="1134"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0</w:t>
            </w:r>
          </w:p>
        </w:tc>
        <w:tc>
          <w:tcPr>
            <w:tcW w:w="1280" w:type="dxa"/>
          </w:tcPr>
          <w:p w:rsidR="004E0E8B" w:rsidRPr="00B96DB2" w:rsidRDefault="004E0E8B" w:rsidP="00B96DB2">
            <w:pPr>
              <w:pStyle w:val="a3"/>
              <w:jc w:val="center"/>
              <w:rPr>
                <w:sz w:val="28"/>
                <w:szCs w:val="28"/>
              </w:rPr>
            </w:pPr>
            <w:r w:rsidRPr="00B96DB2">
              <w:rPr>
                <w:sz w:val="28"/>
                <w:szCs w:val="28"/>
              </w:rPr>
              <w:t>0</w:t>
            </w:r>
          </w:p>
        </w:tc>
      </w:tr>
      <w:tr w:rsidR="004E0E8B" w:rsidRPr="00B96DB2" w:rsidTr="00B96DB2">
        <w:tblPrEx>
          <w:tblCellMar>
            <w:left w:w="10" w:type="dxa"/>
            <w:right w:w="10" w:type="dxa"/>
          </w:tblCellMar>
          <w:tblLook w:val="0000" w:firstRow="0" w:lastRow="0" w:firstColumn="0" w:lastColumn="0" w:noHBand="0" w:noVBand="0"/>
        </w:tblPrEx>
        <w:trPr>
          <w:trHeight w:val="841"/>
          <w:jc w:val="center"/>
        </w:trPr>
        <w:tc>
          <w:tcPr>
            <w:tcW w:w="704"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1.5.</w:t>
            </w:r>
          </w:p>
        </w:tc>
        <w:tc>
          <w:tcPr>
            <w:tcW w:w="3827" w:type="dxa"/>
            <w:tcMar>
              <w:top w:w="0" w:type="dxa"/>
              <w:left w:w="108" w:type="dxa"/>
              <w:bottom w:w="0" w:type="dxa"/>
              <w:right w:w="108" w:type="dxa"/>
            </w:tcMar>
          </w:tcPr>
          <w:p w:rsidR="004E0E8B" w:rsidRPr="00B96DB2" w:rsidRDefault="004E0E8B" w:rsidP="00B96DB2">
            <w:pPr>
              <w:pStyle w:val="a3"/>
              <w:rPr>
                <w:sz w:val="28"/>
                <w:szCs w:val="28"/>
              </w:rPr>
            </w:pPr>
            <w:r w:rsidRPr="00B96DB2">
              <w:rPr>
                <w:sz w:val="28"/>
                <w:szCs w:val="28"/>
              </w:rPr>
              <w:t>Количество случаев несвоевременной выплаты заработной платы работникам муниципального казенного учреждения «Управление обеспечения деятельности органов местного самоуправления» Солнцевского района Курской области</w:t>
            </w:r>
          </w:p>
        </w:tc>
        <w:tc>
          <w:tcPr>
            <w:tcW w:w="1560"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единиц</w:t>
            </w:r>
          </w:p>
        </w:tc>
        <w:tc>
          <w:tcPr>
            <w:tcW w:w="1134"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0</w:t>
            </w:r>
          </w:p>
        </w:tc>
        <w:tc>
          <w:tcPr>
            <w:tcW w:w="1134" w:type="dxa"/>
            <w:tcMar>
              <w:top w:w="0" w:type="dxa"/>
              <w:left w:w="108" w:type="dxa"/>
              <w:bottom w:w="0" w:type="dxa"/>
              <w:right w:w="108" w:type="dxa"/>
            </w:tcMar>
          </w:tcPr>
          <w:p w:rsidR="004E0E8B" w:rsidRPr="00B96DB2" w:rsidRDefault="004E0E8B" w:rsidP="00B96DB2">
            <w:pPr>
              <w:pStyle w:val="a3"/>
              <w:jc w:val="center"/>
              <w:rPr>
                <w:sz w:val="28"/>
                <w:szCs w:val="28"/>
              </w:rPr>
            </w:pPr>
            <w:r w:rsidRPr="00B96DB2">
              <w:rPr>
                <w:sz w:val="28"/>
                <w:szCs w:val="28"/>
              </w:rPr>
              <w:t>0</w:t>
            </w:r>
          </w:p>
        </w:tc>
        <w:tc>
          <w:tcPr>
            <w:tcW w:w="1280" w:type="dxa"/>
          </w:tcPr>
          <w:p w:rsidR="004E0E8B" w:rsidRPr="00B96DB2" w:rsidRDefault="004E0E8B" w:rsidP="00B96DB2">
            <w:pPr>
              <w:pStyle w:val="a3"/>
              <w:jc w:val="center"/>
              <w:rPr>
                <w:sz w:val="28"/>
                <w:szCs w:val="28"/>
              </w:rPr>
            </w:pPr>
            <w:r w:rsidRPr="00B96DB2">
              <w:rPr>
                <w:sz w:val="28"/>
                <w:szCs w:val="28"/>
              </w:rPr>
              <w:t>0</w:t>
            </w:r>
          </w:p>
        </w:tc>
      </w:tr>
    </w:tbl>
    <w:p w:rsidR="004E0E8B" w:rsidRPr="004E0E8B" w:rsidRDefault="004E0E8B" w:rsidP="00B96DB2">
      <w:pPr>
        <w:pStyle w:val="a3"/>
        <w:jc w:val="both"/>
        <w:rPr>
          <w:sz w:val="28"/>
          <w:szCs w:val="28"/>
        </w:rPr>
      </w:pPr>
    </w:p>
    <w:p w:rsidR="004E0E8B" w:rsidRPr="004E0E8B" w:rsidRDefault="004E0E8B" w:rsidP="00B96DB2">
      <w:pPr>
        <w:pStyle w:val="a3"/>
        <w:ind w:firstLine="709"/>
        <w:jc w:val="both"/>
        <w:rPr>
          <w:sz w:val="28"/>
          <w:szCs w:val="28"/>
        </w:rPr>
      </w:pPr>
      <w:r w:rsidRPr="004E0E8B">
        <w:rPr>
          <w:sz w:val="28"/>
          <w:szCs w:val="28"/>
        </w:rPr>
        <w:t>План мероприятий муниципальной программы приведен в таблице 2 к муниципальной программе.</w:t>
      </w:r>
    </w:p>
    <w:p w:rsidR="004E0E8B" w:rsidRDefault="004E0E8B"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sectPr w:rsidR="00B96DB2" w:rsidSect="00C61D38">
          <w:pgSz w:w="11906" w:h="16838"/>
          <w:pgMar w:top="1361" w:right="851" w:bottom="1134" w:left="1701" w:header="567" w:footer="709" w:gutter="0"/>
          <w:cols w:space="708"/>
          <w:docGrid w:linePitch="360"/>
        </w:sectPr>
      </w:pPr>
    </w:p>
    <w:p w:rsidR="00B96DB2" w:rsidRPr="00B96DB2" w:rsidRDefault="00B96DB2" w:rsidP="00B96DB2">
      <w:pPr>
        <w:pStyle w:val="a3"/>
        <w:jc w:val="right"/>
        <w:rPr>
          <w:sz w:val="28"/>
          <w:szCs w:val="28"/>
        </w:rPr>
      </w:pPr>
      <w:r w:rsidRPr="00B96DB2">
        <w:rPr>
          <w:sz w:val="28"/>
          <w:szCs w:val="28"/>
        </w:rPr>
        <w:lastRenderedPageBreak/>
        <w:t>Таблица 2</w:t>
      </w:r>
    </w:p>
    <w:p w:rsidR="00B96DB2" w:rsidRPr="00B96DB2" w:rsidRDefault="00B96DB2" w:rsidP="00B96DB2">
      <w:pPr>
        <w:pStyle w:val="a3"/>
        <w:jc w:val="right"/>
        <w:rPr>
          <w:sz w:val="28"/>
          <w:szCs w:val="28"/>
        </w:rPr>
      </w:pPr>
    </w:p>
    <w:p w:rsidR="00B96DB2" w:rsidRPr="00B96DB2" w:rsidRDefault="00B96DB2" w:rsidP="00B96DB2">
      <w:pPr>
        <w:pStyle w:val="a3"/>
        <w:jc w:val="center"/>
        <w:rPr>
          <w:sz w:val="28"/>
          <w:szCs w:val="28"/>
        </w:rPr>
      </w:pPr>
      <w:r w:rsidRPr="00B96DB2">
        <w:rPr>
          <w:bCs/>
          <w:sz w:val="28"/>
          <w:szCs w:val="28"/>
        </w:rPr>
        <w:t>План мероприятий муниципальной программы</w:t>
      </w:r>
      <w:r w:rsidRPr="00B96DB2">
        <w:rPr>
          <w:sz w:val="28"/>
          <w:szCs w:val="28"/>
        </w:rPr>
        <w:t xml:space="preserve"> Солнцевского района Курской области «Обеспечение эффективного функционирования вспомогательных служб деятельности органов местного самоуправления муниципального района «Солнцевский район» Курской области»</w:t>
      </w:r>
    </w:p>
    <w:p w:rsidR="00B96DB2" w:rsidRDefault="00B96DB2" w:rsidP="00B96DB2">
      <w:pPr>
        <w:pStyle w:val="a3"/>
        <w:jc w:val="center"/>
        <w:rPr>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843"/>
        <w:gridCol w:w="992"/>
        <w:gridCol w:w="2552"/>
        <w:gridCol w:w="1559"/>
        <w:gridCol w:w="1559"/>
        <w:gridCol w:w="1559"/>
        <w:gridCol w:w="2273"/>
      </w:tblGrid>
      <w:tr w:rsidR="00B96DB2" w:rsidRPr="00B96DB2" w:rsidTr="00B96DB2">
        <w:trPr>
          <w:trHeight w:val="359"/>
          <w:jc w:val="center"/>
        </w:trPr>
        <w:tc>
          <w:tcPr>
            <w:tcW w:w="704" w:type="dxa"/>
            <w:vMerge w:val="restart"/>
            <w:shd w:val="clear" w:color="auto" w:fill="auto"/>
          </w:tcPr>
          <w:p w:rsidR="00B96DB2" w:rsidRPr="00B96DB2" w:rsidRDefault="00B96DB2" w:rsidP="00B96DB2">
            <w:pPr>
              <w:pStyle w:val="a3"/>
              <w:jc w:val="center"/>
              <w:rPr>
                <w:b/>
                <w:sz w:val="28"/>
                <w:szCs w:val="28"/>
              </w:rPr>
            </w:pPr>
            <w:r w:rsidRPr="00B96DB2">
              <w:rPr>
                <w:bCs/>
                <w:sz w:val="28"/>
                <w:szCs w:val="28"/>
              </w:rPr>
              <w:t>№ п/п</w:t>
            </w:r>
          </w:p>
        </w:tc>
        <w:tc>
          <w:tcPr>
            <w:tcW w:w="2268" w:type="dxa"/>
            <w:vMerge w:val="restart"/>
            <w:shd w:val="clear" w:color="auto" w:fill="auto"/>
          </w:tcPr>
          <w:p w:rsidR="00B96DB2" w:rsidRPr="00B96DB2" w:rsidRDefault="00B96DB2" w:rsidP="00B96DB2">
            <w:pPr>
              <w:pStyle w:val="a3"/>
              <w:jc w:val="center"/>
              <w:rPr>
                <w:b/>
                <w:sz w:val="28"/>
                <w:szCs w:val="28"/>
              </w:rPr>
            </w:pPr>
            <w:r w:rsidRPr="00B96DB2">
              <w:rPr>
                <w:bCs/>
                <w:sz w:val="28"/>
                <w:szCs w:val="28"/>
              </w:rPr>
              <w:t>Наименование мероприятий</w:t>
            </w:r>
          </w:p>
        </w:tc>
        <w:tc>
          <w:tcPr>
            <w:tcW w:w="1843" w:type="dxa"/>
            <w:vMerge w:val="restart"/>
            <w:shd w:val="clear" w:color="auto" w:fill="auto"/>
          </w:tcPr>
          <w:p w:rsidR="00B96DB2" w:rsidRPr="00B96DB2" w:rsidRDefault="00B96DB2" w:rsidP="00B96DB2">
            <w:pPr>
              <w:pStyle w:val="a3"/>
              <w:jc w:val="center"/>
              <w:rPr>
                <w:b/>
                <w:sz w:val="28"/>
                <w:szCs w:val="28"/>
              </w:rPr>
            </w:pPr>
            <w:r w:rsidRPr="00B96DB2">
              <w:rPr>
                <w:sz w:val="28"/>
                <w:szCs w:val="28"/>
              </w:rPr>
              <w:t>Ответственные исполнители (соисполнители)</w:t>
            </w:r>
          </w:p>
        </w:tc>
        <w:tc>
          <w:tcPr>
            <w:tcW w:w="992" w:type="dxa"/>
            <w:vMerge w:val="restart"/>
            <w:shd w:val="clear" w:color="auto" w:fill="auto"/>
          </w:tcPr>
          <w:p w:rsidR="00B96DB2" w:rsidRPr="00B96DB2" w:rsidRDefault="00B96DB2" w:rsidP="00B96DB2">
            <w:pPr>
              <w:pStyle w:val="a3"/>
              <w:jc w:val="center"/>
              <w:rPr>
                <w:sz w:val="28"/>
                <w:szCs w:val="28"/>
              </w:rPr>
            </w:pPr>
            <w:r w:rsidRPr="00B96DB2">
              <w:rPr>
                <w:bCs/>
                <w:sz w:val="28"/>
                <w:szCs w:val="28"/>
              </w:rPr>
              <w:t>Срок реализации</w:t>
            </w:r>
          </w:p>
        </w:tc>
        <w:tc>
          <w:tcPr>
            <w:tcW w:w="2552" w:type="dxa"/>
            <w:vMerge w:val="restart"/>
            <w:shd w:val="clear" w:color="auto" w:fill="auto"/>
          </w:tcPr>
          <w:p w:rsidR="00B96DB2" w:rsidRPr="00B96DB2" w:rsidRDefault="00B96DB2" w:rsidP="00B96DB2">
            <w:pPr>
              <w:pStyle w:val="a3"/>
              <w:jc w:val="center"/>
              <w:rPr>
                <w:b/>
                <w:sz w:val="28"/>
                <w:szCs w:val="28"/>
              </w:rPr>
            </w:pPr>
            <w:r w:rsidRPr="00B96DB2">
              <w:rPr>
                <w:bCs/>
                <w:sz w:val="28"/>
                <w:szCs w:val="28"/>
              </w:rPr>
              <w:t>Форма бюджетных ассигнований</w:t>
            </w:r>
          </w:p>
        </w:tc>
        <w:tc>
          <w:tcPr>
            <w:tcW w:w="4677" w:type="dxa"/>
            <w:gridSpan w:val="3"/>
          </w:tcPr>
          <w:p w:rsidR="00B96DB2" w:rsidRPr="00B96DB2" w:rsidRDefault="00B96DB2" w:rsidP="00B96DB2">
            <w:pPr>
              <w:pStyle w:val="a3"/>
              <w:jc w:val="center"/>
              <w:rPr>
                <w:sz w:val="28"/>
                <w:szCs w:val="28"/>
              </w:rPr>
            </w:pPr>
            <w:r w:rsidRPr="00B96DB2">
              <w:rPr>
                <w:sz w:val="28"/>
                <w:szCs w:val="28"/>
              </w:rPr>
              <w:t>Объем финансирования по годам, руб.</w:t>
            </w:r>
          </w:p>
        </w:tc>
        <w:tc>
          <w:tcPr>
            <w:tcW w:w="2273" w:type="dxa"/>
            <w:vMerge w:val="restart"/>
          </w:tcPr>
          <w:p w:rsidR="00B96DB2" w:rsidRPr="00B96DB2" w:rsidRDefault="00B96DB2" w:rsidP="00B96DB2">
            <w:pPr>
              <w:pStyle w:val="a3"/>
              <w:jc w:val="center"/>
              <w:rPr>
                <w:sz w:val="28"/>
                <w:szCs w:val="28"/>
              </w:rPr>
            </w:pPr>
            <w:r w:rsidRPr="00B96DB2">
              <w:rPr>
                <w:sz w:val="28"/>
                <w:szCs w:val="28"/>
              </w:rPr>
              <w:t>Ожидаемый результат</w:t>
            </w:r>
          </w:p>
        </w:tc>
      </w:tr>
      <w:tr w:rsidR="00B96DB2" w:rsidRPr="00B96DB2" w:rsidTr="00B96DB2">
        <w:trPr>
          <w:trHeight w:val="435"/>
          <w:jc w:val="center"/>
        </w:trPr>
        <w:tc>
          <w:tcPr>
            <w:tcW w:w="704" w:type="dxa"/>
            <w:vMerge/>
            <w:shd w:val="clear" w:color="auto" w:fill="auto"/>
          </w:tcPr>
          <w:p w:rsidR="00B96DB2" w:rsidRPr="00B96DB2" w:rsidRDefault="00B96DB2" w:rsidP="00B96DB2">
            <w:pPr>
              <w:pStyle w:val="a3"/>
              <w:jc w:val="center"/>
              <w:rPr>
                <w:b/>
                <w:sz w:val="28"/>
                <w:szCs w:val="28"/>
              </w:rPr>
            </w:pPr>
          </w:p>
        </w:tc>
        <w:tc>
          <w:tcPr>
            <w:tcW w:w="2268" w:type="dxa"/>
            <w:vMerge/>
            <w:shd w:val="clear" w:color="auto" w:fill="auto"/>
          </w:tcPr>
          <w:p w:rsidR="00B96DB2" w:rsidRPr="00B96DB2" w:rsidRDefault="00B96DB2" w:rsidP="00B96DB2">
            <w:pPr>
              <w:pStyle w:val="a3"/>
              <w:rPr>
                <w:b/>
                <w:sz w:val="28"/>
                <w:szCs w:val="28"/>
              </w:rPr>
            </w:pPr>
          </w:p>
        </w:tc>
        <w:tc>
          <w:tcPr>
            <w:tcW w:w="1843" w:type="dxa"/>
            <w:vMerge/>
            <w:shd w:val="clear" w:color="auto" w:fill="auto"/>
          </w:tcPr>
          <w:p w:rsidR="00B96DB2" w:rsidRPr="00B96DB2" w:rsidRDefault="00B96DB2" w:rsidP="00B96DB2">
            <w:pPr>
              <w:pStyle w:val="a3"/>
              <w:rPr>
                <w:b/>
                <w:sz w:val="28"/>
                <w:szCs w:val="28"/>
              </w:rPr>
            </w:pPr>
          </w:p>
        </w:tc>
        <w:tc>
          <w:tcPr>
            <w:tcW w:w="992" w:type="dxa"/>
            <w:vMerge/>
            <w:shd w:val="clear" w:color="auto" w:fill="auto"/>
          </w:tcPr>
          <w:p w:rsidR="00B96DB2" w:rsidRPr="00B96DB2" w:rsidRDefault="00B96DB2" w:rsidP="00B96DB2">
            <w:pPr>
              <w:pStyle w:val="a3"/>
              <w:jc w:val="center"/>
              <w:rPr>
                <w:sz w:val="28"/>
                <w:szCs w:val="28"/>
              </w:rPr>
            </w:pPr>
          </w:p>
        </w:tc>
        <w:tc>
          <w:tcPr>
            <w:tcW w:w="2552" w:type="dxa"/>
            <w:vMerge/>
            <w:shd w:val="clear" w:color="auto" w:fill="auto"/>
          </w:tcPr>
          <w:p w:rsidR="00B96DB2" w:rsidRPr="00B96DB2" w:rsidRDefault="00B96DB2" w:rsidP="00B96DB2">
            <w:pPr>
              <w:pStyle w:val="a3"/>
              <w:rPr>
                <w:sz w:val="28"/>
                <w:szCs w:val="28"/>
              </w:rPr>
            </w:pPr>
          </w:p>
        </w:tc>
        <w:tc>
          <w:tcPr>
            <w:tcW w:w="1559" w:type="dxa"/>
            <w:shd w:val="clear" w:color="auto" w:fill="auto"/>
          </w:tcPr>
          <w:p w:rsidR="00B96DB2" w:rsidRPr="00B96DB2" w:rsidRDefault="00B96DB2" w:rsidP="00B96DB2">
            <w:pPr>
              <w:pStyle w:val="a3"/>
              <w:jc w:val="center"/>
              <w:rPr>
                <w:sz w:val="28"/>
                <w:szCs w:val="28"/>
              </w:rPr>
            </w:pPr>
            <w:r w:rsidRPr="00B96DB2">
              <w:rPr>
                <w:bCs/>
                <w:sz w:val="28"/>
                <w:szCs w:val="28"/>
              </w:rPr>
              <w:t>2022</w:t>
            </w:r>
          </w:p>
        </w:tc>
        <w:tc>
          <w:tcPr>
            <w:tcW w:w="1559" w:type="dxa"/>
            <w:shd w:val="clear" w:color="auto" w:fill="auto"/>
          </w:tcPr>
          <w:p w:rsidR="00B96DB2" w:rsidRPr="00B96DB2" w:rsidRDefault="00B96DB2" w:rsidP="00B96DB2">
            <w:pPr>
              <w:pStyle w:val="a3"/>
              <w:jc w:val="center"/>
              <w:rPr>
                <w:bCs/>
                <w:sz w:val="28"/>
                <w:szCs w:val="28"/>
              </w:rPr>
            </w:pPr>
            <w:r w:rsidRPr="00B96DB2">
              <w:rPr>
                <w:sz w:val="28"/>
                <w:szCs w:val="28"/>
              </w:rPr>
              <w:t>2023</w:t>
            </w:r>
          </w:p>
        </w:tc>
        <w:tc>
          <w:tcPr>
            <w:tcW w:w="1559" w:type="dxa"/>
          </w:tcPr>
          <w:p w:rsidR="00B96DB2" w:rsidRPr="00B96DB2" w:rsidRDefault="00B96DB2" w:rsidP="00B96DB2">
            <w:pPr>
              <w:pStyle w:val="a3"/>
              <w:jc w:val="center"/>
              <w:rPr>
                <w:b/>
                <w:sz w:val="28"/>
                <w:szCs w:val="28"/>
              </w:rPr>
            </w:pPr>
            <w:r w:rsidRPr="00B96DB2">
              <w:rPr>
                <w:bCs/>
                <w:sz w:val="28"/>
                <w:szCs w:val="28"/>
              </w:rPr>
              <w:t>2024</w:t>
            </w:r>
          </w:p>
        </w:tc>
        <w:tc>
          <w:tcPr>
            <w:tcW w:w="2273" w:type="dxa"/>
            <w:vMerge/>
          </w:tcPr>
          <w:p w:rsidR="00B96DB2" w:rsidRPr="00B96DB2" w:rsidRDefault="00B96DB2" w:rsidP="00B96DB2">
            <w:pPr>
              <w:pStyle w:val="a3"/>
              <w:rPr>
                <w:b/>
                <w:sz w:val="28"/>
                <w:szCs w:val="28"/>
              </w:rPr>
            </w:pPr>
          </w:p>
        </w:tc>
      </w:tr>
      <w:tr w:rsidR="00B96DB2" w:rsidRPr="00B96DB2" w:rsidTr="00B96DB2">
        <w:trPr>
          <w:trHeight w:val="70"/>
          <w:jc w:val="center"/>
        </w:trPr>
        <w:tc>
          <w:tcPr>
            <w:tcW w:w="704" w:type="dxa"/>
            <w:shd w:val="clear" w:color="auto" w:fill="auto"/>
          </w:tcPr>
          <w:p w:rsidR="00B96DB2" w:rsidRPr="00B96DB2" w:rsidRDefault="00B96DB2" w:rsidP="00B96DB2">
            <w:pPr>
              <w:pStyle w:val="a3"/>
              <w:jc w:val="center"/>
              <w:rPr>
                <w:sz w:val="28"/>
                <w:szCs w:val="28"/>
              </w:rPr>
            </w:pPr>
            <w:r w:rsidRPr="00B96DB2">
              <w:rPr>
                <w:sz w:val="28"/>
                <w:szCs w:val="28"/>
              </w:rPr>
              <w:t>1.</w:t>
            </w:r>
          </w:p>
        </w:tc>
        <w:tc>
          <w:tcPr>
            <w:tcW w:w="2268" w:type="dxa"/>
            <w:shd w:val="clear" w:color="auto" w:fill="auto"/>
          </w:tcPr>
          <w:p w:rsidR="00B96DB2" w:rsidRPr="00B96DB2" w:rsidRDefault="00B96DB2" w:rsidP="00B96DB2">
            <w:pPr>
              <w:pStyle w:val="a3"/>
              <w:rPr>
                <w:sz w:val="28"/>
                <w:szCs w:val="28"/>
              </w:rPr>
            </w:pPr>
            <w:r w:rsidRPr="00B96DB2">
              <w:rPr>
                <w:sz w:val="28"/>
                <w:szCs w:val="28"/>
              </w:rPr>
              <w:t>Обеспечение качества и своевременного предоставления услуг по обслуживанию органов местного самоуправления (</w:t>
            </w:r>
            <w:r w:rsidRPr="00B96DB2">
              <w:rPr>
                <w:bCs/>
                <w:sz w:val="28"/>
                <w:szCs w:val="28"/>
              </w:rPr>
              <w:t>содержание работников</w:t>
            </w:r>
            <w:r w:rsidRPr="00B96DB2">
              <w:rPr>
                <w:sz w:val="28"/>
                <w:szCs w:val="28"/>
              </w:rPr>
              <w:t xml:space="preserve"> МКУ «Управление ОДОМС» Солнцевского района)</w:t>
            </w:r>
          </w:p>
        </w:tc>
        <w:tc>
          <w:tcPr>
            <w:tcW w:w="1843" w:type="dxa"/>
            <w:shd w:val="clear" w:color="auto" w:fill="auto"/>
          </w:tcPr>
          <w:p w:rsidR="00B96DB2" w:rsidRPr="00B96DB2" w:rsidRDefault="00B96DB2" w:rsidP="00B96DB2">
            <w:pPr>
              <w:pStyle w:val="a3"/>
              <w:rPr>
                <w:b/>
                <w:sz w:val="28"/>
                <w:szCs w:val="28"/>
              </w:rPr>
            </w:pPr>
            <w:r w:rsidRPr="00B96DB2">
              <w:rPr>
                <w:sz w:val="28"/>
                <w:szCs w:val="28"/>
              </w:rPr>
              <w:t>МКУ «Управление ОДОМС» Солнцевского района</w:t>
            </w:r>
          </w:p>
        </w:tc>
        <w:tc>
          <w:tcPr>
            <w:tcW w:w="992" w:type="dxa"/>
            <w:shd w:val="clear" w:color="auto" w:fill="auto"/>
          </w:tcPr>
          <w:p w:rsidR="00B96DB2" w:rsidRPr="00B96DB2" w:rsidRDefault="00B96DB2" w:rsidP="00B96DB2">
            <w:pPr>
              <w:pStyle w:val="a3"/>
              <w:jc w:val="center"/>
              <w:rPr>
                <w:bCs/>
                <w:sz w:val="28"/>
                <w:szCs w:val="28"/>
              </w:rPr>
            </w:pPr>
            <w:r w:rsidRPr="00B96DB2">
              <w:rPr>
                <w:bCs/>
                <w:sz w:val="28"/>
                <w:szCs w:val="28"/>
              </w:rPr>
              <w:t>2022-2024 гг.</w:t>
            </w:r>
          </w:p>
        </w:tc>
        <w:tc>
          <w:tcPr>
            <w:tcW w:w="2552" w:type="dxa"/>
            <w:shd w:val="clear" w:color="auto" w:fill="auto"/>
          </w:tcPr>
          <w:p w:rsidR="00B96DB2" w:rsidRPr="00B96DB2" w:rsidRDefault="00B96DB2" w:rsidP="00B96DB2">
            <w:pPr>
              <w:pStyle w:val="a3"/>
              <w:rPr>
                <w:sz w:val="28"/>
                <w:szCs w:val="28"/>
              </w:rPr>
            </w:pPr>
            <w:r w:rsidRPr="00B96DB2">
              <w:rPr>
                <w:sz w:val="28"/>
                <w:szCs w:val="28"/>
              </w:rPr>
              <w:t>Расходы на выплаты персоналу казенных учреждений</w:t>
            </w:r>
          </w:p>
          <w:p w:rsidR="00B96DB2" w:rsidRPr="00B96DB2" w:rsidRDefault="00B96DB2" w:rsidP="00B96DB2">
            <w:pPr>
              <w:pStyle w:val="a3"/>
              <w:rPr>
                <w:sz w:val="28"/>
                <w:szCs w:val="28"/>
              </w:rPr>
            </w:pPr>
          </w:p>
          <w:p w:rsidR="00B96DB2" w:rsidRPr="00B96DB2" w:rsidRDefault="00B96DB2" w:rsidP="00B96DB2">
            <w:pPr>
              <w:pStyle w:val="a3"/>
              <w:rPr>
                <w:sz w:val="28"/>
                <w:szCs w:val="28"/>
              </w:rPr>
            </w:pPr>
            <w:r w:rsidRPr="00B96DB2">
              <w:rPr>
                <w:sz w:val="28"/>
                <w:szCs w:val="28"/>
              </w:rPr>
              <w:t>Уплата налогов, сборов и иных платежей</w:t>
            </w:r>
          </w:p>
          <w:p w:rsidR="00B96DB2" w:rsidRPr="00B96DB2" w:rsidRDefault="00B96DB2" w:rsidP="00B96DB2">
            <w:pPr>
              <w:pStyle w:val="a3"/>
              <w:rPr>
                <w:sz w:val="28"/>
                <w:szCs w:val="28"/>
              </w:rPr>
            </w:pPr>
          </w:p>
          <w:p w:rsidR="00B96DB2" w:rsidRPr="00B96DB2" w:rsidRDefault="00B96DB2" w:rsidP="00B96DB2">
            <w:pPr>
              <w:pStyle w:val="a3"/>
              <w:rPr>
                <w:sz w:val="28"/>
                <w:szCs w:val="28"/>
              </w:rPr>
            </w:pPr>
            <w:r w:rsidRPr="00B96DB2">
              <w:rPr>
                <w:sz w:val="28"/>
                <w:szCs w:val="28"/>
              </w:rPr>
              <w:t>Закупка товаров, работ и услуг для обеспечения муниципальных нужд</w:t>
            </w:r>
          </w:p>
        </w:tc>
        <w:tc>
          <w:tcPr>
            <w:tcW w:w="1559" w:type="dxa"/>
            <w:shd w:val="clear" w:color="auto" w:fill="auto"/>
          </w:tcPr>
          <w:p w:rsidR="00B96DB2" w:rsidRPr="00B96DB2" w:rsidRDefault="00B96DB2" w:rsidP="00B96DB2">
            <w:pPr>
              <w:pStyle w:val="a3"/>
              <w:jc w:val="center"/>
              <w:rPr>
                <w:sz w:val="28"/>
                <w:szCs w:val="28"/>
              </w:rPr>
            </w:pPr>
            <w:r w:rsidRPr="00B96DB2">
              <w:rPr>
                <w:sz w:val="28"/>
                <w:szCs w:val="28"/>
              </w:rPr>
              <w:t>10 029 715</w:t>
            </w:r>
          </w:p>
          <w:p w:rsidR="00B96DB2" w:rsidRPr="00B96DB2" w:rsidRDefault="00B96DB2" w:rsidP="00B96DB2">
            <w:pPr>
              <w:pStyle w:val="a3"/>
              <w:jc w:val="center"/>
              <w:rPr>
                <w:sz w:val="28"/>
                <w:szCs w:val="28"/>
              </w:rPr>
            </w:pPr>
          </w:p>
          <w:p w:rsidR="00B96DB2" w:rsidRPr="00B96DB2" w:rsidRDefault="00B96DB2" w:rsidP="00B96DB2">
            <w:pPr>
              <w:pStyle w:val="a3"/>
              <w:jc w:val="center"/>
              <w:rPr>
                <w:sz w:val="28"/>
                <w:szCs w:val="28"/>
              </w:rPr>
            </w:pPr>
          </w:p>
          <w:p w:rsidR="00B96DB2" w:rsidRPr="00B96DB2" w:rsidRDefault="00B96DB2" w:rsidP="00B96DB2">
            <w:pPr>
              <w:pStyle w:val="a3"/>
              <w:jc w:val="center"/>
              <w:rPr>
                <w:sz w:val="28"/>
                <w:szCs w:val="28"/>
              </w:rPr>
            </w:pPr>
          </w:p>
          <w:p w:rsidR="00B96DB2" w:rsidRDefault="00B96DB2" w:rsidP="00B96DB2">
            <w:pPr>
              <w:pStyle w:val="a3"/>
              <w:jc w:val="center"/>
              <w:rPr>
                <w:sz w:val="28"/>
                <w:szCs w:val="28"/>
              </w:rPr>
            </w:pPr>
          </w:p>
          <w:p w:rsidR="00B96DB2" w:rsidRPr="00B96DB2" w:rsidRDefault="00B96DB2" w:rsidP="00B96DB2">
            <w:pPr>
              <w:pStyle w:val="a3"/>
              <w:jc w:val="center"/>
              <w:rPr>
                <w:sz w:val="28"/>
                <w:szCs w:val="28"/>
              </w:rPr>
            </w:pPr>
          </w:p>
          <w:p w:rsidR="00B96DB2" w:rsidRPr="00B96DB2" w:rsidRDefault="00B96DB2" w:rsidP="00B96DB2">
            <w:pPr>
              <w:pStyle w:val="a3"/>
              <w:jc w:val="center"/>
              <w:rPr>
                <w:sz w:val="28"/>
                <w:szCs w:val="28"/>
              </w:rPr>
            </w:pPr>
            <w:r w:rsidRPr="00B96DB2">
              <w:rPr>
                <w:sz w:val="28"/>
                <w:szCs w:val="28"/>
              </w:rPr>
              <w:t>233 360</w:t>
            </w:r>
          </w:p>
          <w:p w:rsidR="00B96DB2" w:rsidRPr="00B96DB2" w:rsidRDefault="00B96DB2" w:rsidP="00B96DB2">
            <w:pPr>
              <w:pStyle w:val="a3"/>
              <w:jc w:val="center"/>
              <w:rPr>
                <w:sz w:val="28"/>
                <w:szCs w:val="28"/>
              </w:rPr>
            </w:pPr>
          </w:p>
          <w:p w:rsidR="00B96DB2" w:rsidRPr="00B96DB2" w:rsidRDefault="00B96DB2" w:rsidP="00B96DB2">
            <w:pPr>
              <w:pStyle w:val="a3"/>
              <w:jc w:val="center"/>
              <w:rPr>
                <w:sz w:val="28"/>
                <w:szCs w:val="28"/>
              </w:rPr>
            </w:pPr>
          </w:p>
          <w:p w:rsidR="00B96DB2" w:rsidRPr="00B96DB2" w:rsidRDefault="00B96DB2" w:rsidP="00B96DB2">
            <w:pPr>
              <w:pStyle w:val="a3"/>
              <w:jc w:val="center"/>
              <w:rPr>
                <w:sz w:val="28"/>
                <w:szCs w:val="28"/>
              </w:rPr>
            </w:pPr>
          </w:p>
          <w:p w:rsidR="00B96DB2" w:rsidRPr="00B96DB2" w:rsidRDefault="00B96DB2" w:rsidP="00B96DB2">
            <w:pPr>
              <w:pStyle w:val="a3"/>
              <w:jc w:val="center"/>
              <w:rPr>
                <w:sz w:val="28"/>
                <w:szCs w:val="28"/>
              </w:rPr>
            </w:pPr>
            <w:r w:rsidRPr="00B96DB2">
              <w:rPr>
                <w:sz w:val="28"/>
                <w:szCs w:val="28"/>
              </w:rPr>
              <w:t>14 786 723,28</w:t>
            </w:r>
          </w:p>
        </w:tc>
        <w:tc>
          <w:tcPr>
            <w:tcW w:w="1559" w:type="dxa"/>
            <w:shd w:val="clear" w:color="auto" w:fill="auto"/>
          </w:tcPr>
          <w:p w:rsidR="00B96DB2" w:rsidRPr="00B96DB2" w:rsidRDefault="00B96DB2" w:rsidP="00B96DB2">
            <w:pPr>
              <w:pStyle w:val="a3"/>
              <w:jc w:val="center"/>
              <w:rPr>
                <w:sz w:val="28"/>
                <w:szCs w:val="28"/>
              </w:rPr>
            </w:pPr>
            <w:r w:rsidRPr="00B96DB2">
              <w:rPr>
                <w:sz w:val="28"/>
                <w:szCs w:val="28"/>
              </w:rPr>
              <w:t>11 209 265</w:t>
            </w:r>
          </w:p>
          <w:p w:rsidR="00B96DB2" w:rsidRPr="00B96DB2" w:rsidRDefault="00B96DB2" w:rsidP="00B96DB2">
            <w:pPr>
              <w:pStyle w:val="a3"/>
              <w:jc w:val="center"/>
              <w:rPr>
                <w:sz w:val="28"/>
                <w:szCs w:val="28"/>
              </w:rPr>
            </w:pPr>
          </w:p>
          <w:p w:rsidR="00B96DB2" w:rsidRPr="00B96DB2" w:rsidRDefault="00B96DB2" w:rsidP="00B96DB2">
            <w:pPr>
              <w:pStyle w:val="a3"/>
              <w:jc w:val="center"/>
              <w:rPr>
                <w:sz w:val="28"/>
                <w:szCs w:val="28"/>
              </w:rPr>
            </w:pPr>
          </w:p>
          <w:p w:rsidR="00B96DB2" w:rsidRPr="00B96DB2" w:rsidRDefault="00B96DB2" w:rsidP="00B96DB2">
            <w:pPr>
              <w:pStyle w:val="a3"/>
              <w:jc w:val="center"/>
              <w:rPr>
                <w:sz w:val="28"/>
                <w:szCs w:val="28"/>
              </w:rPr>
            </w:pPr>
          </w:p>
          <w:p w:rsidR="00B96DB2" w:rsidRDefault="00B96DB2" w:rsidP="00B96DB2">
            <w:pPr>
              <w:pStyle w:val="a3"/>
              <w:jc w:val="center"/>
              <w:rPr>
                <w:sz w:val="28"/>
                <w:szCs w:val="28"/>
              </w:rPr>
            </w:pPr>
          </w:p>
          <w:p w:rsidR="00B96DB2" w:rsidRPr="00B96DB2" w:rsidRDefault="00B96DB2" w:rsidP="00B96DB2">
            <w:pPr>
              <w:pStyle w:val="a3"/>
              <w:jc w:val="center"/>
              <w:rPr>
                <w:sz w:val="28"/>
                <w:szCs w:val="28"/>
              </w:rPr>
            </w:pPr>
          </w:p>
          <w:p w:rsidR="00B96DB2" w:rsidRPr="00B96DB2" w:rsidRDefault="00B96DB2" w:rsidP="00B96DB2">
            <w:pPr>
              <w:pStyle w:val="a3"/>
              <w:jc w:val="center"/>
              <w:rPr>
                <w:sz w:val="28"/>
                <w:szCs w:val="28"/>
              </w:rPr>
            </w:pPr>
            <w:r w:rsidRPr="00B96DB2">
              <w:rPr>
                <w:sz w:val="28"/>
                <w:szCs w:val="28"/>
              </w:rPr>
              <w:t>183 360</w:t>
            </w:r>
          </w:p>
          <w:p w:rsidR="00B96DB2" w:rsidRPr="00B96DB2" w:rsidRDefault="00B96DB2" w:rsidP="00B96DB2">
            <w:pPr>
              <w:pStyle w:val="a3"/>
              <w:jc w:val="center"/>
              <w:rPr>
                <w:sz w:val="28"/>
                <w:szCs w:val="28"/>
              </w:rPr>
            </w:pPr>
          </w:p>
          <w:p w:rsidR="00B96DB2" w:rsidRPr="00B96DB2" w:rsidRDefault="00B96DB2" w:rsidP="00B96DB2">
            <w:pPr>
              <w:pStyle w:val="a3"/>
              <w:jc w:val="center"/>
              <w:rPr>
                <w:sz w:val="28"/>
                <w:szCs w:val="28"/>
              </w:rPr>
            </w:pPr>
          </w:p>
          <w:p w:rsidR="00B96DB2" w:rsidRPr="00B96DB2" w:rsidRDefault="00B96DB2" w:rsidP="00B96DB2">
            <w:pPr>
              <w:pStyle w:val="a3"/>
              <w:jc w:val="center"/>
              <w:rPr>
                <w:sz w:val="28"/>
                <w:szCs w:val="28"/>
              </w:rPr>
            </w:pPr>
          </w:p>
          <w:p w:rsidR="00B96DB2" w:rsidRPr="00B96DB2" w:rsidRDefault="00B96DB2" w:rsidP="00B96DB2">
            <w:pPr>
              <w:pStyle w:val="a3"/>
              <w:jc w:val="center"/>
              <w:rPr>
                <w:sz w:val="28"/>
                <w:szCs w:val="28"/>
              </w:rPr>
            </w:pPr>
            <w:r w:rsidRPr="00B96DB2">
              <w:rPr>
                <w:sz w:val="28"/>
                <w:szCs w:val="28"/>
              </w:rPr>
              <w:t>3 173 406</w:t>
            </w:r>
          </w:p>
        </w:tc>
        <w:tc>
          <w:tcPr>
            <w:tcW w:w="1559" w:type="dxa"/>
          </w:tcPr>
          <w:p w:rsidR="00B96DB2" w:rsidRPr="00B96DB2" w:rsidRDefault="00B96DB2" w:rsidP="00B96DB2">
            <w:pPr>
              <w:pStyle w:val="a3"/>
              <w:jc w:val="center"/>
              <w:rPr>
                <w:bCs/>
                <w:sz w:val="28"/>
                <w:szCs w:val="28"/>
              </w:rPr>
            </w:pPr>
            <w:r w:rsidRPr="00B96DB2">
              <w:rPr>
                <w:bCs/>
                <w:sz w:val="28"/>
                <w:szCs w:val="28"/>
              </w:rPr>
              <w:t>11 209 265</w:t>
            </w:r>
          </w:p>
          <w:p w:rsidR="00B96DB2" w:rsidRPr="00B96DB2" w:rsidRDefault="00B96DB2" w:rsidP="00B96DB2">
            <w:pPr>
              <w:pStyle w:val="a3"/>
              <w:jc w:val="center"/>
              <w:rPr>
                <w:bCs/>
                <w:sz w:val="28"/>
                <w:szCs w:val="28"/>
              </w:rPr>
            </w:pPr>
          </w:p>
          <w:p w:rsidR="00B96DB2" w:rsidRPr="00B96DB2" w:rsidRDefault="00B96DB2" w:rsidP="00B96DB2">
            <w:pPr>
              <w:pStyle w:val="a3"/>
              <w:jc w:val="center"/>
              <w:rPr>
                <w:bCs/>
                <w:sz w:val="28"/>
                <w:szCs w:val="28"/>
              </w:rPr>
            </w:pPr>
          </w:p>
          <w:p w:rsidR="00B96DB2" w:rsidRPr="00B96DB2" w:rsidRDefault="00B96DB2" w:rsidP="00B96DB2">
            <w:pPr>
              <w:pStyle w:val="a3"/>
              <w:jc w:val="center"/>
              <w:rPr>
                <w:bCs/>
                <w:sz w:val="28"/>
                <w:szCs w:val="28"/>
              </w:rPr>
            </w:pPr>
          </w:p>
          <w:p w:rsidR="00B96DB2" w:rsidRDefault="00B96DB2" w:rsidP="00B96DB2">
            <w:pPr>
              <w:pStyle w:val="a3"/>
              <w:jc w:val="center"/>
              <w:rPr>
                <w:bCs/>
                <w:sz w:val="28"/>
                <w:szCs w:val="28"/>
              </w:rPr>
            </w:pPr>
          </w:p>
          <w:p w:rsidR="00B96DB2" w:rsidRPr="00B96DB2" w:rsidRDefault="00B96DB2" w:rsidP="00B96DB2">
            <w:pPr>
              <w:pStyle w:val="a3"/>
              <w:jc w:val="center"/>
              <w:rPr>
                <w:bCs/>
                <w:sz w:val="28"/>
                <w:szCs w:val="28"/>
              </w:rPr>
            </w:pPr>
          </w:p>
          <w:p w:rsidR="00B96DB2" w:rsidRPr="00B96DB2" w:rsidRDefault="00B96DB2" w:rsidP="00B96DB2">
            <w:pPr>
              <w:pStyle w:val="a3"/>
              <w:jc w:val="center"/>
              <w:rPr>
                <w:bCs/>
                <w:sz w:val="28"/>
                <w:szCs w:val="28"/>
              </w:rPr>
            </w:pPr>
            <w:r w:rsidRPr="00B96DB2">
              <w:rPr>
                <w:bCs/>
                <w:sz w:val="28"/>
                <w:szCs w:val="28"/>
              </w:rPr>
              <w:t>183 360</w:t>
            </w:r>
          </w:p>
          <w:p w:rsidR="00B96DB2" w:rsidRPr="00B96DB2" w:rsidRDefault="00B96DB2" w:rsidP="00B96DB2">
            <w:pPr>
              <w:pStyle w:val="a3"/>
              <w:jc w:val="center"/>
              <w:rPr>
                <w:bCs/>
                <w:sz w:val="28"/>
                <w:szCs w:val="28"/>
              </w:rPr>
            </w:pPr>
          </w:p>
          <w:p w:rsidR="00B96DB2" w:rsidRPr="00B96DB2" w:rsidRDefault="00B96DB2" w:rsidP="00B96DB2">
            <w:pPr>
              <w:pStyle w:val="a3"/>
              <w:jc w:val="center"/>
              <w:rPr>
                <w:bCs/>
                <w:sz w:val="28"/>
                <w:szCs w:val="28"/>
              </w:rPr>
            </w:pPr>
          </w:p>
          <w:p w:rsidR="00B96DB2" w:rsidRPr="00B96DB2" w:rsidRDefault="00B96DB2" w:rsidP="00B96DB2">
            <w:pPr>
              <w:pStyle w:val="a3"/>
              <w:jc w:val="center"/>
              <w:rPr>
                <w:bCs/>
                <w:sz w:val="28"/>
                <w:szCs w:val="28"/>
              </w:rPr>
            </w:pPr>
          </w:p>
          <w:p w:rsidR="00B96DB2" w:rsidRPr="00B96DB2" w:rsidRDefault="00B96DB2" w:rsidP="00B96DB2">
            <w:pPr>
              <w:pStyle w:val="a3"/>
              <w:jc w:val="center"/>
              <w:rPr>
                <w:bCs/>
                <w:sz w:val="28"/>
                <w:szCs w:val="28"/>
              </w:rPr>
            </w:pPr>
            <w:r w:rsidRPr="00B96DB2">
              <w:rPr>
                <w:bCs/>
                <w:sz w:val="28"/>
                <w:szCs w:val="28"/>
              </w:rPr>
              <w:t>3 173 406</w:t>
            </w:r>
          </w:p>
        </w:tc>
        <w:tc>
          <w:tcPr>
            <w:tcW w:w="2273" w:type="dxa"/>
          </w:tcPr>
          <w:p w:rsidR="00B96DB2" w:rsidRPr="00B96DB2" w:rsidRDefault="00B96DB2" w:rsidP="00B96DB2">
            <w:pPr>
              <w:pStyle w:val="a3"/>
              <w:rPr>
                <w:sz w:val="28"/>
                <w:szCs w:val="28"/>
              </w:rPr>
            </w:pPr>
            <w:r>
              <w:rPr>
                <w:sz w:val="28"/>
                <w:szCs w:val="28"/>
              </w:rPr>
              <w:t>О</w:t>
            </w:r>
            <w:r w:rsidRPr="00B96DB2">
              <w:rPr>
                <w:sz w:val="28"/>
                <w:szCs w:val="28"/>
              </w:rPr>
              <w:t xml:space="preserve">беспеченность работников органов местного самоуправления муниципального района «Солнцевский район» Курской области основными средствами и материальными запасами, необходимыми для надлежащего исполнения </w:t>
            </w:r>
            <w:r w:rsidRPr="00B96DB2">
              <w:rPr>
                <w:sz w:val="28"/>
                <w:szCs w:val="28"/>
              </w:rPr>
              <w:lastRenderedPageBreak/>
              <w:t>должностных обязанностей;</w:t>
            </w:r>
          </w:p>
          <w:p w:rsidR="00B96DB2" w:rsidRPr="00B96DB2" w:rsidRDefault="00B96DB2" w:rsidP="00B96DB2">
            <w:pPr>
              <w:pStyle w:val="a3"/>
              <w:rPr>
                <w:sz w:val="28"/>
                <w:szCs w:val="28"/>
              </w:rPr>
            </w:pPr>
            <w:r w:rsidRPr="00B96DB2">
              <w:rPr>
                <w:sz w:val="28"/>
                <w:szCs w:val="28"/>
              </w:rPr>
              <w:t>надлежащее хозяйственное обеспечение и содержание в технически исправном состоянии движимого и недвижимого имущества, необходимого для обеспечения деятельности органов местного самоуправления муниципального района «Солнцевский район» Курской области</w:t>
            </w:r>
          </w:p>
        </w:tc>
      </w:tr>
      <w:tr w:rsidR="00B96DB2" w:rsidRPr="00B96DB2" w:rsidTr="00B96DB2">
        <w:trPr>
          <w:jc w:val="center"/>
        </w:trPr>
        <w:tc>
          <w:tcPr>
            <w:tcW w:w="2972" w:type="dxa"/>
            <w:gridSpan w:val="2"/>
            <w:shd w:val="clear" w:color="auto" w:fill="auto"/>
          </w:tcPr>
          <w:p w:rsidR="00B96DB2" w:rsidRPr="00B96DB2" w:rsidRDefault="00B96DB2" w:rsidP="00B96DB2">
            <w:pPr>
              <w:pStyle w:val="a3"/>
              <w:jc w:val="center"/>
              <w:rPr>
                <w:sz w:val="28"/>
                <w:szCs w:val="28"/>
              </w:rPr>
            </w:pPr>
            <w:r w:rsidRPr="00B96DB2">
              <w:rPr>
                <w:sz w:val="28"/>
                <w:szCs w:val="28"/>
              </w:rPr>
              <w:lastRenderedPageBreak/>
              <w:t>ИТОГО</w:t>
            </w:r>
          </w:p>
        </w:tc>
        <w:tc>
          <w:tcPr>
            <w:tcW w:w="1843" w:type="dxa"/>
            <w:shd w:val="clear" w:color="auto" w:fill="auto"/>
          </w:tcPr>
          <w:p w:rsidR="00B96DB2" w:rsidRPr="00B96DB2" w:rsidRDefault="00B96DB2" w:rsidP="00B96DB2">
            <w:pPr>
              <w:pStyle w:val="a3"/>
              <w:rPr>
                <w:sz w:val="28"/>
                <w:szCs w:val="28"/>
              </w:rPr>
            </w:pPr>
          </w:p>
        </w:tc>
        <w:tc>
          <w:tcPr>
            <w:tcW w:w="992" w:type="dxa"/>
            <w:shd w:val="clear" w:color="auto" w:fill="auto"/>
          </w:tcPr>
          <w:p w:rsidR="00B96DB2" w:rsidRPr="00B96DB2" w:rsidRDefault="00B96DB2" w:rsidP="00B96DB2">
            <w:pPr>
              <w:pStyle w:val="a3"/>
              <w:jc w:val="center"/>
              <w:rPr>
                <w:bCs/>
                <w:sz w:val="28"/>
                <w:szCs w:val="28"/>
              </w:rPr>
            </w:pPr>
          </w:p>
        </w:tc>
        <w:tc>
          <w:tcPr>
            <w:tcW w:w="2552" w:type="dxa"/>
            <w:shd w:val="clear" w:color="auto" w:fill="auto"/>
          </w:tcPr>
          <w:p w:rsidR="00B96DB2" w:rsidRPr="00B96DB2" w:rsidRDefault="00B96DB2" w:rsidP="00B96DB2">
            <w:pPr>
              <w:pStyle w:val="a3"/>
              <w:rPr>
                <w:sz w:val="28"/>
                <w:szCs w:val="28"/>
              </w:rPr>
            </w:pPr>
          </w:p>
        </w:tc>
        <w:tc>
          <w:tcPr>
            <w:tcW w:w="1559" w:type="dxa"/>
            <w:shd w:val="clear" w:color="auto" w:fill="auto"/>
          </w:tcPr>
          <w:p w:rsidR="00B96DB2" w:rsidRPr="00B96DB2" w:rsidRDefault="00B96DB2" w:rsidP="00B96DB2">
            <w:pPr>
              <w:pStyle w:val="a3"/>
              <w:jc w:val="center"/>
              <w:rPr>
                <w:sz w:val="28"/>
                <w:szCs w:val="28"/>
              </w:rPr>
            </w:pPr>
            <w:r w:rsidRPr="00B96DB2">
              <w:rPr>
                <w:sz w:val="28"/>
                <w:szCs w:val="28"/>
              </w:rPr>
              <w:t>25 049 798,28</w:t>
            </w:r>
          </w:p>
        </w:tc>
        <w:tc>
          <w:tcPr>
            <w:tcW w:w="1559" w:type="dxa"/>
            <w:shd w:val="clear" w:color="auto" w:fill="auto"/>
          </w:tcPr>
          <w:p w:rsidR="00B96DB2" w:rsidRPr="00B96DB2" w:rsidRDefault="00B96DB2" w:rsidP="00B96DB2">
            <w:pPr>
              <w:pStyle w:val="a3"/>
              <w:jc w:val="center"/>
              <w:rPr>
                <w:sz w:val="28"/>
                <w:szCs w:val="28"/>
              </w:rPr>
            </w:pPr>
            <w:r w:rsidRPr="00B96DB2">
              <w:rPr>
                <w:sz w:val="28"/>
                <w:szCs w:val="28"/>
              </w:rPr>
              <w:t>14 566 031</w:t>
            </w:r>
          </w:p>
        </w:tc>
        <w:tc>
          <w:tcPr>
            <w:tcW w:w="1559" w:type="dxa"/>
          </w:tcPr>
          <w:p w:rsidR="00B96DB2" w:rsidRPr="00B96DB2" w:rsidRDefault="00B96DB2" w:rsidP="00B96DB2">
            <w:pPr>
              <w:pStyle w:val="a3"/>
              <w:jc w:val="center"/>
              <w:rPr>
                <w:bCs/>
                <w:sz w:val="28"/>
                <w:szCs w:val="28"/>
              </w:rPr>
            </w:pPr>
            <w:r w:rsidRPr="00B96DB2">
              <w:rPr>
                <w:bCs/>
                <w:sz w:val="28"/>
                <w:szCs w:val="28"/>
              </w:rPr>
              <w:t>14 566 031</w:t>
            </w:r>
          </w:p>
        </w:tc>
        <w:tc>
          <w:tcPr>
            <w:tcW w:w="2273" w:type="dxa"/>
          </w:tcPr>
          <w:p w:rsidR="00B96DB2" w:rsidRPr="00B96DB2" w:rsidRDefault="00B96DB2" w:rsidP="00B96DB2">
            <w:pPr>
              <w:pStyle w:val="a3"/>
              <w:rPr>
                <w:b/>
                <w:sz w:val="28"/>
                <w:szCs w:val="28"/>
              </w:rPr>
            </w:pPr>
          </w:p>
        </w:tc>
      </w:tr>
    </w:tbl>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sectPr w:rsidR="00B96DB2" w:rsidSect="00B96DB2">
          <w:pgSz w:w="16838" w:h="11906" w:orient="landscape"/>
          <w:pgMar w:top="1361" w:right="851" w:bottom="1134" w:left="1701" w:header="567" w:footer="709" w:gutter="0"/>
          <w:cols w:space="708"/>
          <w:docGrid w:linePitch="360"/>
        </w:sectPr>
      </w:pPr>
    </w:p>
    <w:p w:rsidR="00B96DB2" w:rsidRPr="00B96DB2" w:rsidRDefault="00B96DB2" w:rsidP="00B96DB2">
      <w:pPr>
        <w:pStyle w:val="a3"/>
        <w:jc w:val="center"/>
        <w:rPr>
          <w:sz w:val="28"/>
          <w:szCs w:val="28"/>
        </w:rPr>
      </w:pPr>
      <w:r w:rsidRPr="00B96DB2">
        <w:rPr>
          <w:sz w:val="28"/>
          <w:szCs w:val="28"/>
        </w:rPr>
        <w:lastRenderedPageBreak/>
        <w:t>6. Информация о ресурсном обеспечении муниципальной программы</w:t>
      </w:r>
    </w:p>
    <w:p w:rsidR="00B96DB2" w:rsidRPr="00B96DB2" w:rsidRDefault="00B96DB2" w:rsidP="00B96DB2">
      <w:pPr>
        <w:pStyle w:val="a3"/>
        <w:jc w:val="center"/>
        <w:rPr>
          <w:sz w:val="28"/>
          <w:szCs w:val="28"/>
        </w:rPr>
      </w:pPr>
    </w:p>
    <w:p w:rsidR="00B96DB2" w:rsidRPr="00B96DB2" w:rsidRDefault="00B96DB2" w:rsidP="00B96DB2">
      <w:pPr>
        <w:pStyle w:val="a3"/>
        <w:ind w:firstLine="709"/>
        <w:jc w:val="both"/>
        <w:rPr>
          <w:sz w:val="28"/>
          <w:szCs w:val="28"/>
        </w:rPr>
      </w:pPr>
      <w:r w:rsidRPr="00B96DB2">
        <w:rPr>
          <w:sz w:val="28"/>
          <w:szCs w:val="28"/>
        </w:rPr>
        <w:t>Мероприятия, предусмотренные муниципальной программой, финансируются за счет средств бюджета муниципального района «Солнцевский район» Курской области.</w:t>
      </w:r>
    </w:p>
    <w:p w:rsidR="00B96DB2" w:rsidRPr="00B96DB2" w:rsidRDefault="00B96DB2" w:rsidP="00B96DB2">
      <w:pPr>
        <w:pStyle w:val="a3"/>
        <w:ind w:firstLine="709"/>
        <w:jc w:val="both"/>
        <w:rPr>
          <w:sz w:val="28"/>
          <w:szCs w:val="28"/>
        </w:rPr>
      </w:pPr>
      <w:r w:rsidRPr="00B96DB2">
        <w:rPr>
          <w:sz w:val="28"/>
          <w:szCs w:val="28"/>
        </w:rPr>
        <w:t>Общий объем бюджетных ассигнований составит 54 181 860,28 рублей, в том числе по годам:</w:t>
      </w:r>
    </w:p>
    <w:p w:rsidR="00B96DB2" w:rsidRPr="00B96DB2" w:rsidRDefault="00B96DB2" w:rsidP="00B96DB2">
      <w:pPr>
        <w:pStyle w:val="a3"/>
        <w:ind w:firstLine="709"/>
        <w:jc w:val="both"/>
        <w:rPr>
          <w:sz w:val="28"/>
          <w:szCs w:val="28"/>
        </w:rPr>
      </w:pPr>
      <w:r w:rsidRPr="00B96DB2">
        <w:rPr>
          <w:sz w:val="28"/>
          <w:szCs w:val="28"/>
        </w:rPr>
        <w:t>2022 год – 25 049 798,28 рублей;</w:t>
      </w:r>
    </w:p>
    <w:p w:rsidR="00B96DB2" w:rsidRPr="00B96DB2" w:rsidRDefault="00B96DB2" w:rsidP="00B96DB2">
      <w:pPr>
        <w:pStyle w:val="a3"/>
        <w:ind w:firstLine="709"/>
        <w:jc w:val="both"/>
        <w:rPr>
          <w:sz w:val="28"/>
          <w:szCs w:val="28"/>
        </w:rPr>
      </w:pPr>
      <w:r w:rsidRPr="00B96DB2">
        <w:rPr>
          <w:sz w:val="28"/>
          <w:szCs w:val="28"/>
        </w:rPr>
        <w:t>2023 год – 14 566 031 рублей;</w:t>
      </w:r>
    </w:p>
    <w:p w:rsidR="00B96DB2" w:rsidRPr="00B96DB2" w:rsidRDefault="00B96DB2" w:rsidP="00B96DB2">
      <w:pPr>
        <w:pStyle w:val="a3"/>
        <w:ind w:firstLine="709"/>
        <w:jc w:val="both"/>
        <w:rPr>
          <w:sz w:val="28"/>
          <w:szCs w:val="28"/>
        </w:rPr>
      </w:pPr>
      <w:r w:rsidRPr="00B96DB2">
        <w:rPr>
          <w:sz w:val="28"/>
          <w:szCs w:val="28"/>
        </w:rPr>
        <w:t>2024 год – 14 566 031 рублей.</w:t>
      </w:r>
    </w:p>
    <w:p w:rsidR="00B96DB2" w:rsidRPr="00B96DB2" w:rsidRDefault="00B96DB2" w:rsidP="00B96DB2">
      <w:pPr>
        <w:pStyle w:val="a3"/>
        <w:ind w:firstLine="709"/>
        <w:jc w:val="both"/>
        <w:rPr>
          <w:sz w:val="28"/>
          <w:szCs w:val="28"/>
        </w:rPr>
      </w:pPr>
      <w:r w:rsidRPr="00B96DB2">
        <w:rPr>
          <w:sz w:val="28"/>
          <w:szCs w:val="28"/>
        </w:rPr>
        <w:t>Объемы финансирования муниципальной программы на 2022-2024 годы могут подлежать корректировке в течение финансового года, исходя из возможностей бюджета муниципального района «Солнцевский район» Курской области, путем уточнения по суммам и мероприятиям.</w:t>
      </w:r>
    </w:p>
    <w:p w:rsidR="00B96DB2" w:rsidRPr="00B96DB2" w:rsidRDefault="00B96DB2" w:rsidP="00B96DB2">
      <w:pPr>
        <w:pStyle w:val="a3"/>
        <w:ind w:firstLine="709"/>
        <w:jc w:val="both"/>
        <w:rPr>
          <w:sz w:val="28"/>
          <w:szCs w:val="28"/>
        </w:rPr>
      </w:pPr>
      <w:r w:rsidRPr="00B96DB2">
        <w:rPr>
          <w:sz w:val="28"/>
          <w:szCs w:val="28"/>
        </w:rPr>
        <w:t>Ресурсное обеспечение реализации муниципальной программы представлено в Приложении № 1 к программе.</w:t>
      </w:r>
    </w:p>
    <w:p w:rsidR="00B96DB2" w:rsidRPr="00B96DB2" w:rsidRDefault="00B96DB2" w:rsidP="00B96DB2">
      <w:pPr>
        <w:pStyle w:val="a3"/>
        <w:jc w:val="center"/>
        <w:rPr>
          <w:sz w:val="28"/>
          <w:szCs w:val="28"/>
        </w:rPr>
      </w:pPr>
    </w:p>
    <w:p w:rsidR="00B96DB2" w:rsidRPr="00B96DB2" w:rsidRDefault="00B96DB2" w:rsidP="00B96DB2">
      <w:pPr>
        <w:pStyle w:val="a3"/>
        <w:jc w:val="center"/>
        <w:rPr>
          <w:sz w:val="28"/>
          <w:szCs w:val="28"/>
        </w:rPr>
      </w:pPr>
      <w:r w:rsidRPr="00B96DB2">
        <w:rPr>
          <w:sz w:val="28"/>
          <w:szCs w:val="28"/>
        </w:rPr>
        <w:t>7. Методика комплексной оценки эффективности реализации муниципальной программы</w:t>
      </w:r>
    </w:p>
    <w:p w:rsidR="00B96DB2" w:rsidRPr="00B96DB2" w:rsidRDefault="00B96DB2" w:rsidP="00B96DB2">
      <w:pPr>
        <w:pStyle w:val="a3"/>
        <w:jc w:val="center"/>
        <w:rPr>
          <w:sz w:val="28"/>
          <w:szCs w:val="28"/>
        </w:rPr>
      </w:pPr>
    </w:p>
    <w:p w:rsidR="00B96DB2" w:rsidRPr="00B96DB2" w:rsidRDefault="00B96DB2" w:rsidP="00B96DB2">
      <w:pPr>
        <w:pStyle w:val="a3"/>
        <w:ind w:firstLine="709"/>
        <w:jc w:val="both"/>
        <w:rPr>
          <w:sz w:val="28"/>
          <w:szCs w:val="28"/>
        </w:rPr>
      </w:pPr>
      <w:r w:rsidRPr="00B96DB2">
        <w:rPr>
          <w:sz w:val="28"/>
          <w:szCs w:val="28"/>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B96DB2" w:rsidRPr="00B96DB2" w:rsidRDefault="00B96DB2" w:rsidP="00B96DB2">
      <w:pPr>
        <w:pStyle w:val="a3"/>
        <w:ind w:firstLine="709"/>
        <w:jc w:val="both"/>
        <w:rPr>
          <w:sz w:val="28"/>
          <w:szCs w:val="28"/>
        </w:rPr>
      </w:pPr>
      <w:r w:rsidRPr="00B96DB2">
        <w:rPr>
          <w:sz w:val="28"/>
          <w:szCs w:val="28"/>
        </w:rPr>
        <w:t>МКУ «Управление ОДОМС» Солнцевского района ежегодно до 15 февраля года, следующего за отчетным периодом, представляет в Управление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Отчет по оценке эффективности муниципальной программы за отчетный финансовый год.</w:t>
      </w:r>
    </w:p>
    <w:p w:rsidR="00B96DB2" w:rsidRPr="00B96DB2" w:rsidRDefault="00B96DB2" w:rsidP="00B96DB2">
      <w:pPr>
        <w:pStyle w:val="a3"/>
        <w:jc w:val="both"/>
        <w:rPr>
          <w:sz w:val="28"/>
          <w:szCs w:val="28"/>
        </w:rPr>
      </w:pPr>
    </w:p>
    <w:p w:rsidR="00B96DB2" w:rsidRPr="00B96DB2" w:rsidRDefault="00B96DB2" w:rsidP="00B96DB2">
      <w:pPr>
        <w:pStyle w:val="a3"/>
        <w:jc w:val="both"/>
        <w:rPr>
          <w:sz w:val="28"/>
          <w:szCs w:val="28"/>
        </w:rPr>
      </w:pPr>
    </w:p>
    <w:p w:rsidR="00B96DB2" w:rsidRPr="00B96DB2" w:rsidRDefault="00B96DB2" w:rsidP="00B96DB2">
      <w:pPr>
        <w:pStyle w:val="a3"/>
        <w:jc w:val="both"/>
        <w:rPr>
          <w:sz w:val="28"/>
          <w:szCs w:val="28"/>
        </w:rPr>
      </w:pPr>
    </w:p>
    <w:p w:rsidR="00B96DB2" w:rsidRPr="00B96DB2" w:rsidRDefault="00B96DB2" w:rsidP="00B96DB2">
      <w:pPr>
        <w:pStyle w:val="a3"/>
        <w:jc w:val="both"/>
        <w:rPr>
          <w:sz w:val="28"/>
          <w:szCs w:val="28"/>
        </w:rPr>
      </w:pPr>
    </w:p>
    <w:p w:rsidR="00B96DB2" w:rsidRPr="00B96DB2" w:rsidRDefault="00B96DB2" w:rsidP="00B96DB2">
      <w:pPr>
        <w:pStyle w:val="a3"/>
        <w:jc w:val="both"/>
        <w:rPr>
          <w:sz w:val="28"/>
          <w:szCs w:val="28"/>
        </w:rPr>
      </w:pPr>
    </w:p>
    <w:p w:rsidR="00B96DB2" w:rsidRPr="00B96DB2" w:rsidRDefault="00B96DB2" w:rsidP="00B96DB2">
      <w:pPr>
        <w:pStyle w:val="a3"/>
        <w:jc w:val="both"/>
        <w:rPr>
          <w:sz w:val="28"/>
          <w:szCs w:val="28"/>
        </w:rPr>
      </w:pPr>
    </w:p>
    <w:p w:rsidR="00B96DB2" w:rsidRPr="00B96DB2" w:rsidRDefault="00B96DB2" w:rsidP="00B96DB2">
      <w:pPr>
        <w:pStyle w:val="a3"/>
        <w:jc w:val="both"/>
        <w:rPr>
          <w:sz w:val="28"/>
          <w:szCs w:val="28"/>
        </w:rPr>
      </w:pPr>
    </w:p>
    <w:p w:rsidR="00B96DB2" w:rsidRPr="00B96DB2" w:rsidRDefault="00B96DB2" w:rsidP="00B96DB2">
      <w:pPr>
        <w:pStyle w:val="a3"/>
        <w:jc w:val="both"/>
        <w:rPr>
          <w:sz w:val="28"/>
          <w:szCs w:val="28"/>
        </w:rPr>
      </w:pPr>
    </w:p>
    <w:p w:rsidR="00B96DB2" w:rsidRPr="00B96DB2" w:rsidRDefault="00B96DB2" w:rsidP="00B96DB2">
      <w:pPr>
        <w:pStyle w:val="a3"/>
        <w:jc w:val="both"/>
        <w:rPr>
          <w:sz w:val="28"/>
          <w:szCs w:val="28"/>
        </w:rPr>
      </w:pPr>
    </w:p>
    <w:p w:rsidR="00B96DB2" w:rsidRPr="00B96DB2" w:rsidRDefault="00B96DB2" w:rsidP="00B96DB2">
      <w:pPr>
        <w:pStyle w:val="a3"/>
        <w:jc w:val="both"/>
        <w:rPr>
          <w:sz w:val="28"/>
          <w:szCs w:val="28"/>
        </w:rPr>
      </w:pPr>
    </w:p>
    <w:p w:rsidR="00B96DB2" w:rsidRPr="00B96DB2" w:rsidRDefault="00B96DB2" w:rsidP="00B96DB2">
      <w:pPr>
        <w:pStyle w:val="a3"/>
        <w:jc w:val="both"/>
        <w:rPr>
          <w:sz w:val="28"/>
          <w:szCs w:val="28"/>
        </w:rPr>
      </w:pPr>
    </w:p>
    <w:p w:rsidR="00B96DB2" w:rsidRPr="00B96DB2" w:rsidRDefault="00B96DB2" w:rsidP="00B96DB2">
      <w:pPr>
        <w:pStyle w:val="a3"/>
        <w:jc w:val="both"/>
        <w:rPr>
          <w:sz w:val="28"/>
          <w:szCs w:val="28"/>
        </w:rPr>
      </w:pPr>
    </w:p>
    <w:p w:rsidR="00B96DB2" w:rsidRPr="00B96DB2" w:rsidRDefault="00B96DB2" w:rsidP="00B96DB2">
      <w:pPr>
        <w:pStyle w:val="a3"/>
        <w:jc w:val="both"/>
        <w:rPr>
          <w:sz w:val="28"/>
          <w:szCs w:val="28"/>
        </w:rPr>
      </w:pPr>
    </w:p>
    <w:p w:rsidR="00B96DB2" w:rsidRPr="00B96DB2" w:rsidRDefault="00B96DB2" w:rsidP="00B96DB2">
      <w:pPr>
        <w:pStyle w:val="a3"/>
        <w:jc w:val="center"/>
        <w:rPr>
          <w:bCs/>
          <w:sz w:val="28"/>
          <w:szCs w:val="28"/>
        </w:rPr>
      </w:pPr>
      <w:r w:rsidRPr="00B96DB2">
        <w:rPr>
          <w:bCs/>
          <w:sz w:val="28"/>
          <w:szCs w:val="28"/>
        </w:rPr>
        <w:lastRenderedPageBreak/>
        <w:t>ПАСПОРТ</w:t>
      </w:r>
    </w:p>
    <w:p w:rsidR="00B96DB2" w:rsidRPr="00B96DB2" w:rsidRDefault="00B96DB2" w:rsidP="00B96DB2">
      <w:pPr>
        <w:pStyle w:val="a3"/>
        <w:jc w:val="center"/>
        <w:rPr>
          <w:sz w:val="28"/>
          <w:szCs w:val="28"/>
        </w:rPr>
      </w:pPr>
      <w:r w:rsidRPr="00B96DB2">
        <w:rPr>
          <w:bCs/>
          <w:sz w:val="28"/>
          <w:szCs w:val="28"/>
        </w:rPr>
        <w:t xml:space="preserve">Подпрограммы 1 </w:t>
      </w:r>
      <w:r w:rsidRPr="00B96DB2">
        <w:rPr>
          <w:sz w:val="28"/>
          <w:szCs w:val="28"/>
        </w:rPr>
        <w:t xml:space="preserve">«Обеспечение реализации муниципальной программы </w:t>
      </w:r>
      <w:r w:rsidRPr="00B96DB2">
        <w:rPr>
          <w:bCs/>
          <w:sz w:val="28"/>
          <w:szCs w:val="28"/>
        </w:rPr>
        <w:t>«</w:t>
      </w:r>
      <w:r w:rsidRPr="00B96DB2">
        <w:rPr>
          <w:sz w:val="28"/>
          <w:szCs w:val="28"/>
        </w:rPr>
        <w:t>Обеспечение эффективного функционирования вспомогательных служб деятельности органов местного самоуправления муниципального района «Солнцевский район» Курской области</w:t>
      </w:r>
      <w:r w:rsidRPr="00B96DB2">
        <w:rPr>
          <w:bCs/>
          <w:sz w:val="28"/>
          <w:szCs w:val="28"/>
        </w:rPr>
        <w:t>»</w:t>
      </w:r>
    </w:p>
    <w:p w:rsidR="00B96DB2" w:rsidRPr="00B96DB2" w:rsidRDefault="00B96DB2" w:rsidP="00B96DB2">
      <w:pPr>
        <w:pStyle w:val="a3"/>
        <w:jc w:val="center"/>
        <w:rPr>
          <w:sz w:val="28"/>
          <w:szCs w:val="28"/>
        </w:rPr>
      </w:pPr>
    </w:p>
    <w:tbl>
      <w:tblPr>
        <w:tblStyle w:val="a9"/>
        <w:tblW w:w="9639" w:type="dxa"/>
        <w:jc w:val="center"/>
        <w:tblLook w:val="04A0" w:firstRow="1" w:lastRow="0" w:firstColumn="1" w:lastColumn="0" w:noHBand="0" w:noVBand="1"/>
      </w:tblPr>
      <w:tblGrid>
        <w:gridCol w:w="2248"/>
        <w:gridCol w:w="7391"/>
      </w:tblGrid>
      <w:tr w:rsidR="00B96DB2" w:rsidRPr="00B96DB2" w:rsidTr="00B96DB2">
        <w:trPr>
          <w:trHeight w:val="1037"/>
          <w:jc w:val="center"/>
        </w:trPr>
        <w:tc>
          <w:tcPr>
            <w:tcW w:w="1668" w:type="dxa"/>
          </w:tcPr>
          <w:p w:rsidR="00B96DB2" w:rsidRPr="00B96DB2" w:rsidRDefault="00B96DB2" w:rsidP="00B96DB2">
            <w:pPr>
              <w:pStyle w:val="a3"/>
              <w:rPr>
                <w:sz w:val="28"/>
                <w:szCs w:val="28"/>
              </w:rPr>
            </w:pPr>
            <w:r w:rsidRPr="00B96DB2">
              <w:rPr>
                <w:sz w:val="28"/>
                <w:szCs w:val="28"/>
              </w:rPr>
              <w:t>Ответственный исполнитель подпрограммы</w:t>
            </w:r>
          </w:p>
        </w:tc>
        <w:tc>
          <w:tcPr>
            <w:tcW w:w="7903" w:type="dxa"/>
          </w:tcPr>
          <w:p w:rsidR="00B96DB2" w:rsidRPr="00B96DB2" w:rsidRDefault="00B96DB2" w:rsidP="00B96DB2">
            <w:pPr>
              <w:pStyle w:val="a3"/>
              <w:rPr>
                <w:sz w:val="28"/>
                <w:szCs w:val="28"/>
              </w:rPr>
            </w:pPr>
            <w:r w:rsidRPr="00B96DB2">
              <w:rPr>
                <w:sz w:val="28"/>
                <w:szCs w:val="28"/>
              </w:rPr>
              <w:t>Муниципальное казенное учреждение «Управление обеспечения деятельности органов местного самоуправления» Солнцевского района Курской области</w:t>
            </w:r>
          </w:p>
        </w:tc>
      </w:tr>
      <w:tr w:rsidR="00B96DB2" w:rsidRPr="00B96DB2" w:rsidTr="00B96DB2">
        <w:trPr>
          <w:jc w:val="center"/>
        </w:trPr>
        <w:tc>
          <w:tcPr>
            <w:tcW w:w="1668" w:type="dxa"/>
          </w:tcPr>
          <w:p w:rsidR="00B96DB2" w:rsidRPr="00B96DB2" w:rsidRDefault="00B96DB2" w:rsidP="00B96DB2">
            <w:pPr>
              <w:pStyle w:val="a3"/>
              <w:rPr>
                <w:sz w:val="28"/>
                <w:szCs w:val="28"/>
              </w:rPr>
            </w:pPr>
            <w:r w:rsidRPr="00B96DB2">
              <w:rPr>
                <w:sz w:val="28"/>
                <w:szCs w:val="28"/>
              </w:rPr>
              <w:t>Соисполнители подпрограммы</w:t>
            </w:r>
          </w:p>
        </w:tc>
        <w:tc>
          <w:tcPr>
            <w:tcW w:w="7903" w:type="dxa"/>
          </w:tcPr>
          <w:p w:rsidR="00B96DB2" w:rsidRPr="00B96DB2" w:rsidRDefault="00B96DB2" w:rsidP="00B96DB2">
            <w:pPr>
              <w:pStyle w:val="a3"/>
              <w:rPr>
                <w:sz w:val="28"/>
                <w:szCs w:val="28"/>
              </w:rPr>
            </w:pPr>
            <w:r w:rsidRPr="00B96DB2">
              <w:rPr>
                <w:sz w:val="28"/>
                <w:szCs w:val="28"/>
              </w:rPr>
              <w:t>Администрация Солнцевского района Курской области</w:t>
            </w:r>
          </w:p>
        </w:tc>
      </w:tr>
      <w:tr w:rsidR="00B96DB2" w:rsidRPr="00B96DB2" w:rsidTr="00B96DB2">
        <w:trPr>
          <w:trHeight w:val="905"/>
          <w:jc w:val="center"/>
        </w:trPr>
        <w:tc>
          <w:tcPr>
            <w:tcW w:w="1668" w:type="dxa"/>
          </w:tcPr>
          <w:p w:rsidR="00B96DB2" w:rsidRPr="00B96DB2" w:rsidRDefault="00B96DB2" w:rsidP="00B96DB2">
            <w:pPr>
              <w:pStyle w:val="a3"/>
              <w:rPr>
                <w:sz w:val="28"/>
                <w:szCs w:val="28"/>
              </w:rPr>
            </w:pPr>
            <w:r w:rsidRPr="00B96DB2">
              <w:rPr>
                <w:sz w:val="28"/>
                <w:szCs w:val="28"/>
              </w:rPr>
              <w:t>Участники подпрограммы</w:t>
            </w:r>
          </w:p>
        </w:tc>
        <w:tc>
          <w:tcPr>
            <w:tcW w:w="7903" w:type="dxa"/>
          </w:tcPr>
          <w:p w:rsidR="00B96DB2" w:rsidRPr="00B96DB2" w:rsidRDefault="00B96DB2" w:rsidP="00B96DB2">
            <w:pPr>
              <w:pStyle w:val="a3"/>
              <w:rPr>
                <w:sz w:val="28"/>
                <w:szCs w:val="28"/>
              </w:rPr>
            </w:pPr>
            <w:r w:rsidRPr="00B96DB2">
              <w:rPr>
                <w:sz w:val="28"/>
                <w:szCs w:val="28"/>
              </w:rPr>
              <w:t>Муниципальное казенное учреждение «Управление обеспечения деятельности органов местного самоуправления» Солнцевского района Курской области</w:t>
            </w:r>
          </w:p>
        </w:tc>
      </w:tr>
      <w:tr w:rsidR="00B96DB2" w:rsidRPr="00B96DB2" w:rsidTr="00B96DB2">
        <w:trPr>
          <w:jc w:val="center"/>
        </w:trPr>
        <w:tc>
          <w:tcPr>
            <w:tcW w:w="1668" w:type="dxa"/>
          </w:tcPr>
          <w:p w:rsidR="00B96DB2" w:rsidRPr="00B96DB2" w:rsidRDefault="00B96DB2" w:rsidP="00B96DB2">
            <w:pPr>
              <w:pStyle w:val="a3"/>
              <w:rPr>
                <w:sz w:val="28"/>
                <w:szCs w:val="28"/>
              </w:rPr>
            </w:pPr>
            <w:r w:rsidRPr="00B96DB2">
              <w:rPr>
                <w:sz w:val="28"/>
                <w:szCs w:val="28"/>
              </w:rPr>
              <w:t>Подпрограммы программы</w:t>
            </w:r>
          </w:p>
        </w:tc>
        <w:tc>
          <w:tcPr>
            <w:tcW w:w="7903" w:type="dxa"/>
          </w:tcPr>
          <w:p w:rsidR="00B96DB2" w:rsidRPr="00B96DB2" w:rsidRDefault="00B96DB2" w:rsidP="00B96DB2">
            <w:pPr>
              <w:pStyle w:val="a3"/>
              <w:rPr>
                <w:sz w:val="28"/>
                <w:szCs w:val="28"/>
              </w:rPr>
            </w:pPr>
            <w:r w:rsidRPr="00B96DB2">
              <w:rPr>
                <w:sz w:val="28"/>
                <w:szCs w:val="28"/>
              </w:rPr>
              <w:t xml:space="preserve">Подпрограмма 1 «Обеспечение реализации муниципальной программы </w:t>
            </w:r>
            <w:r w:rsidRPr="00B96DB2">
              <w:rPr>
                <w:bCs/>
                <w:sz w:val="28"/>
                <w:szCs w:val="28"/>
              </w:rPr>
              <w:t>«</w:t>
            </w:r>
            <w:r w:rsidRPr="00B96DB2">
              <w:rPr>
                <w:sz w:val="28"/>
                <w:szCs w:val="28"/>
              </w:rPr>
              <w:t>Обеспечение эффективного функционирования вспомогательных служб деятельности органов местного самоуправления муниципального района «Солнцевский район» Курской области</w:t>
            </w:r>
            <w:r w:rsidRPr="00B96DB2">
              <w:rPr>
                <w:bCs/>
                <w:sz w:val="28"/>
                <w:szCs w:val="28"/>
              </w:rPr>
              <w:t>»</w:t>
            </w:r>
          </w:p>
        </w:tc>
      </w:tr>
      <w:tr w:rsidR="00B96DB2" w:rsidRPr="00B96DB2" w:rsidTr="00B96DB2">
        <w:trPr>
          <w:jc w:val="center"/>
        </w:trPr>
        <w:tc>
          <w:tcPr>
            <w:tcW w:w="1668" w:type="dxa"/>
          </w:tcPr>
          <w:p w:rsidR="00B96DB2" w:rsidRPr="00B96DB2" w:rsidRDefault="00B96DB2" w:rsidP="00B96DB2">
            <w:pPr>
              <w:pStyle w:val="a3"/>
              <w:rPr>
                <w:sz w:val="28"/>
                <w:szCs w:val="28"/>
              </w:rPr>
            </w:pPr>
            <w:r w:rsidRPr="00B96DB2">
              <w:rPr>
                <w:sz w:val="28"/>
                <w:szCs w:val="28"/>
              </w:rPr>
              <w:t>Подпрограммно-целевые инструменты программы</w:t>
            </w:r>
          </w:p>
        </w:tc>
        <w:tc>
          <w:tcPr>
            <w:tcW w:w="7903" w:type="dxa"/>
          </w:tcPr>
          <w:p w:rsidR="00B96DB2" w:rsidRPr="00B96DB2" w:rsidRDefault="00B96DB2" w:rsidP="00B96DB2">
            <w:pPr>
              <w:pStyle w:val="a3"/>
              <w:rPr>
                <w:sz w:val="28"/>
                <w:szCs w:val="28"/>
              </w:rPr>
            </w:pPr>
            <w:r w:rsidRPr="00B96DB2">
              <w:rPr>
                <w:sz w:val="28"/>
                <w:szCs w:val="28"/>
              </w:rPr>
              <w:t>Не предусмотрены</w:t>
            </w:r>
          </w:p>
        </w:tc>
      </w:tr>
      <w:tr w:rsidR="00B96DB2" w:rsidRPr="00B96DB2" w:rsidTr="00B96DB2">
        <w:trPr>
          <w:jc w:val="center"/>
        </w:trPr>
        <w:tc>
          <w:tcPr>
            <w:tcW w:w="1668" w:type="dxa"/>
          </w:tcPr>
          <w:p w:rsidR="00B96DB2" w:rsidRPr="00B96DB2" w:rsidRDefault="00B96DB2" w:rsidP="00B96DB2">
            <w:pPr>
              <w:pStyle w:val="a3"/>
              <w:rPr>
                <w:bCs/>
                <w:sz w:val="28"/>
                <w:szCs w:val="28"/>
              </w:rPr>
            </w:pPr>
            <w:r w:rsidRPr="00B96DB2">
              <w:rPr>
                <w:bCs/>
                <w:sz w:val="28"/>
                <w:szCs w:val="28"/>
              </w:rPr>
              <w:t>Цель Подпрограммы</w:t>
            </w:r>
          </w:p>
        </w:tc>
        <w:tc>
          <w:tcPr>
            <w:tcW w:w="7903" w:type="dxa"/>
          </w:tcPr>
          <w:p w:rsidR="00B96DB2" w:rsidRPr="00B96DB2" w:rsidRDefault="00B96DB2" w:rsidP="00B96DB2">
            <w:pPr>
              <w:pStyle w:val="a3"/>
              <w:rPr>
                <w:sz w:val="28"/>
                <w:szCs w:val="28"/>
              </w:rPr>
            </w:pPr>
            <w:r w:rsidRPr="00B96DB2">
              <w:rPr>
                <w:sz w:val="28"/>
                <w:szCs w:val="28"/>
              </w:rPr>
              <w:t>Создание необходимых условий для эффективного функционирования вспомогательных служб с целью материально-технического, транспортного обеспечения органов местного самоуправления муниципального района «Солнцевский район» Курской области в соответствии с действующим законодательством, а также эффективного выполнения иных муниципальных функций</w:t>
            </w:r>
          </w:p>
        </w:tc>
      </w:tr>
      <w:tr w:rsidR="00B96DB2" w:rsidRPr="00B96DB2" w:rsidTr="00B96DB2">
        <w:trPr>
          <w:jc w:val="center"/>
        </w:trPr>
        <w:tc>
          <w:tcPr>
            <w:tcW w:w="1668" w:type="dxa"/>
          </w:tcPr>
          <w:p w:rsidR="00B96DB2" w:rsidRPr="00B96DB2" w:rsidRDefault="00B96DB2" w:rsidP="00B96DB2">
            <w:pPr>
              <w:pStyle w:val="a3"/>
              <w:rPr>
                <w:bCs/>
                <w:sz w:val="28"/>
                <w:szCs w:val="28"/>
              </w:rPr>
            </w:pPr>
            <w:r w:rsidRPr="00B96DB2">
              <w:rPr>
                <w:bCs/>
                <w:sz w:val="28"/>
                <w:szCs w:val="28"/>
              </w:rPr>
              <w:t>Задачи Подпрограммы</w:t>
            </w:r>
          </w:p>
        </w:tc>
        <w:tc>
          <w:tcPr>
            <w:tcW w:w="7903" w:type="dxa"/>
          </w:tcPr>
          <w:p w:rsidR="00B96DB2" w:rsidRPr="00B96DB2" w:rsidRDefault="00B96DB2" w:rsidP="00B96DB2">
            <w:pPr>
              <w:pStyle w:val="a3"/>
              <w:rPr>
                <w:sz w:val="28"/>
                <w:szCs w:val="28"/>
              </w:rPr>
            </w:pPr>
            <w:r w:rsidRPr="00B96DB2">
              <w:rPr>
                <w:sz w:val="28"/>
                <w:szCs w:val="28"/>
              </w:rPr>
              <w:t>- организация автотранспортного обслуживания, обеспечение содержания, технической эксплуатации и обслуживания объектов недвижимого и движимого имущества для эффективного функционирования органов местного самоуправления муниципального района «Солнцевский район» Курской области;</w:t>
            </w:r>
          </w:p>
          <w:p w:rsidR="00B96DB2" w:rsidRPr="00B96DB2" w:rsidRDefault="00B96DB2" w:rsidP="00B96DB2">
            <w:pPr>
              <w:pStyle w:val="a3"/>
              <w:rPr>
                <w:sz w:val="28"/>
                <w:szCs w:val="28"/>
              </w:rPr>
            </w:pPr>
            <w:r w:rsidRPr="00B96DB2">
              <w:rPr>
                <w:sz w:val="28"/>
                <w:szCs w:val="28"/>
              </w:rPr>
              <w:t>- организация и осуществление технического обслуживания и эксплуатации, а также поддержание в надлежащем состоянии инженерных сетей и коммуникаций, электрооборудования, охранной и пожарной сигнализации, радиооборудования, системы связи здания Администрации Солнцевского района Курской области, а также своевременное внесение платы за приобретённые коммунальные и прочие услуги;</w:t>
            </w:r>
          </w:p>
          <w:p w:rsidR="00B96DB2" w:rsidRPr="00B96DB2" w:rsidRDefault="00B96DB2" w:rsidP="00B96DB2">
            <w:pPr>
              <w:pStyle w:val="a3"/>
              <w:rPr>
                <w:sz w:val="28"/>
                <w:szCs w:val="28"/>
              </w:rPr>
            </w:pPr>
            <w:r w:rsidRPr="00B96DB2">
              <w:rPr>
                <w:sz w:val="28"/>
                <w:szCs w:val="28"/>
              </w:rPr>
              <w:lastRenderedPageBreak/>
              <w:t>- проведение обследования работ, необходимых для нормального функционирования инженерных сетей и оборудования, а также организация и контроль над выполнением текущего и аварийного ремонта этих объектов;</w:t>
            </w:r>
          </w:p>
          <w:p w:rsidR="00B96DB2" w:rsidRPr="00B96DB2" w:rsidRDefault="00B96DB2" w:rsidP="00B96DB2">
            <w:pPr>
              <w:pStyle w:val="a3"/>
              <w:rPr>
                <w:sz w:val="28"/>
                <w:szCs w:val="28"/>
              </w:rPr>
            </w:pPr>
            <w:r w:rsidRPr="00B96DB2">
              <w:rPr>
                <w:sz w:val="28"/>
                <w:szCs w:val="28"/>
              </w:rPr>
              <w:t>- проведение работ по текущему и капитальному ремонту административного здания Администрации Солнцевского района Курской области, а также элементов благоустройства и иных имущественных объектов органов местного самоуправления, предназначенных для обслуживания, эксплуатации и благоустройства;</w:t>
            </w:r>
          </w:p>
          <w:p w:rsidR="00B96DB2" w:rsidRPr="00B96DB2" w:rsidRDefault="00B96DB2" w:rsidP="00B96DB2">
            <w:pPr>
              <w:pStyle w:val="a3"/>
              <w:rPr>
                <w:sz w:val="28"/>
                <w:szCs w:val="28"/>
              </w:rPr>
            </w:pPr>
            <w:r w:rsidRPr="00B96DB2">
              <w:rPr>
                <w:sz w:val="28"/>
                <w:szCs w:val="28"/>
              </w:rPr>
              <w:t>- уборка и санитарно-гигиеническая очистка помещений административного здания Администрации Солнцевского района Курской области и прилегающей территории, оборудования и транспортных средств Администрации Солнцевского района Курской области (в том числе приобретение инвентаря для уборки помещений и рабочих мест, и материалов, которые используются для хозяйственных нужд);</w:t>
            </w:r>
          </w:p>
          <w:p w:rsidR="00B96DB2" w:rsidRPr="00B96DB2" w:rsidRDefault="00B96DB2" w:rsidP="00B96DB2">
            <w:pPr>
              <w:pStyle w:val="a3"/>
              <w:rPr>
                <w:sz w:val="28"/>
                <w:szCs w:val="28"/>
              </w:rPr>
            </w:pPr>
            <w:r w:rsidRPr="00B96DB2">
              <w:rPr>
                <w:sz w:val="28"/>
                <w:szCs w:val="28"/>
              </w:rPr>
              <w:t>- разработка и осуществление мер по обеспечению пожарной безопасности в административном здании Администрации Солнцевского района Курской области, в соответствии с законодательством Российской Федерации о пожарной безопасности;</w:t>
            </w:r>
          </w:p>
          <w:p w:rsidR="00B96DB2" w:rsidRPr="00B96DB2" w:rsidRDefault="00B96DB2" w:rsidP="00B96DB2">
            <w:pPr>
              <w:pStyle w:val="a3"/>
              <w:rPr>
                <w:sz w:val="28"/>
                <w:szCs w:val="28"/>
              </w:rPr>
            </w:pPr>
            <w:r w:rsidRPr="00B96DB2">
              <w:rPr>
                <w:sz w:val="28"/>
                <w:szCs w:val="28"/>
              </w:rPr>
              <w:t>- содержание и уход за элементами озеленения и благоустройства Администрации Солнцевского района Курской области, а также за иными объектами, предназначенными для обслуживания, эксплуатации и благоустройства зданий и территорий органов местного самоуправления муниципального района «Солнцевский район» Курской области (в том числе приобретение семян, гербицидов и т.д.);</w:t>
            </w:r>
          </w:p>
          <w:p w:rsidR="00B96DB2" w:rsidRPr="00B96DB2" w:rsidRDefault="00B96DB2" w:rsidP="00B96DB2">
            <w:pPr>
              <w:pStyle w:val="a3"/>
              <w:rPr>
                <w:sz w:val="28"/>
                <w:szCs w:val="28"/>
              </w:rPr>
            </w:pPr>
            <w:r w:rsidRPr="00B96DB2">
              <w:rPr>
                <w:sz w:val="28"/>
                <w:szCs w:val="28"/>
              </w:rPr>
              <w:t xml:space="preserve">- оснащение рабочих мест необходимой мебелью, средствами связи, бумагой и канцелярскими принадлежностями, организационной техникой, транспортными средствами и т.д.; </w:t>
            </w:r>
          </w:p>
          <w:p w:rsidR="00B96DB2" w:rsidRPr="00B96DB2" w:rsidRDefault="00B96DB2" w:rsidP="00B96DB2">
            <w:pPr>
              <w:pStyle w:val="a3"/>
              <w:rPr>
                <w:sz w:val="28"/>
                <w:szCs w:val="28"/>
              </w:rPr>
            </w:pPr>
            <w:r w:rsidRPr="00B96DB2">
              <w:rPr>
                <w:sz w:val="28"/>
                <w:szCs w:val="28"/>
              </w:rPr>
              <w:t>- заключение договоров на поставку теплоэнергии и электроэнергии, оказание услуг связи, пользование коммунальными услугами, вывозу твердых отходов, капитальному ремонту, реконструкции административного здания Администрации Солнцевского района Курской области и т.д.;</w:t>
            </w:r>
          </w:p>
          <w:p w:rsidR="00B96DB2" w:rsidRPr="00B96DB2" w:rsidRDefault="00B96DB2" w:rsidP="00B96DB2">
            <w:pPr>
              <w:pStyle w:val="a3"/>
              <w:rPr>
                <w:sz w:val="28"/>
                <w:szCs w:val="28"/>
              </w:rPr>
            </w:pPr>
            <w:r w:rsidRPr="00B96DB2">
              <w:rPr>
                <w:sz w:val="28"/>
                <w:szCs w:val="28"/>
              </w:rPr>
              <w:t>- прием и обеспечение сохранности полученных материальных ценностей;</w:t>
            </w:r>
          </w:p>
          <w:p w:rsidR="00B96DB2" w:rsidRPr="00B96DB2" w:rsidRDefault="00B96DB2" w:rsidP="00B96DB2">
            <w:pPr>
              <w:pStyle w:val="a3"/>
              <w:rPr>
                <w:sz w:val="28"/>
                <w:szCs w:val="28"/>
              </w:rPr>
            </w:pPr>
            <w:r w:rsidRPr="00B96DB2">
              <w:rPr>
                <w:sz w:val="28"/>
                <w:szCs w:val="28"/>
              </w:rPr>
              <w:lastRenderedPageBreak/>
              <w:t>- организация и осуществление транспортного обеспечения органов местного самоуправления Солнцевского района Курской области (в том числе, содержание и эксплуатация автотранспортных средств, поддержание их в технически исправном состоянии, приобретение эксплуатационных материалов (бензина, масел, запасных частей), прохождение технического осмотра, техническое обслуживание, сезонное обслуживание, текущий ремонт, возмещение фактически понесенных расходов в целях исполнения должностных обязанностей и т.д.);</w:t>
            </w:r>
          </w:p>
          <w:p w:rsidR="00B96DB2" w:rsidRPr="00B96DB2" w:rsidRDefault="00B96DB2" w:rsidP="00B96DB2">
            <w:pPr>
              <w:pStyle w:val="a3"/>
              <w:rPr>
                <w:sz w:val="28"/>
                <w:szCs w:val="28"/>
              </w:rPr>
            </w:pPr>
            <w:r w:rsidRPr="00B96DB2">
              <w:rPr>
                <w:sz w:val="28"/>
                <w:szCs w:val="28"/>
              </w:rPr>
              <w:t>- обеспечение функционирования муниципального казенного учреждения «Управление обеспечения деятельности органов местного самоуправления» Солнцевского района Курской области (расходы на оплату труда и начисления на оплату труда, налоги, услуги по аренде имущества и прочие расходы и услуги)</w:t>
            </w:r>
          </w:p>
        </w:tc>
      </w:tr>
      <w:tr w:rsidR="00B96DB2" w:rsidRPr="00B96DB2" w:rsidTr="00B96DB2">
        <w:trPr>
          <w:jc w:val="center"/>
        </w:trPr>
        <w:tc>
          <w:tcPr>
            <w:tcW w:w="1668" w:type="dxa"/>
          </w:tcPr>
          <w:p w:rsidR="00B96DB2" w:rsidRPr="00B96DB2" w:rsidRDefault="00B96DB2" w:rsidP="00B96DB2">
            <w:pPr>
              <w:pStyle w:val="a3"/>
              <w:rPr>
                <w:sz w:val="28"/>
                <w:szCs w:val="28"/>
              </w:rPr>
            </w:pPr>
            <w:r w:rsidRPr="00B96DB2">
              <w:rPr>
                <w:sz w:val="28"/>
                <w:szCs w:val="28"/>
              </w:rPr>
              <w:lastRenderedPageBreak/>
              <w:t>Целевые индикаторы и показатели подпрограммы</w:t>
            </w:r>
          </w:p>
        </w:tc>
        <w:tc>
          <w:tcPr>
            <w:tcW w:w="7903" w:type="dxa"/>
          </w:tcPr>
          <w:p w:rsidR="00B96DB2" w:rsidRPr="00B96DB2" w:rsidRDefault="00B96DB2" w:rsidP="00B96DB2">
            <w:pPr>
              <w:pStyle w:val="a3"/>
              <w:rPr>
                <w:sz w:val="28"/>
                <w:szCs w:val="28"/>
              </w:rPr>
            </w:pPr>
            <w:r w:rsidRPr="00B96DB2">
              <w:rPr>
                <w:sz w:val="28"/>
                <w:szCs w:val="28"/>
              </w:rPr>
              <w:t>Обеспечение высокого качества и своевременного предоставления услуг по обслуживанию органов местного самоуправления муниципального района «Солнцевский район» Курской области.</w:t>
            </w:r>
          </w:p>
          <w:p w:rsidR="00B96DB2" w:rsidRPr="00B96DB2" w:rsidRDefault="00B96DB2" w:rsidP="00B96DB2">
            <w:pPr>
              <w:pStyle w:val="a3"/>
              <w:rPr>
                <w:sz w:val="28"/>
                <w:szCs w:val="28"/>
              </w:rPr>
            </w:pPr>
            <w:r w:rsidRPr="00B96DB2">
              <w:rPr>
                <w:sz w:val="28"/>
                <w:szCs w:val="28"/>
              </w:rPr>
              <w:t>Показатели эффективности:</w:t>
            </w:r>
          </w:p>
          <w:p w:rsidR="00B96DB2" w:rsidRPr="00B96DB2" w:rsidRDefault="00B96DB2" w:rsidP="00B96DB2">
            <w:pPr>
              <w:pStyle w:val="a3"/>
              <w:rPr>
                <w:sz w:val="28"/>
                <w:szCs w:val="28"/>
              </w:rPr>
            </w:pPr>
            <w:r w:rsidRPr="00B96DB2">
              <w:rPr>
                <w:sz w:val="28"/>
                <w:szCs w:val="28"/>
              </w:rPr>
              <w:t>- доля обеспеченных транспортными средствами - 100%;</w:t>
            </w:r>
          </w:p>
          <w:p w:rsidR="00B96DB2" w:rsidRPr="00B96DB2" w:rsidRDefault="00B96DB2" w:rsidP="00B96DB2">
            <w:pPr>
              <w:pStyle w:val="a3"/>
              <w:rPr>
                <w:sz w:val="28"/>
                <w:szCs w:val="28"/>
              </w:rPr>
            </w:pPr>
            <w:r w:rsidRPr="00B96DB2">
              <w:rPr>
                <w:sz w:val="28"/>
                <w:szCs w:val="28"/>
              </w:rPr>
              <w:t>- количество аварийных ситуаций, дорожно-транспортных происшествий (виновником признан сотрудник учреждения) - 0;</w:t>
            </w:r>
          </w:p>
          <w:p w:rsidR="00B96DB2" w:rsidRPr="00B96DB2" w:rsidRDefault="00B96DB2" w:rsidP="00B96DB2">
            <w:pPr>
              <w:pStyle w:val="a3"/>
              <w:rPr>
                <w:sz w:val="28"/>
                <w:szCs w:val="28"/>
              </w:rPr>
            </w:pPr>
            <w:r w:rsidRPr="00B96DB2">
              <w:rPr>
                <w:sz w:val="28"/>
                <w:szCs w:val="28"/>
              </w:rPr>
              <w:t>- количество случаев несвоевременного внесения платы за предоставленные коммунальные и другие услуги - 0;</w:t>
            </w:r>
          </w:p>
          <w:p w:rsidR="00B96DB2" w:rsidRPr="00B96DB2" w:rsidRDefault="00B96DB2" w:rsidP="00B96DB2">
            <w:pPr>
              <w:pStyle w:val="a3"/>
              <w:rPr>
                <w:sz w:val="28"/>
                <w:szCs w:val="28"/>
              </w:rPr>
            </w:pPr>
            <w:r w:rsidRPr="00B96DB2">
              <w:rPr>
                <w:sz w:val="28"/>
                <w:szCs w:val="28"/>
              </w:rPr>
              <w:t>- количество обоснованных жалоб со стороны потребителей услуг - 0 единиц;</w:t>
            </w:r>
          </w:p>
          <w:p w:rsidR="00B96DB2" w:rsidRPr="00B96DB2" w:rsidRDefault="00B96DB2" w:rsidP="00B96DB2">
            <w:pPr>
              <w:pStyle w:val="a3"/>
              <w:rPr>
                <w:sz w:val="28"/>
                <w:szCs w:val="28"/>
              </w:rPr>
            </w:pPr>
            <w:r w:rsidRPr="00B96DB2">
              <w:rPr>
                <w:sz w:val="28"/>
                <w:szCs w:val="28"/>
              </w:rPr>
              <w:t>- количество случаев несвоевременной выплаты заработной платы работникам муниципального казенного учреждения «Управление обеспечения деятельности органов местного самоуправления» Солнцевского района Курской области - 0</w:t>
            </w:r>
          </w:p>
        </w:tc>
      </w:tr>
      <w:tr w:rsidR="00B96DB2" w:rsidRPr="00B96DB2" w:rsidTr="00B96DB2">
        <w:trPr>
          <w:jc w:val="center"/>
        </w:trPr>
        <w:tc>
          <w:tcPr>
            <w:tcW w:w="1668" w:type="dxa"/>
          </w:tcPr>
          <w:p w:rsidR="00B96DB2" w:rsidRPr="00B96DB2" w:rsidRDefault="00B96DB2" w:rsidP="00B96DB2">
            <w:pPr>
              <w:pStyle w:val="a3"/>
              <w:rPr>
                <w:sz w:val="28"/>
                <w:szCs w:val="28"/>
              </w:rPr>
            </w:pPr>
            <w:r w:rsidRPr="00B96DB2">
              <w:rPr>
                <w:sz w:val="28"/>
                <w:szCs w:val="28"/>
              </w:rPr>
              <w:t>Сроки реализации подпрограммы</w:t>
            </w:r>
          </w:p>
        </w:tc>
        <w:tc>
          <w:tcPr>
            <w:tcW w:w="7903" w:type="dxa"/>
          </w:tcPr>
          <w:p w:rsidR="00B96DB2" w:rsidRPr="00B96DB2" w:rsidRDefault="00B96DB2" w:rsidP="00B96DB2">
            <w:pPr>
              <w:pStyle w:val="a3"/>
              <w:rPr>
                <w:sz w:val="28"/>
                <w:szCs w:val="28"/>
              </w:rPr>
            </w:pPr>
            <w:r w:rsidRPr="00B96DB2">
              <w:rPr>
                <w:sz w:val="28"/>
                <w:szCs w:val="28"/>
              </w:rPr>
              <w:t>2022-2024 годы</w:t>
            </w:r>
          </w:p>
        </w:tc>
      </w:tr>
      <w:tr w:rsidR="00B96DB2" w:rsidRPr="00B96DB2" w:rsidTr="00B96DB2">
        <w:trPr>
          <w:jc w:val="center"/>
        </w:trPr>
        <w:tc>
          <w:tcPr>
            <w:tcW w:w="1668" w:type="dxa"/>
          </w:tcPr>
          <w:p w:rsidR="00B96DB2" w:rsidRPr="00B96DB2" w:rsidRDefault="00B96DB2" w:rsidP="00B96DB2">
            <w:pPr>
              <w:pStyle w:val="a3"/>
              <w:rPr>
                <w:sz w:val="28"/>
                <w:szCs w:val="28"/>
              </w:rPr>
            </w:pPr>
            <w:r w:rsidRPr="00B96DB2">
              <w:rPr>
                <w:sz w:val="28"/>
                <w:szCs w:val="28"/>
              </w:rPr>
              <w:t>Объемы бюджетных ассигнований подпрограммы</w:t>
            </w:r>
          </w:p>
        </w:tc>
        <w:tc>
          <w:tcPr>
            <w:tcW w:w="7903" w:type="dxa"/>
          </w:tcPr>
          <w:p w:rsidR="00B96DB2" w:rsidRPr="00B96DB2" w:rsidRDefault="00B96DB2" w:rsidP="00B96DB2">
            <w:pPr>
              <w:pStyle w:val="a3"/>
              <w:rPr>
                <w:sz w:val="28"/>
                <w:szCs w:val="28"/>
              </w:rPr>
            </w:pPr>
            <w:r w:rsidRPr="00B96DB2">
              <w:rPr>
                <w:sz w:val="28"/>
                <w:szCs w:val="28"/>
              </w:rPr>
              <w:t>Общий объем бюджетных ассигнований составит 54 181 860,28 рублей, в том числе по годам:</w:t>
            </w:r>
          </w:p>
          <w:p w:rsidR="00B96DB2" w:rsidRPr="00B96DB2" w:rsidRDefault="00B96DB2" w:rsidP="00B96DB2">
            <w:pPr>
              <w:pStyle w:val="a3"/>
              <w:rPr>
                <w:sz w:val="28"/>
                <w:szCs w:val="28"/>
              </w:rPr>
            </w:pPr>
            <w:r w:rsidRPr="00B96DB2">
              <w:rPr>
                <w:sz w:val="28"/>
                <w:szCs w:val="28"/>
              </w:rPr>
              <w:t>2022 год – 25 049 798,28 рублей;</w:t>
            </w:r>
          </w:p>
          <w:p w:rsidR="00B96DB2" w:rsidRPr="00B96DB2" w:rsidRDefault="00B96DB2" w:rsidP="00B96DB2">
            <w:pPr>
              <w:pStyle w:val="a3"/>
              <w:rPr>
                <w:sz w:val="28"/>
                <w:szCs w:val="28"/>
              </w:rPr>
            </w:pPr>
            <w:r w:rsidRPr="00B96DB2">
              <w:rPr>
                <w:sz w:val="28"/>
                <w:szCs w:val="28"/>
              </w:rPr>
              <w:t>2023 год – 14 566 031 рублей;</w:t>
            </w:r>
          </w:p>
          <w:p w:rsidR="00B96DB2" w:rsidRPr="00B96DB2" w:rsidRDefault="00B96DB2" w:rsidP="00B96DB2">
            <w:pPr>
              <w:pStyle w:val="a3"/>
              <w:rPr>
                <w:sz w:val="28"/>
                <w:szCs w:val="28"/>
              </w:rPr>
            </w:pPr>
            <w:r w:rsidRPr="00B96DB2">
              <w:rPr>
                <w:sz w:val="28"/>
                <w:szCs w:val="28"/>
              </w:rPr>
              <w:t>2024 год – 14 566 031 рублей.</w:t>
            </w:r>
          </w:p>
          <w:p w:rsidR="00B96DB2" w:rsidRPr="00B96DB2" w:rsidRDefault="00B96DB2" w:rsidP="00B96DB2">
            <w:pPr>
              <w:pStyle w:val="a3"/>
              <w:rPr>
                <w:sz w:val="28"/>
                <w:szCs w:val="28"/>
              </w:rPr>
            </w:pPr>
            <w:r w:rsidRPr="00B96DB2">
              <w:rPr>
                <w:sz w:val="28"/>
                <w:szCs w:val="28"/>
              </w:rPr>
              <w:t xml:space="preserve">Источником финансового обеспечения подпрограммы 1 «Обеспечение реализации муниципальной программы </w:t>
            </w:r>
            <w:r w:rsidRPr="00B96DB2">
              <w:rPr>
                <w:bCs/>
                <w:sz w:val="28"/>
                <w:szCs w:val="28"/>
              </w:rPr>
              <w:lastRenderedPageBreak/>
              <w:t>«</w:t>
            </w:r>
            <w:r w:rsidRPr="00B96DB2">
              <w:rPr>
                <w:sz w:val="28"/>
                <w:szCs w:val="28"/>
              </w:rPr>
              <w:t>Обеспечение эффективного функционирования вспомогательных служб деятельности органов местного самоуправления муниципального района «Солнцевский район» Курской области</w:t>
            </w:r>
            <w:r w:rsidRPr="00B96DB2">
              <w:rPr>
                <w:bCs/>
                <w:sz w:val="28"/>
                <w:szCs w:val="28"/>
              </w:rPr>
              <w:t>»</w:t>
            </w:r>
          </w:p>
        </w:tc>
      </w:tr>
      <w:tr w:rsidR="00B96DB2" w:rsidRPr="00B96DB2" w:rsidTr="00B96DB2">
        <w:trPr>
          <w:jc w:val="center"/>
        </w:trPr>
        <w:tc>
          <w:tcPr>
            <w:tcW w:w="1668" w:type="dxa"/>
          </w:tcPr>
          <w:p w:rsidR="00B96DB2" w:rsidRPr="00B96DB2" w:rsidRDefault="00B96DB2" w:rsidP="00B96DB2">
            <w:pPr>
              <w:pStyle w:val="a3"/>
              <w:rPr>
                <w:sz w:val="28"/>
                <w:szCs w:val="28"/>
              </w:rPr>
            </w:pPr>
            <w:r w:rsidRPr="00B96DB2">
              <w:rPr>
                <w:sz w:val="28"/>
                <w:szCs w:val="28"/>
              </w:rPr>
              <w:lastRenderedPageBreak/>
              <w:t>Ожидаемые результаты реализации подпрограммы</w:t>
            </w:r>
          </w:p>
        </w:tc>
        <w:tc>
          <w:tcPr>
            <w:tcW w:w="7903" w:type="dxa"/>
          </w:tcPr>
          <w:p w:rsidR="00B96DB2" w:rsidRPr="00B96DB2" w:rsidRDefault="00B96DB2" w:rsidP="00B96DB2">
            <w:pPr>
              <w:pStyle w:val="a3"/>
              <w:rPr>
                <w:sz w:val="28"/>
                <w:szCs w:val="28"/>
              </w:rPr>
            </w:pPr>
            <w:r w:rsidRPr="00B96DB2">
              <w:rPr>
                <w:sz w:val="28"/>
                <w:szCs w:val="28"/>
              </w:rPr>
              <w:t>- обеспеченность работников органов местного самоуправления муниципального района «Солнцевский район» Курской области</w:t>
            </w:r>
            <w:r w:rsidRPr="00B96DB2">
              <w:rPr>
                <w:bCs/>
                <w:sz w:val="28"/>
                <w:szCs w:val="28"/>
              </w:rPr>
              <w:t xml:space="preserve"> </w:t>
            </w:r>
            <w:r w:rsidRPr="00B96DB2">
              <w:rPr>
                <w:sz w:val="28"/>
                <w:szCs w:val="28"/>
              </w:rPr>
              <w:t>основными средствами и материальными запасами, необходимыми для надлежащего исполнения должностных обязанностей;</w:t>
            </w:r>
          </w:p>
          <w:p w:rsidR="00B96DB2" w:rsidRPr="00B96DB2" w:rsidRDefault="00B96DB2" w:rsidP="00B96DB2">
            <w:pPr>
              <w:pStyle w:val="a3"/>
              <w:rPr>
                <w:sz w:val="28"/>
                <w:szCs w:val="28"/>
              </w:rPr>
            </w:pPr>
            <w:r w:rsidRPr="00B96DB2">
              <w:rPr>
                <w:sz w:val="28"/>
                <w:szCs w:val="28"/>
              </w:rPr>
              <w:t>- надлежащее хозяйственное обеспечение и содержание в технически исправном состоянии движимого и недвижимого имущества, необходимого для обеспечения деятельности органов местного самоуправления муниципального района «Солнцевский район» Курской области</w:t>
            </w:r>
          </w:p>
        </w:tc>
      </w:tr>
    </w:tbl>
    <w:p w:rsidR="00B96DB2" w:rsidRPr="00B96DB2" w:rsidRDefault="00B96DB2" w:rsidP="00B96DB2">
      <w:pPr>
        <w:pStyle w:val="a3"/>
        <w:jc w:val="center"/>
        <w:rPr>
          <w:sz w:val="28"/>
          <w:szCs w:val="28"/>
        </w:rPr>
      </w:pPr>
    </w:p>
    <w:p w:rsidR="00B96DB2" w:rsidRPr="00B96DB2" w:rsidRDefault="00B96DB2" w:rsidP="00B96DB2">
      <w:pPr>
        <w:pStyle w:val="a3"/>
        <w:jc w:val="center"/>
        <w:rPr>
          <w:sz w:val="28"/>
          <w:szCs w:val="28"/>
        </w:rPr>
      </w:pPr>
      <w:r w:rsidRPr="00B96DB2">
        <w:rPr>
          <w:sz w:val="28"/>
          <w:szCs w:val="28"/>
        </w:rPr>
        <w:t>1. Общая характеристика сферы реализации подпрограммы 1</w:t>
      </w:r>
    </w:p>
    <w:p w:rsidR="00B96DB2" w:rsidRPr="00B96DB2" w:rsidRDefault="00B96DB2" w:rsidP="00B96DB2">
      <w:pPr>
        <w:pStyle w:val="a3"/>
        <w:jc w:val="center"/>
        <w:rPr>
          <w:sz w:val="28"/>
          <w:szCs w:val="28"/>
        </w:rPr>
      </w:pPr>
    </w:p>
    <w:p w:rsidR="00B96DB2" w:rsidRPr="00B96DB2" w:rsidRDefault="00B96DB2" w:rsidP="00B96DB2">
      <w:pPr>
        <w:pStyle w:val="a3"/>
        <w:ind w:firstLine="709"/>
        <w:jc w:val="both"/>
        <w:rPr>
          <w:iCs/>
          <w:sz w:val="28"/>
          <w:szCs w:val="28"/>
        </w:rPr>
      </w:pPr>
      <w:r w:rsidRPr="00B96DB2">
        <w:rPr>
          <w:iCs/>
          <w:sz w:val="28"/>
          <w:szCs w:val="28"/>
        </w:rPr>
        <w:t>Современная работа органов муниципального управления представляет сложный процесс, функционирующий при постоянном и своевременном его обеспечении средствами производства (материалами, топливом, автотранспортом), необходимыми для оказания муниципальных услуг или выполнения других работ</w:t>
      </w:r>
      <w:r w:rsidRPr="00B96DB2">
        <w:rPr>
          <w:sz w:val="28"/>
          <w:szCs w:val="28"/>
        </w:rPr>
        <w:t>.</w:t>
      </w:r>
    </w:p>
    <w:p w:rsidR="00B96DB2" w:rsidRPr="00B96DB2" w:rsidRDefault="00B96DB2" w:rsidP="00B96DB2">
      <w:pPr>
        <w:pStyle w:val="a3"/>
        <w:ind w:firstLine="709"/>
        <w:jc w:val="both"/>
        <w:rPr>
          <w:sz w:val="28"/>
          <w:szCs w:val="28"/>
        </w:rPr>
      </w:pPr>
      <w:r w:rsidRPr="00B96DB2">
        <w:rPr>
          <w:iCs/>
          <w:sz w:val="28"/>
          <w:szCs w:val="28"/>
        </w:rPr>
        <w:t xml:space="preserve">Все организационные и технические операции по </w:t>
      </w:r>
      <w:r w:rsidRPr="00B96DB2">
        <w:rPr>
          <w:sz w:val="28"/>
          <w:szCs w:val="28"/>
        </w:rPr>
        <w:t>материально-техническому, организационному и социально-бытовому обслуживанию органов местного самоуправления муниципального района «Солнцевский район» Курской области осуществляет Муниципальное казенное учреждение «Управление обеспечения деятельности органов местного самоуправления» Солнцевского района Курской области (далее по тексту – МКУ «Управление ОДОМС» Солнцевского района).</w:t>
      </w:r>
    </w:p>
    <w:p w:rsidR="00B96DB2" w:rsidRPr="00B96DB2" w:rsidRDefault="00B96DB2" w:rsidP="00B96DB2">
      <w:pPr>
        <w:pStyle w:val="a3"/>
        <w:ind w:firstLine="709"/>
        <w:jc w:val="both"/>
        <w:rPr>
          <w:sz w:val="28"/>
          <w:szCs w:val="28"/>
        </w:rPr>
      </w:pPr>
      <w:r w:rsidRPr="00B96DB2">
        <w:rPr>
          <w:sz w:val="28"/>
          <w:szCs w:val="28"/>
        </w:rPr>
        <w:t xml:space="preserve">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 направленных на выполнение основных задач муниципальной программы. </w:t>
      </w:r>
    </w:p>
    <w:p w:rsidR="00B96DB2" w:rsidRPr="00B96DB2" w:rsidRDefault="00B96DB2" w:rsidP="00B96DB2">
      <w:pPr>
        <w:pStyle w:val="a3"/>
        <w:ind w:firstLine="709"/>
        <w:jc w:val="both"/>
        <w:rPr>
          <w:sz w:val="28"/>
          <w:szCs w:val="28"/>
        </w:rPr>
      </w:pPr>
      <w:r w:rsidRPr="00B96DB2">
        <w:rPr>
          <w:sz w:val="28"/>
          <w:szCs w:val="28"/>
        </w:rPr>
        <w:t xml:space="preserve">В рамках, определенных Уставом МКУ «Управление ОДОМС» Солнцевского района полномочий, данной вспомогательной службой осуществляется: оперативное реагирование Администрации Солнцевского района Курской области и служб Солнцевского района Курской области на угрозу или возникновение ЧС; уборка, содержание и охрана административного здания Администрации Солнцевского района Курской области и других помещений, занимаемых органами местного самоуправления муниципального района «Солнцевский район» Курской области; транспортное обслуживание; а также текущий и или капитальный ремонт движимого и недвижимого имущества с привлечением сторонних </w:t>
      </w:r>
      <w:r w:rsidRPr="00B96DB2">
        <w:rPr>
          <w:sz w:val="28"/>
          <w:szCs w:val="28"/>
        </w:rPr>
        <w:lastRenderedPageBreak/>
        <w:t>организаций на договорной основе; оказание услуг населению и прочим потребителям по теплоснабжению, водоснабжению, водоотведению.</w:t>
      </w:r>
    </w:p>
    <w:p w:rsidR="00B96DB2" w:rsidRPr="00B96DB2" w:rsidRDefault="00B96DB2" w:rsidP="00B96DB2">
      <w:pPr>
        <w:pStyle w:val="a3"/>
        <w:ind w:firstLine="709"/>
        <w:jc w:val="both"/>
        <w:rPr>
          <w:sz w:val="28"/>
          <w:szCs w:val="28"/>
        </w:rPr>
      </w:pPr>
      <w:r w:rsidRPr="00B96DB2">
        <w:rPr>
          <w:sz w:val="28"/>
          <w:szCs w:val="28"/>
        </w:rPr>
        <w:t>Материально-техническое и организационное обеспечение функционирования вспомогательных служб деятельности органов местного самоуправления – это способ организации их деятельности, позволяющий путем оптимизации финансовых, материальных и трудовых ресурсов осуществлять цели, определенные Уставом МКУ «Управление ОДОМС» Солнцевского района.</w:t>
      </w:r>
    </w:p>
    <w:p w:rsidR="00B96DB2" w:rsidRPr="00B96DB2" w:rsidRDefault="00B96DB2" w:rsidP="00B96DB2">
      <w:pPr>
        <w:pStyle w:val="a3"/>
        <w:ind w:firstLine="709"/>
        <w:jc w:val="both"/>
        <w:rPr>
          <w:sz w:val="28"/>
          <w:szCs w:val="28"/>
        </w:rPr>
      </w:pPr>
      <w:r w:rsidRPr="00B96DB2">
        <w:rPr>
          <w:sz w:val="28"/>
          <w:szCs w:val="28"/>
        </w:rPr>
        <w:t>Реализация подпрограммы муниципальной программы будет способствовать поиску новых подходов и принципов в организации управленческой деятельности, которые обеспечат максимально эффективное использование материально-технических, финансовых и кадровых ресурсов.</w:t>
      </w:r>
    </w:p>
    <w:p w:rsidR="00B96DB2" w:rsidRPr="00B96DB2" w:rsidRDefault="00B96DB2" w:rsidP="00B96DB2">
      <w:pPr>
        <w:pStyle w:val="a3"/>
        <w:jc w:val="center"/>
        <w:rPr>
          <w:sz w:val="28"/>
          <w:szCs w:val="28"/>
        </w:rPr>
      </w:pPr>
    </w:p>
    <w:p w:rsidR="00B96DB2" w:rsidRPr="00B96DB2" w:rsidRDefault="00B96DB2" w:rsidP="00B96DB2">
      <w:pPr>
        <w:pStyle w:val="a3"/>
        <w:jc w:val="center"/>
        <w:rPr>
          <w:bCs/>
          <w:sz w:val="28"/>
          <w:szCs w:val="28"/>
        </w:rPr>
      </w:pPr>
      <w:r w:rsidRPr="00B96DB2">
        <w:rPr>
          <w:bCs/>
          <w:sz w:val="28"/>
          <w:szCs w:val="28"/>
        </w:rPr>
        <w:t xml:space="preserve">2. </w:t>
      </w:r>
      <w:r w:rsidRPr="00B96DB2">
        <w:rPr>
          <w:sz w:val="28"/>
          <w:szCs w:val="28"/>
        </w:rPr>
        <w:t xml:space="preserve">Приоритеты и цели политики на муниципальном уровне в сфере </w:t>
      </w:r>
      <w:r w:rsidRPr="00B96DB2">
        <w:rPr>
          <w:bCs/>
          <w:sz w:val="28"/>
          <w:szCs w:val="28"/>
        </w:rPr>
        <w:t>реализации подпрограммы муниципальной программы</w:t>
      </w:r>
      <w:r w:rsidRPr="00B96DB2">
        <w:rPr>
          <w:sz w:val="28"/>
          <w:szCs w:val="28"/>
        </w:rPr>
        <w:t xml:space="preserve">, описание </w:t>
      </w:r>
      <w:r w:rsidRPr="00B96DB2">
        <w:rPr>
          <w:bCs/>
          <w:sz w:val="28"/>
          <w:szCs w:val="28"/>
        </w:rPr>
        <w:t>целей и задач подпрограммы муниципальной программы, планируемые конечные результаты реализации подпрограммы муниципальной программы</w:t>
      </w:r>
    </w:p>
    <w:p w:rsidR="00B96DB2" w:rsidRPr="00B96DB2" w:rsidRDefault="00B96DB2" w:rsidP="00B96DB2">
      <w:pPr>
        <w:pStyle w:val="a3"/>
        <w:jc w:val="center"/>
        <w:rPr>
          <w:sz w:val="28"/>
          <w:szCs w:val="28"/>
        </w:rPr>
      </w:pPr>
    </w:p>
    <w:p w:rsidR="00B96DB2" w:rsidRPr="00B96DB2" w:rsidRDefault="00B96DB2" w:rsidP="00B96DB2">
      <w:pPr>
        <w:pStyle w:val="a3"/>
        <w:ind w:firstLine="709"/>
        <w:jc w:val="both"/>
        <w:rPr>
          <w:sz w:val="28"/>
          <w:szCs w:val="28"/>
        </w:rPr>
      </w:pPr>
      <w:r w:rsidRPr="00B96DB2">
        <w:rPr>
          <w:sz w:val="28"/>
          <w:szCs w:val="28"/>
        </w:rPr>
        <w:t>Одним из приоритетов политики на муниципальном уровне по повышению качества бюджетного процесса и эффективности бюджетных расходов в 2022-2024</w:t>
      </w:r>
      <w:r>
        <w:rPr>
          <w:sz w:val="28"/>
          <w:szCs w:val="28"/>
        </w:rPr>
        <w:t xml:space="preserve"> г</w:t>
      </w:r>
      <w:r w:rsidRPr="00B96DB2">
        <w:rPr>
          <w:sz w:val="28"/>
          <w:szCs w:val="28"/>
        </w:rPr>
        <w:t xml:space="preserve">г. является организация эффективного функционирования вспомогательных служб деятельности органов местного самоуправления муниципального района «Солнцевский район» Курской области. С учетом избранных приоритетов намечена цель </w:t>
      </w:r>
      <w:r w:rsidRPr="00B96DB2">
        <w:rPr>
          <w:bCs/>
          <w:sz w:val="28"/>
          <w:szCs w:val="28"/>
        </w:rPr>
        <w:t>подпрограммы</w:t>
      </w:r>
      <w:r w:rsidRPr="00B96DB2">
        <w:rPr>
          <w:sz w:val="28"/>
          <w:szCs w:val="28"/>
        </w:rPr>
        <w:t xml:space="preserve"> муниципальной программы – это создание необходимых условий для эффективного функционирования вспомогательных служб с целью материально-технического, транспортного обеспечения органов местного самоуправления муниципального района «Солнцевский район» Курской области в соответствии с действующим законодательством, а также эффективного выполнения иных муниципальных функций.</w:t>
      </w:r>
    </w:p>
    <w:p w:rsidR="00B96DB2" w:rsidRPr="00B96DB2" w:rsidRDefault="00B96DB2" w:rsidP="00B96DB2">
      <w:pPr>
        <w:pStyle w:val="a3"/>
        <w:ind w:firstLine="709"/>
        <w:jc w:val="both"/>
        <w:rPr>
          <w:sz w:val="28"/>
          <w:szCs w:val="28"/>
        </w:rPr>
      </w:pPr>
      <w:r w:rsidRPr="00B96DB2">
        <w:rPr>
          <w:sz w:val="28"/>
          <w:szCs w:val="28"/>
        </w:rPr>
        <w:t>Для достижения поставленной цели необходимо выполнение следующих задач:</w:t>
      </w:r>
    </w:p>
    <w:p w:rsidR="00B96DB2" w:rsidRPr="00B96DB2" w:rsidRDefault="00B96DB2" w:rsidP="00B96DB2">
      <w:pPr>
        <w:pStyle w:val="a3"/>
        <w:ind w:firstLine="709"/>
        <w:jc w:val="both"/>
        <w:rPr>
          <w:sz w:val="28"/>
          <w:szCs w:val="28"/>
        </w:rPr>
      </w:pPr>
      <w:r w:rsidRPr="00B96DB2">
        <w:rPr>
          <w:sz w:val="28"/>
          <w:szCs w:val="28"/>
        </w:rPr>
        <w:t>- обеспечение эффективной деятельности органов местного самоуправления муниципального района «Солнцевский район» Курской области;</w:t>
      </w:r>
    </w:p>
    <w:p w:rsidR="00B96DB2" w:rsidRPr="00B96DB2" w:rsidRDefault="00B96DB2" w:rsidP="00B96DB2">
      <w:pPr>
        <w:pStyle w:val="a3"/>
        <w:ind w:firstLine="709"/>
        <w:jc w:val="both"/>
        <w:rPr>
          <w:sz w:val="28"/>
          <w:szCs w:val="28"/>
        </w:rPr>
      </w:pPr>
      <w:r w:rsidRPr="00B96DB2">
        <w:rPr>
          <w:sz w:val="28"/>
          <w:szCs w:val="28"/>
        </w:rPr>
        <w:t>- обеспечение содержания, технической эксплуатации и обслуживания объектов недвижимого и движимого имущества, а также организация ремонтно-строительных, монтажных работ, а в необходимых случаях, капитального строительства;</w:t>
      </w:r>
    </w:p>
    <w:p w:rsidR="00B96DB2" w:rsidRPr="00B96DB2" w:rsidRDefault="00B96DB2" w:rsidP="00B96DB2">
      <w:pPr>
        <w:pStyle w:val="a3"/>
        <w:ind w:firstLine="709"/>
        <w:jc w:val="both"/>
        <w:rPr>
          <w:sz w:val="28"/>
          <w:szCs w:val="28"/>
        </w:rPr>
      </w:pPr>
      <w:r w:rsidRPr="00B96DB2">
        <w:rPr>
          <w:sz w:val="28"/>
          <w:szCs w:val="28"/>
        </w:rPr>
        <w:t>- организация транспортного обслуживания;</w:t>
      </w:r>
    </w:p>
    <w:p w:rsidR="00B96DB2" w:rsidRPr="00B96DB2" w:rsidRDefault="00B96DB2" w:rsidP="00B96DB2">
      <w:pPr>
        <w:pStyle w:val="a3"/>
        <w:ind w:firstLine="709"/>
        <w:jc w:val="both"/>
        <w:rPr>
          <w:sz w:val="28"/>
          <w:szCs w:val="28"/>
        </w:rPr>
      </w:pPr>
      <w:r w:rsidRPr="00B96DB2">
        <w:rPr>
          <w:sz w:val="28"/>
          <w:szCs w:val="28"/>
        </w:rPr>
        <w:t xml:space="preserve">- финансовое, материально-техническое, организационное и иное обеспечение мероприятий, проводимых с участием Администрации Солнцевского района Курской области, а также функций, выполняемых органами местного самоуправления муниципального района «Солнцевский </w:t>
      </w:r>
      <w:r w:rsidRPr="00B96DB2">
        <w:rPr>
          <w:sz w:val="28"/>
          <w:szCs w:val="28"/>
        </w:rPr>
        <w:lastRenderedPageBreak/>
        <w:t>район» Курской области.</w:t>
      </w:r>
    </w:p>
    <w:p w:rsidR="00B96DB2" w:rsidRPr="00B96DB2" w:rsidRDefault="00B96DB2" w:rsidP="00B96DB2">
      <w:pPr>
        <w:pStyle w:val="a3"/>
        <w:ind w:firstLine="709"/>
        <w:jc w:val="both"/>
        <w:rPr>
          <w:sz w:val="28"/>
          <w:szCs w:val="28"/>
        </w:rPr>
      </w:pPr>
      <w:r w:rsidRPr="00B96DB2">
        <w:rPr>
          <w:sz w:val="28"/>
          <w:szCs w:val="28"/>
        </w:rPr>
        <w:t xml:space="preserve">Реализация </w:t>
      </w:r>
      <w:r w:rsidRPr="00B96DB2">
        <w:rPr>
          <w:bCs/>
          <w:sz w:val="28"/>
          <w:szCs w:val="28"/>
        </w:rPr>
        <w:t>подпрограммы</w:t>
      </w:r>
      <w:r w:rsidRPr="00B96DB2">
        <w:rPr>
          <w:sz w:val="28"/>
          <w:szCs w:val="28"/>
        </w:rPr>
        <w:t xml:space="preserve"> муниципальной программы предполагает получение следующих результатов:</w:t>
      </w:r>
    </w:p>
    <w:p w:rsidR="00B96DB2" w:rsidRPr="00B96DB2" w:rsidRDefault="00B96DB2" w:rsidP="00B96DB2">
      <w:pPr>
        <w:pStyle w:val="a3"/>
        <w:ind w:firstLine="709"/>
        <w:jc w:val="both"/>
        <w:rPr>
          <w:sz w:val="28"/>
          <w:szCs w:val="28"/>
        </w:rPr>
      </w:pPr>
      <w:r w:rsidRPr="00B96DB2">
        <w:rPr>
          <w:sz w:val="28"/>
          <w:szCs w:val="28"/>
        </w:rPr>
        <w:t>- рациональное использование, содержание и эксплуатация объектов недвижимого и движимого имущества собственности муниципального района «Солнцевский район» Курской области;</w:t>
      </w:r>
    </w:p>
    <w:p w:rsidR="00B96DB2" w:rsidRPr="00B96DB2" w:rsidRDefault="00B96DB2" w:rsidP="00B96DB2">
      <w:pPr>
        <w:pStyle w:val="a3"/>
        <w:ind w:firstLine="709"/>
        <w:jc w:val="both"/>
        <w:rPr>
          <w:sz w:val="28"/>
          <w:szCs w:val="28"/>
        </w:rPr>
      </w:pPr>
      <w:r w:rsidRPr="00B96DB2">
        <w:rPr>
          <w:sz w:val="28"/>
          <w:szCs w:val="28"/>
        </w:rPr>
        <w:t>- повышение эффективности межмуниципального сотрудничества, использование потенциала связей для более эффективного решения основных задач;</w:t>
      </w:r>
    </w:p>
    <w:p w:rsidR="00B96DB2" w:rsidRPr="00B96DB2" w:rsidRDefault="00B96DB2" w:rsidP="00B96DB2">
      <w:pPr>
        <w:pStyle w:val="a3"/>
        <w:ind w:firstLine="709"/>
        <w:jc w:val="both"/>
        <w:rPr>
          <w:sz w:val="28"/>
          <w:szCs w:val="28"/>
        </w:rPr>
      </w:pPr>
      <w:r w:rsidRPr="00B96DB2">
        <w:rPr>
          <w:sz w:val="28"/>
          <w:szCs w:val="28"/>
        </w:rPr>
        <w:t>- своевременное транспортное обслуживание;</w:t>
      </w:r>
    </w:p>
    <w:p w:rsidR="00B96DB2" w:rsidRPr="00B96DB2" w:rsidRDefault="00B96DB2" w:rsidP="00B96DB2">
      <w:pPr>
        <w:pStyle w:val="a3"/>
        <w:ind w:firstLine="709"/>
        <w:jc w:val="both"/>
        <w:rPr>
          <w:sz w:val="28"/>
          <w:szCs w:val="28"/>
        </w:rPr>
      </w:pPr>
      <w:r w:rsidRPr="00B96DB2">
        <w:rPr>
          <w:sz w:val="28"/>
          <w:szCs w:val="28"/>
        </w:rPr>
        <w:t>- отсутствие аварийных ситуаций, дорожно-транспортных происшествий, в которых виновником признан сотрудник МКУ «Управление ОДОМС» Солнцевского района;</w:t>
      </w:r>
    </w:p>
    <w:p w:rsidR="00B96DB2" w:rsidRPr="00B96DB2" w:rsidRDefault="00B96DB2" w:rsidP="00B96DB2">
      <w:pPr>
        <w:pStyle w:val="a3"/>
        <w:ind w:firstLine="709"/>
        <w:jc w:val="both"/>
        <w:rPr>
          <w:sz w:val="28"/>
          <w:szCs w:val="28"/>
        </w:rPr>
      </w:pPr>
      <w:r w:rsidRPr="00B96DB2">
        <w:rPr>
          <w:sz w:val="28"/>
          <w:szCs w:val="28"/>
        </w:rPr>
        <w:t>- своевременная оплата выставленных счетов, по предоставленным услугам и работам;</w:t>
      </w:r>
    </w:p>
    <w:p w:rsidR="00B96DB2" w:rsidRPr="00B96DB2" w:rsidRDefault="00B96DB2" w:rsidP="00B96DB2">
      <w:pPr>
        <w:pStyle w:val="a3"/>
        <w:ind w:firstLine="709"/>
        <w:jc w:val="both"/>
        <w:rPr>
          <w:sz w:val="28"/>
          <w:szCs w:val="28"/>
        </w:rPr>
      </w:pPr>
      <w:r w:rsidRPr="00B96DB2">
        <w:rPr>
          <w:sz w:val="28"/>
          <w:szCs w:val="28"/>
        </w:rPr>
        <w:t>- своевременная выплата заработной платы работникам муниципального казенного учреждения «Управление обеспечения деятельности органов местного самоуправления» Солнцевского района Курской области.</w:t>
      </w:r>
    </w:p>
    <w:p w:rsidR="00B96DB2" w:rsidRPr="00B96DB2" w:rsidRDefault="00B96DB2" w:rsidP="00B96DB2">
      <w:pPr>
        <w:pStyle w:val="a3"/>
        <w:jc w:val="center"/>
        <w:rPr>
          <w:sz w:val="28"/>
          <w:szCs w:val="28"/>
        </w:rPr>
      </w:pPr>
    </w:p>
    <w:p w:rsidR="00B96DB2" w:rsidRPr="00B96DB2" w:rsidRDefault="00B96DB2" w:rsidP="00B96DB2">
      <w:pPr>
        <w:pStyle w:val="a3"/>
        <w:jc w:val="center"/>
        <w:rPr>
          <w:sz w:val="28"/>
          <w:szCs w:val="28"/>
        </w:rPr>
      </w:pPr>
      <w:r w:rsidRPr="00B96DB2">
        <w:rPr>
          <w:sz w:val="28"/>
          <w:szCs w:val="28"/>
        </w:rPr>
        <w:t xml:space="preserve">3. Сроки и этапы реализации </w:t>
      </w:r>
      <w:r w:rsidRPr="00B96DB2">
        <w:rPr>
          <w:bCs/>
          <w:sz w:val="28"/>
          <w:szCs w:val="28"/>
        </w:rPr>
        <w:t>подпрограммы</w:t>
      </w:r>
      <w:r w:rsidRPr="00B96DB2">
        <w:rPr>
          <w:sz w:val="28"/>
          <w:szCs w:val="28"/>
        </w:rPr>
        <w:t xml:space="preserve"> муниципальной программы</w:t>
      </w:r>
    </w:p>
    <w:p w:rsidR="00B96DB2" w:rsidRPr="00B96DB2" w:rsidRDefault="00B96DB2" w:rsidP="00B96DB2">
      <w:pPr>
        <w:pStyle w:val="a3"/>
        <w:jc w:val="center"/>
        <w:rPr>
          <w:sz w:val="28"/>
          <w:szCs w:val="28"/>
        </w:rPr>
      </w:pPr>
    </w:p>
    <w:p w:rsidR="00B96DB2" w:rsidRPr="00B96DB2" w:rsidRDefault="00B96DB2" w:rsidP="00B96DB2">
      <w:pPr>
        <w:pStyle w:val="a3"/>
        <w:ind w:firstLine="709"/>
        <w:jc w:val="both"/>
        <w:rPr>
          <w:sz w:val="28"/>
          <w:szCs w:val="28"/>
        </w:rPr>
      </w:pPr>
      <w:r w:rsidRPr="00B96DB2">
        <w:rPr>
          <w:bCs/>
          <w:sz w:val="28"/>
          <w:szCs w:val="28"/>
        </w:rPr>
        <w:t>Подпрограмма</w:t>
      </w:r>
      <w:r w:rsidRPr="00B96DB2">
        <w:rPr>
          <w:sz w:val="28"/>
          <w:szCs w:val="28"/>
        </w:rPr>
        <w:t xml:space="preserve"> муниципальной программы реализуется в период 2022 – 2024 годы.</w:t>
      </w:r>
    </w:p>
    <w:p w:rsidR="00B96DB2" w:rsidRPr="00B96DB2" w:rsidRDefault="00B96DB2" w:rsidP="00B96DB2">
      <w:pPr>
        <w:pStyle w:val="a3"/>
        <w:jc w:val="center"/>
        <w:rPr>
          <w:sz w:val="28"/>
          <w:szCs w:val="28"/>
        </w:rPr>
      </w:pPr>
    </w:p>
    <w:p w:rsidR="00B96DB2" w:rsidRPr="00B96DB2" w:rsidRDefault="00B96DB2" w:rsidP="00B96DB2">
      <w:pPr>
        <w:pStyle w:val="a3"/>
        <w:jc w:val="center"/>
        <w:rPr>
          <w:sz w:val="28"/>
          <w:szCs w:val="28"/>
        </w:rPr>
      </w:pPr>
      <w:r w:rsidRPr="00B96DB2">
        <w:rPr>
          <w:sz w:val="28"/>
          <w:szCs w:val="28"/>
        </w:rPr>
        <w:t xml:space="preserve">4. Описание мер правового и муниципального регулирования в сфере реализации </w:t>
      </w:r>
      <w:r w:rsidRPr="00B96DB2">
        <w:rPr>
          <w:bCs/>
          <w:sz w:val="28"/>
          <w:szCs w:val="28"/>
        </w:rPr>
        <w:t>подпрограммы</w:t>
      </w:r>
      <w:r w:rsidRPr="00B96DB2">
        <w:rPr>
          <w:sz w:val="28"/>
          <w:szCs w:val="28"/>
        </w:rPr>
        <w:t xml:space="preserve"> муниципальной программы, направленных на достижение целей подпрограммы муниципальной программы</w:t>
      </w:r>
    </w:p>
    <w:p w:rsidR="00B96DB2" w:rsidRPr="00B96DB2" w:rsidRDefault="00B96DB2" w:rsidP="00B96DB2">
      <w:pPr>
        <w:pStyle w:val="a3"/>
        <w:jc w:val="center"/>
        <w:rPr>
          <w:sz w:val="28"/>
          <w:szCs w:val="28"/>
        </w:rPr>
      </w:pPr>
    </w:p>
    <w:p w:rsidR="00B96DB2" w:rsidRPr="00B96DB2" w:rsidRDefault="00B96DB2" w:rsidP="00B96DB2">
      <w:pPr>
        <w:pStyle w:val="a3"/>
        <w:ind w:firstLine="709"/>
        <w:jc w:val="both"/>
        <w:rPr>
          <w:sz w:val="28"/>
          <w:szCs w:val="28"/>
        </w:rPr>
      </w:pPr>
      <w:r w:rsidRPr="00B96DB2">
        <w:rPr>
          <w:sz w:val="28"/>
          <w:szCs w:val="28"/>
        </w:rPr>
        <w:t xml:space="preserve">Нормативными правовыми актами, содержащими нормы о полномочиях Администрации Солнцевского района Курской области по принятию </w:t>
      </w:r>
      <w:r w:rsidRPr="00B96DB2">
        <w:rPr>
          <w:bCs/>
          <w:sz w:val="28"/>
          <w:szCs w:val="28"/>
        </w:rPr>
        <w:t>подпрограммы</w:t>
      </w:r>
      <w:r w:rsidRPr="00B96DB2">
        <w:rPr>
          <w:sz w:val="28"/>
          <w:szCs w:val="28"/>
        </w:rPr>
        <w:t xml:space="preserve"> муниципальной программы, являются:</w:t>
      </w:r>
    </w:p>
    <w:p w:rsidR="00B96DB2" w:rsidRPr="00B96DB2" w:rsidRDefault="00B96DB2" w:rsidP="00B96DB2">
      <w:pPr>
        <w:pStyle w:val="a3"/>
        <w:ind w:firstLine="709"/>
        <w:jc w:val="both"/>
        <w:rPr>
          <w:sz w:val="28"/>
          <w:szCs w:val="28"/>
        </w:rPr>
      </w:pPr>
      <w:r w:rsidRPr="00B96DB2">
        <w:rPr>
          <w:sz w:val="28"/>
          <w:szCs w:val="28"/>
        </w:rPr>
        <w:t>Бюджетный кодекс Российской Федерации;</w:t>
      </w:r>
    </w:p>
    <w:p w:rsidR="00B96DB2" w:rsidRPr="00B96DB2" w:rsidRDefault="00B96DB2" w:rsidP="00B96DB2">
      <w:pPr>
        <w:pStyle w:val="a3"/>
        <w:ind w:firstLine="709"/>
        <w:jc w:val="both"/>
        <w:rPr>
          <w:sz w:val="28"/>
          <w:szCs w:val="28"/>
        </w:rPr>
      </w:pPr>
      <w:r w:rsidRPr="00B96DB2">
        <w:rPr>
          <w:sz w:val="28"/>
          <w:szCs w:val="28"/>
        </w:rPr>
        <w:t>Гражданский кодекс Российской Федерации;</w:t>
      </w:r>
    </w:p>
    <w:p w:rsidR="00B96DB2" w:rsidRPr="00B96DB2" w:rsidRDefault="00B96DB2" w:rsidP="00B96DB2">
      <w:pPr>
        <w:pStyle w:val="a3"/>
        <w:ind w:firstLine="709"/>
        <w:jc w:val="both"/>
        <w:rPr>
          <w:sz w:val="28"/>
          <w:szCs w:val="28"/>
        </w:rPr>
      </w:pPr>
      <w:r w:rsidRPr="00B96DB2">
        <w:rPr>
          <w:sz w:val="28"/>
          <w:szCs w:val="28"/>
        </w:rPr>
        <w:t>Федеральный закон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B96DB2" w:rsidRPr="00B96DB2" w:rsidRDefault="00B96DB2" w:rsidP="00B96DB2">
      <w:pPr>
        <w:pStyle w:val="a3"/>
        <w:ind w:firstLine="709"/>
        <w:jc w:val="both"/>
        <w:rPr>
          <w:sz w:val="28"/>
          <w:szCs w:val="28"/>
        </w:rPr>
      </w:pPr>
      <w:r w:rsidRPr="00B96DB2">
        <w:rPr>
          <w:sz w:val="28"/>
          <w:szCs w:val="28"/>
        </w:rPr>
        <w:t>Устав муниципального казенного учреждения «Управление обеспечения деятельности органов местного самоуправления» Солнцевского района Курской области, утвержденный постановлением Администрации Солнцевского района Курской области от 03.12.2010 № 15.</w:t>
      </w:r>
    </w:p>
    <w:p w:rsidR="00B96DB2" w:rsidRPr="00B96DB2" w:rsidRDefault="00B96DB2" w:rsidP="00B96DB2">
      <w:pPr>
        <w:pStyle w:val="a3"/>
        <w:jc w:val="center"/>
        <w:rPr>
          <w:sz w:val="28"/>
          <w:szCs w:val="28"/>
        </w:rPr>
      </w:pPr>
    </w:p>
    <w:p w:rsidR="00B96DB2" w:rsidRPr="00B96DB2" w:rsidRDefault="00B96DB2" w:rsidP="00B96DB2">
      <w:pPr>
        <w:pStyle w:val="a3"/>
        <w:jc w:val="center"/>
        <w:rPr>
          <w:sz w:val="28"/>
          <w:szCs w:val="28"/>
        </w:rPr>
      </w:pPr>
      <w:r w:rsidRPr="00B96DB2">
        <w:rPr>
          <w:sz w:val="28"/>
          <w:szCs w:val="28"/>
        </w:rPr>
        <w:t xml:space="preserve">5. Перечень показателей (индикаторов) </w:t>
      </w:r>
      <w:r w:rsidRPr="00B96DB2">
        <w:rPr>
          <w:bCs/>
          <w:sz w:val="28"/>
          <w:szCs w:val="28"/>
        </w:rPr>
        <w:t>подпрограммы</w:t>
      </w:r>
      <w:r w:rsidRPr="00B96DB2">
        <w:rPr>
          <w:sz w:val="28"/>
          <w:szCs w:val="28"/>
        </w:rPr>
        <w:t xml:space="preserve"> муниципальной программы с указанием плановых значений по годам ее реализации и за весь </w:t>
      </w:r>
      <w:r w:rsidRPr="00B96DB2">
        <w:rPr>
          <w:sz w:val="28"/>
          <w:szCs w:val="28"/>
        </w:rPr>
        <w:lastRenderedPageBreak/>
        <w:t>период ее реализации</w:t>
      </w:r>
    </w:p>
    <w:p w:rsidR="00B96DB2" w:rsidRPr="00B96DB2" w:rsidRDefault="00B96DB2" w:rsidP="00B96DB2">
      <w:pPr>
        <w:pStyle w:val="a3"/>
        <w:jc w:val="center"/>
        <w:rPr>
          <w:sz w:val="28"/>
          <w:szCs w:val="28"/>
        </w:rPr>
      </w:pPr>
    </w:p>
    <w:p w:rsidR="00B96DB2" w:rsidRPr="00B96DB2" w:rsidRDefault="00B96DB2" w:rsidP="00B96DB2">
      <w:pPr>
        <w:pStyle w:val="a3"/>
        <w:ind w:firstLine="709"/>
        <w:jc w:val="both"/>
        <w:rPr>
          <w:sz w:val="28"/>
          <w:szCs w:val="28"/>
        </w:rPr>
      </w:pPr>
      <w:r w:rsidRPr="00B96DB2">
        <w:rPr>
          <w:sz w:val="28"/>
          <w:szCs w:val="28"/>
        </w:rPr>
        <w:t xml:space="preserve">Для оценки степени выполнения мероприятий </w:t>
      </w:r>
      <w:r w:rsidRPr="00B96DB2">
        <w:rPr>
          <w:bCs/>
          <w:sz w:val="28"/>
          <w:szCs w:val="28"/>
        </w:rPr>
        <w:t>подпрограммы</w:t>
      </w:r>
      <w:r w:rsidRPr="00B96DB2">
        <w:rPr>
          <w:sz w:val="28"/>
          <w:szCs w:val="28"/>
        </w:rPr>
        <w:t xml:space="preserve"> муниципальной программы разработан перечень показателей (индикаторов) </w:t>
      </w:r>
      <w:r w:rsidRPr="00B96DB2">
        <w:rPr>
          <w:bCs/>
          <w:sz w:val="28"/>
          <w:szCs w:val="28"/>
        </w:rPr>
        <w:t>подпрограммы</w:t>
      </w:r>
      <w:r w:rsidRPr="00B96DB2">
        <w:rPr>
          <w:sz w:val="28"/>
          <w:szCs w:val="28"/>
        </w:rPr>
        <w:t xml:space="preserve"> муниципальной программы, приведенные в таблице 1.</w:t>
      </w:r>
    </w:p>
    <w:p w:rsidR="00B96DB2" w:rsidRPr="00B96DB2" w:rsidRDefault="00B96DB2" w:rsidP="00B96DB2">
      <w:pPr>
        <w:pStyle w:val="a3"/>
        <w:jc w:val="right"/>
        <w:rPr>
          <w:sz w:val="28"/>
          <w:szCs w:val="28"/>
        </w:rPr>
      </w:pPr>
    </w:p>
    <w:p w:rsidR="00B96DB2" w:rsidRPr="00B96DB2" w:rsidRDefault="00B96DB2" w:rsidP="00B96DB2">
      <w:pPr>
        <w:pStyle w:val="a3"/>
        <w:jc w:val="right"/>
        <w:rPr>
          <w:sz w:val="28"/>
          <w:szCs w:val="28"/>
        </w:rPr>
      </w:pPr>
      <w:r w:rsidRPr="00B96DB2">
        <w:rPr>
          <w:sz w:val="28"/>
          <w:szCs w:val="28"/>
        </w:rPr>
        <w:t>Таблица 1</w:t>
      </w:r>
    </w:p>
    <w:p w:rsidR="00B96DB2" w:rsidRPr="00B96DB2" w:rsidRDefault="00B96DB2" w:rsidP="00B96DB2">
      <w:pPr>
        <w:pStyle w:val="a3"/>
        <w:jc w:val="right"/>
        <w:rPr>
          <w:sz w:val="28"/>
          <w:szCs w:val="28"/>
        </w:rPr>
      </w:pPr>
    </w:p>
    <w:p w:rsidR="00B96DB2" w:rsidRPr="00B96DB2" w:rsidRDefault="00B96DB2" w:rsidP="00B96DB2">
      <w:pPr>
        <w:pStyle w:val="a3"/>
        <w:jc w:val="center"/>
        <w:rPr>
          <w:sz w:val="28"/>
          <w:szCs w:val="28"/>
        </w:rPr>
      </w:pPr>
      <w:r w:rsidRPr="00B96DB2">
        <w:rPr>
          <w:sz w:val="28"/>
          <w:szCs w:val="28"/>
        </w:rPr>
        <w:t>ПЕРЕЧЕНЬ</w:t>
      </w:r>
    </w:p>
    <w:p w:rsidR="00B96DB2" w:rsidRPr="00B96DB2" w:rsidRDefault="00B96DB2" w:rsidP="00B96DB2">
      <w:pPr>
        <w:pStyle w:val="a3"/>
        <w:jc w:val="center"/>
        <w:rPr>
          <w:sz w:val="28"/>
          <w:szCs w:val="28"/>
        </w:rPr>
      </w:pPr>
      <w:r w:rsidRPr="00B96DB2">
        <w:rPr>
          <w:sz w:val="28"/>
          <w:szCs w:val="28"/>
        </w:rPr>
        <w:t xml:space="preserve">показателей (индикаторов) </w:t>
      </w:r>
      <w:r w:rsidRPr="00B96DB2">
        <w:rPr>
          <w:bCs/>
          <w:sz w:val="28"/>
          <w:szCs w:val="28"/>
        </w:rPr>
        <w:t>подпрограммы</w:t>
      </w:r>
      <w:r w:rsidRPr="00B96DB2">
        <w:rPr>
          <w:sz w:val="28"/>
          <w:szCs w:val="28"/>
        </w:rPr>
        <w:t xml:space="preserve"> муниципальной программы, характеризующих ежегодный ход и итоги реализации </w:t>
      </w:r>
      <w:r w:rsidRPr="00B96DB2">
        <w:rPr>
          <w:bCs/>
          <w:sz w:val="28"/>
          <w:szCs w:val="28"/>
        </w:rPr>
        <w:t>подпрограммы</w:t>
      </w:r>
      <w:r w:rsidRPr="00B96DB2">
        <w:rPr>
          <w:sz w:val="28"/>
          <w:szCs w:val="28"/>
        </w:rPr>
        <w:t xml:space="preserve"> муниципальной программы</w:t>
      </w:r>
    </w:p>
    <w:p w:rsidR="00B96DB2" w:rsidRPr="00B96DB2" w:rsidRDefault="00B96DB2" w:rsidP="00B96DB2">
      <w:pPr>
        <w:pStyle w:val="a3"/>
        <w:jc w:val="center"/>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084"/>
        <w:gridCol w:w="1490"/>
        <w:gridCol w:w="1495"/>
        <w:gridCol w:w="1492"/>
        <w:gridCol w:w="1374"/>
      </w:tblGrid>
      <w:tr w:rsidR="00B96DB2" w:rsidRPr="00B96DB2" w:rsidTr="00B96DB2">
        <w:trPr>
          <w:jc w:val="center"/>
        </w:trPr>
        <w:tc>
          <w:tcPr>
            <w:tcW w:w="704" w:type="dxa"/>
            <w:vMerge w:val="restart"/>
            <w:shd w:val="clear" w:color="auto" w:fill="auto"/>
          </w:tcPr>
          <w:p w:rsidR="00B96DB2" w:rsidRPr="00B96DB2" w:rsidRDefault="00B96DB2" w:rsidP="00B96DB2">
            <w:pPr>
              <w:pStyle w:val="a3"/>
              <w:jc w:val="center"/>
              <w:rPr>
                <w:sz w:val="28"/>
                <w:szCs w:val="28"/>
              </w:rPr>
            </w:pPr>
            <w:r w:rsidRPr="00B96DB2">
              <w:rPr>
                <w:sz w:val="28"/>
                <w:szCs w:val="28"/>
              </w:rPr>
              <w:t>№ п/п</w:t>
            </w:r>
          </w:p>
        </w:tc>
        <w:tc>
          <w:tcPr>
            <w:tcW w:w="3084" w:type="dxa"/>
            <w:vMerge w:val="restart"/>
            <w:shd w:val="clear" w:color="auto" w:fill="auto"/>
          </w:tcPr>
          <w:p w:rsidR="00B96DB2" w:rsidRPr="00B96DB2" w:rsidRDefault="00B96DB2" w:rsidP="00B96DB2">
            <w:pPr>
              <w:pStyle w:val="a3"/>
              <w:jc w:val="center"/>
              <w:rPr>
                <w:sz w:val="28"/>
                <w:szCs w:val="28"/>
              </w:rPr>
            </w:pPr>
            <w:r w:rsidRPr="00B96DB2">
              <w:rPr>
                <w:sz w:val="28"/>
                <w:szCs w:val="28"/>
              </w:rPr>
              <w:t>Наименование цели, задачи, показателя (индикатора)</w:t>
            </w:r>
          </w:p>
        </w:tc>
        <w:tc>
          <w:tcPr>
            <w:tcW w:w="1490" w:type="dxa"/>
            <w:vMerge w:val="restart"/>
            <w:shd w:val="clear" w:color="auto" w:fill="auto"/>
          </w:tcPr>
          <w:p w:rsidR="00B96DB2" w:rsidRPr="00B96DB2" w:rsidRDefault="00B96DB2" w:rsidP="00B96DB2">
            <w:pPr>
              <w:pStyle w:val="a3"/>
              <w:jc w:val="center"/>
              <w:rPr>
                <w:sz w:val="28"/>
                <w:szCs w:val="28"/>
              </w:rPr>
            </w:pPr>
            <w:r w:rsidRPr="00B96DB2">
              <w:rPr>
                <w:sz w:val="28"/>
                <w:szCs w:val="28"/>
              </w:rPr>
              <w:t>Единица измерения</w:t>
            </w:r>
          </w:p>
        </w:tc>
        <w:tc>
          <w:tcPr>
            <w:tcW w:w="4361" w:type="dxa"/>
            <w:gridSpan w:val="3"/>
            <w:shd w:val="clear" w:color="auto" w:fill="auto"/>
          </w:tcPr>
          <w:p w:rsidR="00B96DB2" w:rsidRPr="00B96DB2" w:rsidRDefault="00B96DB2" w:rsidP="00B96DB2">
            <w:pPr>
              <w:pStyle w:val="a3"/>
              <w:jc w:val="center"/>
              <w:rPr>
                <w:sz w:val="28"/>
                <w:szCs w:val="28"/>
              </w:rPr>
            </w:pPr>
            <w:r w:rsidRPr="00B96DB2">
              <w:rPr>
                <w:sz w:val="28"/>
                <w:szCs w:val="28"/>
              </w:rPr>
              <w:t>Значение показателя (индикатора) по годам</w:t>
            </w:r>
          </w:p>
        </w:tc>
      </w:tr>
      <w:tr w:rsidR="00B96DB2" w:rsidRPr="00B96DB2" w:rsidTr="00B96DB2">
        <w:trPr>
          <w:jc w:val="center"/>
        </w:trPr>
        <w:tc>
          <w:tcPr>
            <w:tcW w:w="704" w:type="dxa"/>
            <w:vMerge/>
            <w:shd w:val="clear" w:color="auto" w:fill="auto"/>
          </w:tcPr>
          <w:p w:rsidR="00B96DB2" w:rsidRPr="00B96DB2" w:rsidRDefault="00B96DB2" w:rsidP="00B96DB2">
            <w:pPr>
              <w:pStyle w:val="a3"/>
              <w:jc w:val="center"/>
              <w:rPr>
                <w:sz w:val="28"/>
                <w:szCs w:val="28"/>
              </w:rPr>
            </w:pPr>
          </w:p>
        </w:tc>
        <w:tc>
          <w:tcPr>
            <w:tcW w:w="3084" w:type="dxa"/>
            <w:vMerge/>
            <w:shd w:val="clear" w:color="auto" w:fill="auto"/>
          </w:tcPr>
          <w:p w:rsidR="00B96DB2" w:rsidRPr="00B96DB2" w:rsidRDefault="00B96DB2" w:rsidP="00B96DB2">
            <w:pPr>
              <w:pStyle w:val="a3"/>
              <w:rPr>
                <w:sz w:val="28"/>
                <w:szCs w:val="28"/>
              </w:rPr>
            </w:pPr>
          </w:p>
        </w:tc>
        <w:tc>
          <w:tcPr>
            <w:tcW w:w="1490" w:type="dxa"/>
            <w:vMerge/>
            <w:shd w:val="clear" w:color="auto" w:fill="auto"/>
          </w:tcPr>
          <w:p w:rsidR="00B96DB2" w:rsidRPr="00B96DB2" w:rsidRDefault="00B96DB2" w:rsidP="00B96DB2">
            <w:pPr>
              <w:pStyle w:val="a3"/>
              <w:jc w:val="center"/>
              <w:rPr>
                <w:sz w:val="28"/>
                <w:szCs w:val="28"/>
              </w:rPr>
            </w:pPr>
          </w:p>
        </w:tc>
        <w:tc>
          <w:tcPr>
            <w:tcW w:w="1495" w:type="dxa"/>
            <w:shd w:val="clear" w:color="auto" w:fill="auto"/>
          </w:tcPr>
          <w:p w:rsidR="00B96DB2" w:rsidRPr="00B96DB2" w:rsidRDefault="00B96DB2" w:rsidP="00B96DB2">
            <w:pPr>
              <w:pStyle w:val="a3"/>
              <w:jc w:val="center"/>
              <w:rPr>
                <w:sz w:val="28"/>
                <w:szCs w:val="28"/>
              </w:rPr>
            </w:pPr>
            <w:r w:rsidRPr="00B96DB2">
              <w:rPr>
                <w:sz w:val="28"/>
                <w:szCs w:val="28"/>
              </w:rPr>
              <w:t>2022</w:t>
            </w:r>
          </w:p>
        </w:tc>
        <w:tc>
          <w:tcPr>
            <w:tcW w:w="1492" w:type="dxa"/>
            <w:shd w:val="clear" w:color="auto" w:fill="auto"/>
          </w:tcPr>
          <w:p w:rsidR="00B96DB2" w:rsidRPr="00B96DB2" w:rsidRDefault="00B96DB2" w:rsidP="00B96DB2">
            <w:pPr>
              <w:pStyle w:val="a3"/>
              <w:jc w:val="center"/>
              <w:rPr>
                <w:sz w:val="28"/>
                <w:szCs w:val="28"/>
              </w:rPr>
            </w:pPr>
            <w:r w:rsidRPr="00B96DB2">
              <w:rPr>
                <w:sz w:val="28"/>
                <w:szCs w:val="28"/>
              </w:rPr>
              <w:t>2023</w:t>
            </w:r>
          </w:p>
        </w:tc>
        <w:tc>
          <w:tcPr>
            <w:tcW w:w="1374" w:type="dxa"/>
            <w:shd w:val="clear" w:color="auto" w:fill="auto"/>
          </w:tcPr>
          <w:p w:rsidR="00B96DB2" w:rsidRPr="00B96DB2" w:rsidRDefault="00B96DB2" w:rsidP="00B96DB2">
            <w:pPr>
              <w:pStyle w:val="a3"/>
              <w:jc w:val="center"/>
              <w:rPr>
                <w:sz w:val="28"/>
                <w:szCs w:val="28"/>
              </w:rPr>
            </w:pPr>
            <w:r w:rsidRPr="00B96DB2">
              <w:rPr>
                <w:sz w:val="28"/>
                <w:szCs w:val="28"/>
              </w:rPr>
              <w:t>2024</w:t>
            </w:r>
          </w:p>
        </w:tc>
      </w:tr>
      <w:tr w:rsidR="00B96DB2" w:rsidRPr="00B96DB2" w:rsidTr="00B96DB2">
        <w:tblPrEx>
          <w:tblCellMar>
            <w:left w:w="10" w:type="dxa"/>
            <w:right w:w="10" w:type="dxa"/>
          </w:tblCellMar>
          <w:tblLook w:val="0000" w:firstRow="0" w:lastRow="0" w:firstColumn="0" w:lastColumn="0" w:noHBand="0" w:noVBand="0"/>
        </w:tblPrEx>
        <w:trPr>
          <w:trHeight w:val="360"/>
          <w:jc w:val="center"/>
        </w:trPr>
        <w:tc>
          <w:tcPr>
            <w:tcW w:w="9639" w:type="dxa"/>
            <w:gridSpan w:val="6"/>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Цель. Создание необходимых условий для эффективного функционирования вспомогательных служб с целью материально-технического, транспортного обеспечения деятельности Администрации Солнцевского района Курской области в соответствии с действующим законодательством, а также эффективного выполнения иных муниципальных функций</w:t>
            </w:r>
          </w:p>
        </w:tc>
      </w:tr>
      <w:tr w:rsidR="00B96DB2" w:rsidRPr="00B96DB2" w:rsidTr="00B96DB2">
        <w:tblPrEx>
          <w:tblCellMar>
            <w:left w:w="10" w:type="dxa"/>
            <w:right w:w="10" w:type="dxa"/>
          </w:tblCellMar>
          <w:tblLook w:val="0000" w:firstRow="0" w:lastRow="0" w:firstColumn="0" w:lastColumn="0" w:noHBand="0" w:noVBand="0"/>
        </w:tblPrEx>
        <w:trPr>
          <w:trHeight w:val="590"/>
          <w:jc w:val="center"/>
        </w:trPr>
        <w:tc>
          <w:tcPr>
            <w:tcW w:w="9639" w:type="dxa"/>
            <w:gridSpan w:val="6"/>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Задача. Организация автотранспортного обслуживания, обеспечение содержания, технической эксплуатации и обслуживания объектов недвижимого и движимого имущества, а также организация ремонтно-строительных, монтажных работ</w:t>
            </w:r>
          </w:p>
        </w:tc>
      </w:tr>
      <w:tr w:rsidR="00B96DB2" w:rsidRPr="00B96DB2" w:rsidTr="00B96DB2">
        <w:tblPrEx>
          <w:tblCellMar>
            <w:left w:w="10" w:type="dxa"/>
            <w:right w:w="10" w:type="dxa"/>
          </w:tblCellMar>
          <w:tblLook w:val="0000" w:firstRow="0" w:lastRow="0" w:firstColumn="0" w:lastColumn="0" w:noHBand="0" w:noVBand="0"/>
        </w:tblPrEx>
        <w:trPr>
          <w:trHeight w:val="841"/>
          <w:jc w:val="center"/>
        </w:trPr>
        <w:tc>
          <w:tcPr>
            <w:tcW w:w="704"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1.1.</w:t>
            </w:r>
          </w:p>
        </w:tc>
        <w:tc>
          <w:tcPr>
            <w:tcW w:w="3084" w:type="dxa"/>
            <w:tcMar>
              <w:top w:w="0" w:type="dxa"/>
              <w:left w:w="108" w:type="dxa"/>
              <w:bottom w:w="0" w:type="dxa"/>
              <w:right w:w="108" w:type="dxa"/>
            </w:tcMar>
          </w:tcPr>
          <w:p w:rsidR="00B96DB2" w:rsidRPr="00B96DB2" w:rsidRDefault="00B96DB2" w:rsidP="00B96DB2">
            <w:pPr>
              <w:pStyle w:val="a3"/>
              <w:rPr>
                <w:sz w:val="28"/>
                <w:szCs w:val="28"/>
              </w:rPr>
            </w:pPr>
            <w:r w:rsidRPr="00B96DB2">
              <w:rPr>
                <w:sz w:val="28"/>
                <w:szCs w:val="28"/>
              </w:rPr>
              <w:t>Доля обеспеченных транспортными средствами (от общего количества поданных заявок)</w:t>
            </w:r>
          </w:p>
        </w:tc>
        <w:tc>
          <w:tcPr>
            <w:tcW w:w="1490" w:type="dxa"/>
            <w:tcMar>
              <w:top w:w="0" w:type="dxa"/>
              <w:left w:w="108" w:type="dxa"/>
              <w:bottom w:w="0" w:type="dxa"/>
              <w:right w:w="108" w:type="dxa"/>
            </w:tcMar>
          </w:tcPr>
          <w:p w:rsidR="00B96DB2" w:rsidRPr="00B96DB2" w:rsidRDefault="00B96DB2" w:rsidP="00B96DB2">
            <w:pPr>
              <w:pStyle w:val="a3"/>
              <w:jc w:val="center"/>
              <w:rPr>
                <w:sz w:val="28"/>
                <w:szCs w:val="28"/>
                <w:lang w:val="en-US"/>
              </w:rPr>
            </w:pPr>
            <w:r w:rsidRPr="00B96DB2">
              <w:rPr>
                <w:sz w:val="28"/>
                <w:szCs w:val="28"/>
                <w:lang w:val="en-US"/>
              </w:rPr>
              <w:t>%</w:t>
            </w:r>
          </w:p>
        </w:tc>
        <w:tc>
          <w:tcPr>
            <w:tcW w:w="1495"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100</w:t>
            </w:r>
          </w:p>
        </w:tc>
        <w:tc>
          <w:tcPr>
            <w:tcW w:w="1492"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100</w:t>
            </w:r>
          </w:p>
        </w:tc>
        <w:tc>
          <w:tcPr>
            <w:tcW w:w="1374"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100</w:t>
            </w:r>
          </w:p>
        </w:tc>
      </w:tr>
      <w:tr w:rsidR="00B96DB2" w:rsidRPr="00B96DB2" w:rsidTr="00B96DB2">
        <w:tblPrEx>
          <w:tblCellMar>
            <w:left w:w="10" w:type="dxa"/>
            <w:right w:w="10" w:type="dxa"/>
          </w:tblCellMar>
          <w:tblLook w:val="0000" w:firstRow="0" w:lastRow="0" w:firstColumn="0" w:lastColumn="0" w:noHBand="0" w:noVBand="0"/>
        </w:tblPrEx>
        <w:trPr>
          <w:trHeight w:val="841"/>
          <w:jc w:val="center"/>
        </w:trPr>
        <w:tc>
          <w:tcPr>
            <w:tcW w:w="704"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1.2.</w:t>
            </w:r>
          </w:p>
        </w:tc>
        <w:tc>
          <w:tcPr>
            <w:tcW w:w="3084" w:type="dxa"/>
            <w:tcMar>
              <w:top w:w="0" w:type="dxa"/>
              <w:left w:w="108" w:type="dxa"/>
              <w:bottom w:w="0" w:type="dxa"/>
              <w:right w:w="108" w:type="dxa"/>
            </w:tcMar>
          </w:tcPr>
          <w:p w:rsidR="00B96DB2" w:rsidRPr="00B96DB2" w:rsidRDefault="00B96DB2" w:rsidP="00B96DB2">
            <w:pPr>
              <w:pStyle w:val="a3"/>
              <w:rPr>
                <w:sz w:val="28"/>
                <w:szCs w:val="28"/>
              </w:rPr>
            </w:pPr>
            <w:r w:rsidRPr="00B96DB2">
              <w:rPr>
                <w:sz w:val="28"/>
                <w:szCs w:val="28"/>
              </w:rPr>
              <w:t>Количество аварийных ситуаций, дорожно-транспортных происшествий (виновником признан сотрудник учреждения)</w:t>
            </w:r>
          </w:p>
        </w:tc>
        <w:tc>
          <w:tcPr>
            <w:tcW w:w="1490"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единиц</w:t>
            </w:r>
          </w:p>
        </w:tc>
        <w:tc>
          <w:tcPr>
            <w:tcW w:w="1495"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0</w:t>
            </w:r>
          </w:p>
        </w:tc>
        <w:tc>
          <w:tcPr>
            <w:tcW w:w="1492"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0</w:t>
            </w:r>
          </w:p>
        </w:tc>
        <w:tc>
          <w:tcPr>
            <w:tcW w:w="1374"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0</w:t>
            </w:r>
          </w:p>
        </w:tc>
      </w:tr>
      <w:tr w:rsidR="00B96DB2" w:rsidRPr="00B96DB2" w:rsidTr="00B96DB2">
        <w:tblPrEx>
          <w:tblCellMar>
            <w:left w:w="10" w:type="dxa"/>
            <w:right w:w="10" w:type="dxa"/>
          </w:tblCellMar>
          <w:tblLook w:val="0000" w:firstRow="0" w:lastRow="0" w:firstColumn="0" w:lastColumn="0" w:noHBand="0" w:noVBand="0"/>
        </w:tblPrEx>
        <w:trPr>
          <w:trHeight w:val="841"/>
          <w:jc w:val="center"/>
        </w:trPr>
        <w:tc>
          <w:tcPr>
            <w:tcW w:w="704"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1.3.</w:t>
            </w:r>
          </w:p>
        </w:tc>
        <w:tc>
          <w:tcPr>
            <w:tcW w:w="3084" w:type="dxa"/>
            <w:tcMar>
              <w:top w:w="0" w:type="dxa"/>
              <w:left w:w="108" w:type="dxa"/>
              <w:bottom w:w="0" w:type="dxa"/>
              <w:right w:w="108" w:type="dxa"/>
            </w:tcMar>
          </w:tcPr>
          <w:p w:rsidR="00B96DB2" w:rsidRPr="00B96DB2" w:rsidRDefault="00B96DB2" w:rsidP="00B96DB2">
            <w:pPr>
              <w:pStyle w:val="a3"/>
              <w:rPr>
                <w:sz w:val="28"/>
                <w:szCs w:val="28"/>
              </w:rPr>
            </w:pPr>
            <w:r w:rsidRPr="00B96DB2">
              <w:rPr>
                <w:sz w:val="28"/>
                <w:szCs w:val="28"/>
              </w:rPr>
              <w:t>Количество случаев несвоевременного внесения платы за предоставленные коммунальные и другие услуги</w:t>
            </w:r>
          </w:p>
        </w:tc>
        <w:tc>
          <w:tcPr>
            <w:tcW w:w="1490"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единиц</w:t>
            </w:r>
          </w:p>
        </w:tc>
        <w:tc>
          <w:tcPr>
            <w:tcW w:w="1495"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0</w:t>
            </w:r>
          </w:p>
        </w:tc>
        <w:tc>
          <w:tcPr>
            <w:tcW w:w="1492"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0</w:t>
            </w:r>
          </w:p>
        </w:tc>
        <w:tc>
          <w:tcPr>
            <w:tcW w:w="1374"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0</w:t>
            </w:r>
          </w:p>
        </w:tc>
      </w:tr>
      <w:tr w:rsidR="00B96DB2" w:rsidRPr="00B96DB2" w:rsidTr="00B96DB2">
        <w:tblPrEx>
          <w:tblCellMar>
            <w:left w:w="10" w:type="dxa"/>
            <w:right w:w="10" w:type="dxa"/>
          </w:tblCellMar>
          <w:tblLook w:val="0000" w:firstRow="0" w:lastRow="0" w:firstColumn="0" w:lastColumn="0" w:noHBand="0" w:noVBand="0"/>
        </w:tblPrEx>
        <w:trPr>
          <w:trHeight w:val="841"/>
          <w:jc w:val="center"/>
        </w:trPr>
        <w:tc>
          <w:tcPr>
            <w:tcW w:w="704"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lastRenderedPageBreak/>
              <w:t>1.4.</w:t>
            </w:r>
          </w:p>
        </w:tc>
        <w:tc>
          <w:tcPr>
            <w:tcW w:w="3084" w:type="dxa"/>
            <w:tcMar>
              <w:top w:w="0" w:type="dxa"/>
              <w:left w:w="108" w:type="dxa"/>
              <w:bottom w:w="0" w:type="dxa"/>
              <w:right w:w="108" w:type="dxa"/>
            </w:tcMar>
          </w:tcPr>
          <w:p w:rsidR="00B96DB2" w:rsidRPr="00B96DB2" w:rsidRDefault="00B96DB2" w:rsidP="00B96DB2">
            <w:pPr>
              <w:pStyle w:val="a3"/>
              <w:rPr>
                <w:sz w:val="28"/>
                <w:szCs w:val="28"/>
              </w:rPr>
            </w:pPr>
            <w:r w:rsidRPr="00B96DB2">
              <w:rPr>
                <w:sz w:val="28"/>
                <w:szCs w:val="28"/>
              </w:rPr>
              <w:t>Количество обоснованных жалоб со стороны потребителей услуг</w:t>
            </w:r>
          </w:p>
        </w:tc>
        <w:tc>
          <w:tcPr>
            <w:tcW w:w="1490"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единиц</w:t>
            </w:r>
          </w:p>
        </w:tc>
        <w:tc>
          <w:tcPr>
            <w:tcW w:w="1495"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0</w:t>
            </w:r>
          </w:p>
        </w:tc>
        <w:tc>
          <w:tcPr>
            <w:tcW w:w="1492"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0</w:t>
            </w:r>
          </w:p>
        </w:tc>
        <w:tc>
          <w:tcPr>
            <w:tcW w:w="1374"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0</w:t>
            </w:r>
          </w:p>
        </w:tc>
      </w:tr>
      <w:tr w:rsidR="00B96DB2" w:rsidRPr="00B96DB2" w:rsidTr="00B96DB2">
        <w:tblPrEx>
          <w:tblCellMar>
            <w:left w:w="10" w:type="dxa"/>
            <w:right w:w="10" w:type="dxa"/>
          </w:tblCellMar>
          <w:tblLook w:val="0000" w:firstRow="0" w:lastRow="0" w:firstColumn="0" w:lastColumn="0" w:noHBand="0" w:noVBand="0"/>
        </w:tblPrEx>
        <w:trPr>
          <w:trHeight w:val="841"/>
          <w:jc w:val="center"/>
        </w:trPr>
        <w:tc>
          <w:tcPr>
            <w:tcW w:w="704"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1.5.</w:t>
            </w:r>
          </w:p>
        </w:tc>
        <w:tc>
          <w:tcPr>
            <w:tcW w:w="3084" w:type="dxa"/>
            <w:tcMar>
              <w:top w:w="0" w:type="dxa"/>
              <w:left w:w="108" w:type="dxa"/>
              <w:bottom w:w="0" w:type="dxa"/>
              <w:right w:w="108" w:type="dxa"/>
            </w:tcMar>
          </w:tcPr>
          <w:p w:rsidR="00B96DB2" w:rsidRPr="00B96DB2" w:rsidRDefault="00B96DB2" w:rsidP="00B96DB2">
            <w:pPr>
              <w:pStyle w:val="a3"/>
              <w:rPr>
                <w:sz w:val="28"/>
                <w:szCs w:val="28"/>
              </w:rPr>
            </w:pPr>
            <w:r w:rsidRPr="00B96DB2">
              <w:rPr>
                <w:sz w:val="28"/>
                <w:szCs w:val="28"/>
              </w:rPr>
              <w:t>Количество случаев несвоевременной выплаты заработной платы работникам муниципального казенного учреждения «Управление обеспечения деятельности органов местного самоуправления» Солнцевского района Курской области</w:t>
            </w:r>
          </w:p>
        </w:tc>
        <w:tc>
          <w:tcPr>
            <w:tcW w:w="1490"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единиц</w:t>
            </w:r>
          </w:p>
        </w:tc>
        <w:tc>
          <w:tcPr>
            <w:tcW w:w="1495"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0</w:t>
            </w:r>
          </w:p>
        </w:tc>
        <w:tc>
          <w:tcPr>
            <w:tcW w:w="1492"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0</w:t>
            </w:r>
          </w:p>
        </w:tc>
        <w:tc>
          <w:tcPr>
            <w:tcW w:w="1374" w:type="dxa"/>
            <w:tcMar>
              <w:top w:w="0" w:type="dxa"/>
              <w:left w:w="108" w:type="dxa"/>
              <w:bottom w:w="0" w:type="dxa"/>
              <w:right w:w="108" w:type="dxa"/>
            </w:tcMar>
          </w:tcPr>
          <w:p w:rsidR="00B96DB2" w:rsidRPr="00B96DB2" w:rsidRDefault="00B96DB2" w:rsidP="00B96DB2">
            <w:pPr>
              <w:pStyle w:val="a3"/>
              <w:jc w:val="center"/>
              <w:rPr>
                <w:sz w:val="28"/>
                <w:szCs w:val="28"/>
              </w:rPr>
            </w:pPr>
            <w:r w:rsidRPr="00B96DB2">
              <w:rPr>
                <w:sz w:val="28"/>
                <w:szCs w:val="28"/>
              </w:rPr>
              <w:t>0</w:t>
            </w:r>
          </w:p>
        </w:tc>
      </w:tr>
    </w:tbl>
    <w:p w:rsidR="00B96DB2" w:rsidRPr="00B96DB2" w:rsidRDefault="00B96DB2" w:rsidP="00B96DB2">
      <w:pPr>
        <w:pStyle w:val="a3"/>
        <w:jc w:val="both"/>
        <w:rPr>
          <w:sz w:val="28"/>
          <w:szCs w:val="28"/>
        </w:rPr>
      </w:pPr>
    </w:p>
    <w:p w:rsidR="00B96DB2" w:rsidRPr="00B96DB2" w:rsidRDefault="00B96DB2" w:rsidP="00B96DB2">
      <w:pPr>
        <w:pStyle w:val="a3"/>
        <w:ind w:firstLine="709"/>
        <w:jc w:val="both"/>
        <w:rPr>
          <w:sz w:val="28"/>
          <w:szCs w:val="28"/>
        </w:rPr>
      </w:pPr>
      <w:r w:rsidRPr="00B96DB2">
        <w:rPr>
          <w:sz w:val="28"/>
          <w:szCs w:val="28"/>
        </w:rPr>
        <w:t xml:space="preserve">План мероприятий </w:t>
      </w:r>
      <w:r w:rsidRPr="00B96DB2">
        <w:rPr>
          <w:bCs/>
          <w:sz w:val="28"/>
          <w:szCs w:val="28"/>
        </w:rPr>
        <w:t>подпрограммы</w:t>
      </w:r>
      <w:r w:rsidRPr="00B96DB2">
        <w:rPr>
          <w:sz w:val="28"/>
          <w:szCs w:val="28"/>
        </w:rPr>
        <w:t xml:space="preserve"> муниципальной программы приведен в таблице 2 к </w:t>
      </w:r>
      <w:r w:rsidRPr="00B96DB2">
        <w:rPr>
          <w:bCs/>
          <w:sz w:val="28"/>
          <w:szCs w:val="28"/>
        </w:rPr>
        <w:t xml:space="preserve">подпрограмме </w:t>
      </w:r>
      <w:r w:rsidRPr="00B96DB2">
        <w:rPr>
          <w:sz w:val="28"/>
          <w:szCs w:val="28"/>
        </w:rPr>
        <w:t>муниципальной программы.</w:t>
      </w: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pPr>
    </w:p>
    <w:p w:rsidR="00B96DB2" w:rsidRDefault="00B96DB2" w:rsidP="00B96DB2">
      <w:pPr>
        <w:pStyle w:val="a3"/>
        <w:jc w:val="both"/>
        <w:rPr>
          <w:sz w:val="28"/>
          <w:szCs w:val="28"/>
        </w:rPr>
        <w:sectPr w:rsidR="00B96DB2" w:rsidSect="00B96DB2">
          <w:pgSz w:w="11906" w:h="16838"/>
          <w:pgMar w:top="1361" w:right="851" w:bottom="1134" w:left="1701" w:header="567" w:footer="709" w:gutter="0"/>
          <w:cols w:space="708"/>
          <w:docGrid w:linePitch="360"/>
        </w:sectPr>
      </w:pPr>
    </w:p>
    <w:p w:rsidR="00B96DB2" w:rsidRPr="00B96DB2" w:rsidRDefault="00B96DB2" w:rsidP="00B96DB2">
      <w:pPr>
        <w:pStyle w:val="a3"/>
        <w:jc w:val="right"/>
        <w:rPr>
          <w:sz w:val="28"/>
          <w:szCs w:val="28"/>
        </w:rPr>
      </w:pPr>
      <w:r w:rsidRPr="00B96DB2">
        <w:rPr>
          <w:sz w:val="28"/>
          <w:szCs w:val="28"/>
        </w:rPr>
        <w:lastRenderedPageBreak/>
        <w:t>Таблица 2</w:t>
      </w:r>
    </w:p>
    <w:p w:rsidR="00B96DB2" w:rsidRPr="00B96DB2" w:rsidRDefault="00B96DB2" w:rsidP="00B96DB2">
      <w:pPr>
        <w:pStyle w:val="a3"/>
        <w:jc w:val="right"/>
        <w:rPr>
          <w:sz w:val="28"/>
          <w:szCs w:val="28"/>
        </w:rPr>
      </w:pPr>
    </w:p>
    <w:p w:rsidR="00B96DB2" w:rsidRPr="00B96DB2" w:rsidRDefault="00B96DB2" w:rsidP="00B96DB2">
      <w:pPr>
        <w:pStyle w:val="a3"/>
        <w:jc w:val="center"/>
        <w:rPr>
          <w:sz w:val="28"/>
          <w:szCs w:val="28"/>
        </w:rPr>
      </w:pPr>
      <w:r w:rsidRPr="00B96DB2">
        <w:rPr>
          <w:bCs/>
          <w:sz w:val="28"/>
          <w:szCs w:val="28"/>
        </w:rPr>
        <w:t>План мероприятий подпрограммы муниципальной программы</w:t>
      </w:r>
      <w:r w:rsidRPr="00B96DB2">
        <w:rPr>
          <w:sz w:val="28"/>
          <w:szCs w:val="28"/>
        </w:rPr>
        <w:t xml:space="preserve"> Солнцевского района Курской области «Обеспечение эффективного функционирования вспомогательных служб деятельности органов местного самоуправления муниципального района «Солнцевский район» Курской области»</w:t>
      </w:r>
    </w:p>
    <w:p w:rsidR="00B96DB2" w:rsidRDefault="00B96DB2" w:rsidP="00AD5152">
      <w:pPr>
        <w:pStyle w:val="a3"/>
        <w:jc w:val="center"/>
        <w:rPr>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843"/>
        <w:gridCol w:w="992"/>
        <w:gridCol w:w="2552"/>
        <w:gridCol w:w="1559"/>
        <w:gridCol w:w="1559"/>
        <w:gridCol w:w="1499"/>
        <w:gridCol w:w="2333"/>
      </w:tblGrid>
      <w:tr w:rsidR="00B96DB2" w:rsidRPr="00B96DB2" w:rsidTr="00AD5152">
        <w:trPr>
          <w:trHeight w:val="359"/>
          <w:jc w:val="center"/>
        </w:trPr>
        <w:tc>
          <w:tcPr>
            <w:tcW w:w="704" w:type="dxa"/>
            <w:vMerge w:val="restart"/>
            <w:shd w:val="clear" w:color="auto" w:fill="auto"/>
          </w:tcPr>
          <w:p w:rsidR="00B96DB2" w:rsidRPr="00B96DB2" w:rsidRDefault="00B96DB2" w:rsidP="00AD5152">
            <w:pPr>
              <w:pStyle w:val="a3"/>
              <w:jc w:val="center"/>
              <w:rPr>
                <w:b/>
                <w:sz w:val="28"/>
                <w:szCs w:val="28"/>
              </w:rPr>
            </w:pPr>
            <w:r w:rsidRPr="00B96DB2">
              <w:rPr>
                <w:bCs/>
                <w:sz w:val="28"/>
                <w:szCs w:val="28"/>
              </w:rPr>
              <w:t>№ п/п</w:t>
            </w:r>
          </w:p>
        </w:tc>
        <w:tc>
          <w:tcPr>
            <w:tcW w:w="2268" w:type="dxa"/>
            <w:vMerge w:val="restart"/>
            <w:shd w:val="clear" w:color="auto" w:fill="auto"/>
          </w:tcPr>
          <w:p w:rsidR="00B96DB2" w:rsidRPr="00B96DB2" w:rsidRDefault="00B96DB2" w:rsidP="00AD5152">
            <w:pPr>
              <w:pStyle w:val="a3"/>
              <w:jc w:val="center"/>
              <w:rPr>
                <w:b/>
                <w:sz w:val="28"/>
                <w:szCs w:val="28"/>
              </w:rPr>
            </w:pPr>
            <w:r w:rsidRPr="00B96DB2">
              <w:rPr>
                <w:bCs/>
                <w:sz w:val="28"/>
                <w:szCs w:val="28"/>
              </w:rPr>
              <w:t>Наименование мероприятий</w:t>
            </w:r>
          </w:p>
        </w:tc>
        <w:tc>
          <w:tcPr>
            <w:tcW w:w="1843" w:type="dxa"/>
            <w:vMerge w:val="restart"/>
            <w:shd w:val="clear" w:color="auto" w:fill="auto"/>
          </w:tcPr>
          <w:p w:rsidR="00B96DB2" w:rsidRPr="00B96DB2" w:rsidRDefault="00B96DB2" w:rsidP="00AD5152">
            <w:pPr>
              <w:pStyle w:val="a3"/>
              <w:jc w:val="center"/>
              <w:rPr>
                <w:b/>
                <w:sz w:val="28"/>
                <w:szCs w:val="28"/>
              </w:rPr>
            </w:pPr>
            <w:r w:rsidRPr="00B96DB2">
              <w:rPr>
                <w:sz w:val="28"/>
                <w:szCs w:val="28"/>
              </w:rPr>
              <w:t>Ответственные исполнители (соисполнители)</w:t>
            </w:r>
          </w:p>
        </w:tc>
        <w:tc>
          <w:tcPr>
            <w:tcW w:w="992" w:type="dxa"/>
            <w:vMerge w:val="restart"/>
            <w:shd w:val="clear" w:color="auto" w:fill="auto"/>
          </w:tcPr>
          <w:p w:rsidR="00B96DB2" w:rsidRPr="00B96DB2" w:rsidRDefault="00B96DB2" w:rsidP="00AD5152">
            <w:pPr>
              <w:pStyle w:val="a3"/>
              <w:jc w:val="center"/>
              <w:rPr>
                <w:sz w:val="28"/>
                <w:szCs w:val="28"/>
              </w:rPr>
            </w:pPr>
            <w:r w:rsidRPr="00B96DB2">
              <w:rPr>
                <w:bCs/>
                <w:sz w:val="28"/>
                <w:szCs w:val="28"/>
              </w:rPr>
              <w:t>Срок реализации</w:t>
            </w:r>
          </w:p>
        </w:tc>
        <w:tc>
          <w:tcPr>
            <w:tcW w:w="2552" w:type="dxa"/>
            <w:vMerge w:val="restart"/>
            <w:shd w:val="clear" w:color="auto" w:fill="auto"/>
          </w:tcPr>
          <w:p w:rsidR="00B96DB2" w:rsidRPr="00B96DB2" w:rsidRDefault="00B96DB2" w:rsidP="00AD5152">
            <w:pPr>
              <w:pStyle w:val="a3"/>
              <w:jc w:val="center"/>
              <w:rPr>
                <w:b/>
                <w:sz w:val="28"/>
                <w:szCs w:val="28"/>
              </w:rPr>
            </w:pPr>
            <w:r w:rsidRPr="00B96DB2">
              <w:rPr>
                <w:bCs/>
                <w:sz w:val="28"/>
                <w:szCs w:val="28"/>
              </w:rPr>
              <w:t>Форма бюджетных ассигнований</w:t>
            </w:r>
          </w:p>
        </w:tc>
        <w:tc>
          <w:tcPr>
            <w:tcW w:w="4617" w:type="dxa"/>
            <w:gridSpan w:val="3"/>
            <w:shd w:val="clear" w:color="auto" w:fill="auto"/>
          </w:tcPr>
          <w:p w:rsidR="00B96DB2" w:rsidRPr="00B96DB2" w:rsidRDefault="00B96DB2" w:rsidP="00AD5152">
            <w:pPr>
              <w:pStyle w:val="a3"/>
              <w:jc w:val="center"/>
              <w:rPr>
                <w:sz w:val="28"/>
                <w:szCs w:val="28"/>
              </w:rPr>
            </w:pPr>
            <w:r w:rsidRPr="00B96DB2">
              <w:rPr>
                <w:sz w:val="28"/>
                <w:szCs w:val="28"/>
              </w:rPr>
              <w:t>Объем финансирования по годам, руб.</w:t>
            </w:r>
          </w:p>
        </w:tc>
        <w:tc>
          <w:tcPr>
            <w:tcW w:w="2333" w:type="dxa"/>
            <w:vMerge w:val="restart"/>
          </w:tcPr>
          <w:p w:rsidR="00B96DB2" w:rsidRPr="00B96DB2" w:rsidRDefault="00B96DB2" w:rsidP="00AD5152">
            <w:pPr>
              <w:pStyle w:val="a3"/>
              <w:jc w:val="center"/>
              <w:rPr>
                <w:sz w:val="28"/>
                <w:szCs w:val="28"/>
              </w:rPr>
            </w:pPr>
            <w:r w:rsidRPr="00B96DB2">
              <w:rPr>
                <w:sz w:val="28"/>
                <w:szCs w:val="28"/>
              </w:rPr>
              <w:t>Ожидаемый результат</w:t>
            </w:r>
          </w:p>
        </w:tc>
      </w:tr>
      <w:tr w:rsidR="00B96DB2" w:rsidRPr="00B96DB2" w:rsidTr="00AD5152">
        <w:trPr>
          <w:trHeight w:val="435"/>
          <w:jc w:val="center"/>
        </w:trPr>
        <w:tc>
          <w:tcPr>
            <w:tcW w:w="704" w:type="dxa"/>
            <w:vMerge/>
            <w:shd w:val="clear" w:color="auto" w:fill="auto"/>
          </w:tcPr>
          <w:p w:rsidR="00B96DB2" w:rsidRPr="00B96DB2" w:rsidRDefault="00B96DB2" w:rsidP="00AD5152">
            <w:pPr>
              <w:pStyle w:val="a3"/>
              <w:jc w:val="center"/>
              <w:rPr>
                <w:b/>
                <w:sz w:val="28"/>
                <w:szCs w:val="28"/>
              </w:rPr>
            </w:pPr>
          </w:p>
        </w:tc>
        <w:tc>
          <w:tcPr>
            <w:tcW w:w="2268" w:type="dxa"/>
            <w:vMerge/>
            <w:shd w:val="clear" w:color="auto" w:fill="auto"/>
          </w:tcPr>
          <w:p w:rsidR="00B96DB2" w:rsidRPr="00B96DB2" w:rsidRDefault="00B96DB2" w:rsidP="00AD5152">
            <w:pPr>
              <w:pStyle w:val="a3"/>
              <w:rPr>
                <w:b/>
                <w:sz w:val="28"/>
                <w:szCs w:val="28"/>
              </w:rPr>
            </w:pPr>
          </w:p>
        </w:tc>
        <w:tc>
          <w:tcPr>
            <w:tcW w:w="1843" w:type="dxa"/>
            <w:vMerge/>
            <w:shd w:val="clear" w:color="auto" w:fill="auto"/>
          </w:tcPr>
          <w:p w:rsidR="00B96DB2" w:rsidRPr="00B96DB2" w:rsidRDefault="00B96DB2" w:rsidP="00AD5152">
            <w:pPr>
              <w:pStyle w:val="a3"/>
              <w:rPr>
                <w:b/>
                <w:sz w:val="28"/>
                <w:szCs w:val="28"/>
              </w:rPr>
            </w:pPr>
          </w:p>
        </w:tc>
        <w:tc>
          <w:tcPr>
            <w:tcW w:w="992" w:type="dxa"/>
            <w:vMerge/>
            <w:shd w:val="clear" w:color="auto" w:fill="auto"/>
          </w:tcPr>
          <w:p w:rsidR="00B96DB2" w:rsidRPr="00B96DB2" w:rsidRDefault="00B96DB2" w:rsidP="00AD5152">
            <w:pPr>
              <w:pStyle w:val="a3"/>
              <w:jc w:val="center"/>
              <w:rPr>
                <w:sz w:val="28"/>
                <w:szCs w:val="28"/>
              </w:rPr>
            </w:pPr>
          </w:p>
        </w:tc>
        <w:tc>
          <w:tcPr>
            <w:tcW w:w="2552" w:type="dxa"/>
            <w:vMerge/>
            <w:shd w:val="clear" w:color="auto" w:fill="auto"/>
          </w:tcPr>
          <w:p w:rsidR="00B96DB2" w:rsidRPr="00B96DB2" w:rsidRDefault="00B96DB2" w:rsidP="00AD5152">
            <w:pPr>
              <w:pStyle w:val="a3"/>
              <w:rPr>
                <w:sz w:val="28"/>
                <w:szCs w:val="28"/>
              </w:rPr>
            </w:pPr>
          </w:p>
        </w:tc>
        <w:tc>
          <w:tcPr>
            <w:tcW w:w="1559" w:type="dxa"/>
            <w:shd w:val="clear" w:color="auto" w:fill="auto"/>
          </w:tcPr>
          <w:p w:rsidR="00B96DB2" w:rsidRPr="00B96DB2" w:rsidRDefault="00B96DB2" w:rsidP="00AD5152">
            <w:pPr>
              <w:pStyle w:val="a3"/>
              <w:jc w:val="center"/>
              <w:rPr>
                <w:sz w:val="28"/>
                <w:szCs w:val="28"/>
              </w:rPr>
            </w:pPr>
            <w:r w:rsidRPr="00B96DB2">
              <w:rPr>
                <w:bCs/>
                <w:sz w:val="28"/>
                <w:szCs w:val="28"/>
              </w:rPr>
              <w:t>2022</w:t>
            </w:r>
          </w:p>
        </w:tc>
        <w:tc>
          <w:tcPr>
            <w:tcW w:w="1559" w:type="dxa"/>
            <w:shd w:val="clear" w:color="auto" w:fill="auto"/>
          </w:tcPr>
          <w:p w:rsidR="00B96DB2" w:rsidRPr="00B96DB2" w:rsidRDefault="00B96DB2" w:rsidP="00AD5152">
            <w:pPr>
              <w:pStyle w:val="a3"/>
              <w:jc w:val="center"/>
              <w:rPr>
                <w:sz w:val="28"/>
                <w:szCs w:val="28"/>
              </w:rPr>
            </w:pPr>
            <w:r w:rsidRPr="00B96DB2">
              <w:rPr>
                <w:sz w:val="28"/>
                <w:szCs w:val="28"/>
              </w:rPr>
              <w:t>2023</w:t>
            </w:r>
          </w:p>
        </w:tc>
        <w:tc>
          <w:tcPr>
            <w:tcW w:w="1499" w:type="dxa"/>
          </w:tcPr>
          <w:p w:rsidR="00B96DB2" w:rsidRPr="00B96DB2" w:rsidRDefault="00B96DB2" w:rsidP="00AD5152">
            <w:pPr>
              <w:pStyle w:val="a3"/>
              <w:jc w:val="center"/>
              <w:rPr>
                <w:b/>
                <w:sz w:val="28"/>
                <w:szCs w:val="28"/>
              </w:rPr>
            </w:pPr>
            <w:r w:rsidRPr="00B96DB2">
              <w:rPr>
                <w:bCs/>
                <w:sz w:val="28"/>
                <w:szCs w:val="28"/>
              </w:rPr>
              <w:t>2024</w:t>
            </w:r>
          </w:p>
        </w:tc>
        <w:tc>
          <w:tcPr>
            <w:tcW w:w="2333" w:type="dxa"/>
            <w:vMerge/>
          </w:tcPr>
          <w:p w:rsidR="00B96DB2" w:rsidRPr="00B96DB2" w:rsidRDefault="00B96DB2" w:rsidP="00AD5152">
            <w:pPr>
              <w:pStyle w:val="a3"/>
              <w:rPr>
                <w:b/>
                <w:sz w:val="28"/>
                <w:szCs w:val="28"/>
              </w:rPr>
            </w:pPr>
          </w:p>
        </w:tc>
      </w:tr>
      <w:tr w:rsidR="00B96DB2" w:rsidRPr="00B96DB2" w:rsidTr="00AD5152">
        <w:trPr>
          <w:trHeight w:val="70"/>
          <w:jc w:val="center"/>
        </w:trPr>
        <w:tc>
          <w:tcPr>
            <w:tcW w:w="704" w:type="dxa"/>
            <w:shd w:val="clear" w:color="auto" w:fill="auto"/>
          </w:tcPr>
          <w:p w:rsidR="00B96DB2" w:rsidRPr="00B96DB2" w:rsidRDefault="00B96DB2" w:rsidP="00AD5152">
            <w:pPr>
              <w:pStyle w:val="a3"/>
              <w:jc w:val="center"/>
              <w:rPr>
                <w:sz w:val="28"/>
                <w:szCs w:val="28"/>
              </w:rPr>
            </w:pPr>
            <w:r w:rsidRPr="00B96DB2">
              <w:rPr>
                <w:sz w:val="28"/>
                <w:szCs w:val="28"/>
              </w:rPr>
              <w:t>1.</w:t>
            </w:r>
          </w:p>
        </w:tc>
        <w:tc>
          <w:tcPr>
            <w:tcW w:w="2268" w:type="dxa"/>
            <w:shd w:val="clear" w:color="auto" w:fill="auto"/>
          </w:tcPr>
          <w:p w:rsidR="00B96DB2" w:rsidRPr="00B96DB2" w:rsidRDefault="00B96DB2" w:rsidP="00AD5152">
            <w:pPr>
              <w:pStyle w:val="a3"/>
              <w:rPr>
                <w:sz w:val="28"/>
                <w:szCs w:val="28"/>
              </w:rPr>
            </w:pPr>
            <w:r w:rsidRPr="00B96DB2">
              <w:rPr>
                <w:sz w:val="28"/>
                <w:szCs w:val="28"/>
              </w:rPr>
              <w:t>Обеспечение качества и своевременного предоставления услуг по обслуживанию органов местного самоуправления (</w:t>
            </w:r>
            <w:r w:rsidRPr="00B96DB2">
              <w:rPr>
                <w:bCs/>
                <w:sz w:val="28"/>
                <w:szCs w:val="28"/>
              </w:rPr>
              <w:t>содержание работников</w:t>
            </w:r>
            <w:r w:rsidRPr="00B96DB2">
              <w:rPr>
                <w:sz w:val="28"/>
                <w:szCs w:val="28"/>
              </w:rPr>
              <w:t xml:space="preserve"> МКУ «Управление ОДОМС» Солнцевского района </w:t>
            </w:r>
          </w:p>
        </w:tc>
        <w:tc>
          <w:tcPr>
            <w:tcW w:w="1843" w:type="dxa"/>
            <w:shd w:val="clear" w:color="auto" w:fill="auto"/>
          </w:tcPr>
          <w:p w:rsidR="00B96DB2" w:rsidRPr="00B96DB2" w:rsidRDefault="00B96DB2" w:rsidP="00AD5152">
            <w:pPr>
              <w:pStyle w:val="a3"/>
              <w:rPr>
                <w:b/>
                <w:sz w:val="28"/>
                <w:szCs w:val="28"/>
              </w:rPr>
            </w:pPr>
            <w:r w:rsidRPr="00B96DB2">
              <w:rPr>
                <w:sz w:val="28"/>
                <w:szCs w:val="28"/>
              </w:rPr>
              <w:t>МКУ «Управление ОДОМС» Солнцевского района</w:t>
            </w:r>
          </w:p>
        </w:tc>
        <w:tc>
          <w:tcPr>
            <w:tcW w:w="992" w:type="dxa"/>
            <w:shd w:val="clear" w:color="auto" w:fill="auto"/>
          </w:tcPr>
          <w:p w:rsidR="00B96DB2" w:rsidRPr="00B96DB2" w:rsidRDefault="00B96DB2" w:rsidP="00AD5152">
            <w:pPr>
              <w:pStyle w:val="a3"/>
              <w:jc w:val="center"/>
              <w:rPr>
                <w:bCs/>
                <w:sz w:val="28"/>
                <w:szCs w:val="28"/>
              </w:rPr>
            </w:pPr>
            <w:r w:rsidRPr="00B96DB2">
              <w:rPr>
                <w:bCs/>
                <w:sz w:val="28"/>
                <w:szCs w:val="28"/>
              </w:rPr>
              <w:t>2022-2024 гг.</w:t>
            </w:r>
          </w:p>
        </w:tc>
        <w:tc>
          <w:tcPr>
            <w:tcW w:w="2552" w:type="dxa"/>
            <w:shd w:val="clear" w:color="auto" w:fill="auto"/>
          </w:tcPr>
          <w:p w:rsidR="00B96DB2" w:rsidRPr="00B96DB2" w:rsidRDefault="00B96DB2" w:rsidP="00AD5152">
            <w:pPr>
              <w:pStyle w:val="a3"/>
              <w:rPr>
                <w:sz w:val="28"/>
                <w:szCs w:val="28"/>
              </w:rPr>
            </w:pPr>
            <w:r w:rsidRPr="00B96DB2">
              <w:rPr>
                <w:sz w:val="28"/>
                <w:szCs w:val="28"/>
              </w:rPr>
              <w:t>Расходы на выплаты персоналу казенных учреждений</w:t>
            </w:r>
          </w:p>
          <w:p w:rsidR="00B96DB2" w:rsidRPr="00B96DB2" w:rsidRDefault="00B96DB2" w:rsidP="00AD5152">
            <w:pPr>
              <w:pStyle w:val="a3"/>
              <w:rPr>
                <w:sz w:val="28"/>
                <w:szCs w:val="28"/>
              </w:rPr>
            </w:pPr>
          </w:p>
          <w:p w:rsidR="00B96DB2" w:rsidRPr="00B96DB2" w:rsidRDefault="00B96DB2" w:rsidP="00AD5152">
            <w:pPr>
              <w:pStyle w:val="a3"/>
              <w:rPr>
                <w:sz w:val="28"/>
                <w:szCs w:val="28"/>
              </w:rPr>
            </w:pPr>
            <w:r w:rsidRPr="00B96DB2">
              <w:rPr>
                <w:sz w:val="28"/>
                <w:szCs w:val="28"/>
              </w:rPr>
              <w:t>Уплата налогов, сборов и иных платежей</w:t>
            </w:r>
          </w:p>
          <w:p w:rsidR="00B96DB2" w:rsidRPr="00B96DB2" w:rsidRDefault="00B96DB2" w:rsidP="00AD5152">
            <w:pPr>
              <w:pStyle w:val="a3"/>
              <w:rPr>
                <w:sz w:val="28"/>
                <w:szCs w:val="28"/>
              </w:rPr>
            </w:pPr>
          </w:p>
          <w:p w:rsidR="00B96DB2" w:rsidRPr="00B96DB2" w:rsidRDefault="00B96DB2" w:rsidP="00AD5152">
            <w:pPr>
              <w:pStyle w:val="a3"/>
              <w:rPr>
                <w:sz w:val="28"/>
                <w:szCs w:val="28"/>
              </w:rPr>
            </w:pPr>
            <w:r w:rsidRPr="00B96DB2">
              <w:rPr>
                <w:sz w:val="28"/>
                <w:szCs w:val="28"/>
              </w:rPr>
              <w:t>Закупка товаров, работ и услуг для обеспечения муниципальных нужд</w:t>
            </w:r>
          </w:p>
        </w:tc>
        <w:tc>
          <w:tcPr>
            <w:tcW w:w="1559" w:type="dxa"/>
            <w:shd w:val="clear" w:color="auto" w:fill="auto"/>
          </w:tcPr>
          <w:p w:rsidR="00B96DB2" w:rsidRPr="00B96DB2" w:rsidRDefault="00B96DB2" w:rsidP="00AD5152">
            <w:pPr>
              <w:pStyle w:val="a3"/>
              <w:jc w:val="center"/>
              <w:rPr>
                <w:sz w:val="28"/>
                <w:szCs w:val="28"/>
              </w:rPr>
            </w:pPr>
            <w:r w:rsidRPr="00B96DB2">
              <w:rPr>
                <w:sz w:val="28"/>
                <w:szCs w:val="28"/>
              </w:rPr>
              <w:t>10 029 715</w:t>
            </w:r>
          </w:p>
          <w:p w:rsidR="00B96DB2" w:rsidRPr="00B96DB2" w:rsidRDefault="00B96DB2" w:rsidP="00AD5152">
            <w:pPr>
              <w:pStyle w:val="a3"/>
              <w:jc w:val="center"/>
              <w:rPr>
                <w:sz w:val="28"/>
                <w:szCs w:val="28"/>
              </w:rPr>
            </w:pPr>
          </w:p>
          <w:p w:rsidR="00B96DB2" w:rsidRPr="00B96DB2" w:rsidRDefault="00B96DB2" w:rsidP="00AD5152">
            <w:pPr>
              <w:pStyle w:val="a3"/>
              <w:jc w:val="center"/>
              <w:rPr>
                <w:sz w:val="28"/>
                <w:szCs w:val="28"/>
              </w:rPr>
            </w:pPr>
          </w:p>
          <w:p w:rsidR="00B96DB2" w:rsidRPr="00B96DB2" w:rsidRDefault="00B96DB2" w:rsidP="00AD5152">
            <w:pPr>
              <w:pStyle w:val="a3"/>
              <w:jc w:val="center"/>
              <w:rPr>
                <w:sz w:val="28"/>
                <w:szCs w:val="28"/>
              </w:rPr>
            </w:pPr>
          </w:p>
          <w:p w:rsidR="00B96DB2" w:rsidRPr="00B96DB2" w:rsidRDefault="00B96DB2" w:rsidP="00AD5152">
            <w:pPr>
              <w:pStyle w:val="a3"/>
              <w:jc w:val="center"/>
              <w:rPr>
                <w:sz w:val="28"/>
                <w:szCs w:val="28"/>
              </w:rPr>
            </w:pPr>
          </w:p>
          <w:p w:rsidR="00B96DB2" w:rsidRPr="00B96DB2" w:rsidRDefault="00B96DB2" w:rsidP="00AD5152">
            <w:pPr>
              <w:pStyle w:val="a3"/>
              <w:jc w:val="center"/>
              <w:rPr>
                <w:sz w:val="28"/>
                <w:szCs w:val="28"/>
              </w:rPr>
            </w:pPr>
          </w:p>
          <w:p w:rsidR="00B96DB2" w:rsidRPr="00B96DB2" w:rsidRDefault="00B96DB2" w:rsidP="00AD5152">
            <w:pPr>
              <w:pStyle w:val="a3"/>
              <w:jc w:val="center"/>
              <w:rPr>
                <w:sz w:val="28"/>
                <w:szCs w:val="28"/>
              </w:rPr>
            </w:pPr>
            <w:r w:rsidRPr="00B96DB2">
              <w:rPr>
                <w:sz w:val="28"/>
                <w:szCs w:val="28"/>
              </w:rPr>
              <w:t>233 360</w:t>
            </w:r>
          </w:p>
          <w:p w:rsidR="00B96DB2" w:rsidRPr="00B96DB2" w:rsidRDefault="00B96DB2" w:rsidP="00AD5152">
            <w:pPr>
              <w:pStyle w:val="a3"/>
              <w:jc w:val="center"/>
              <w:rPr>
                <w:sz w:val="28"/>
                <w:szCs w:val="28"/>
              </w:rPr>
            </w:pPr>
          </w:p>
          <w:p w:rsidR="00B96DB2" w:rsidRPr="00B96DB2" w:rsidRDefault="00B96DB2" w:rsidP="00AD5152">
            <w:pPr>
              <w:pStyle w:val="a3"/>
              <w:jc w:val="center"/>
              <w:rPr>
                <w:sz w:val="28"/>
                <w:szCs w:val="28"/>
              </w:rPr>
            </w:pPr>
          </w:p>
          <w:p w:rsidR="00B96DB2" w:rsidRPr="00B96DB2" w:rsidRDefault="00B96DB2" w:rsidP="00AD5152">
            <w:pPr>
              <w:pStyle w:val="a3"/>
              <w:jc w:val="center"/>
              <w:rPr>
                <w:sz w:val="28"/>
                <w:szCs w:val="28"/>
              </w:rPr>
            </w:pPr>
          </w:p>
          <w:p w:rsidR="00B96DB2" w:rsidRPr="00B96DB2" w:rsidRDefault="00B96DB2" w:rsidP="00AD5152">
            <w:pPr>
              <w:pStyle w:val="a3"/>
              <w:jc w:val="center"/>
              <w:rPr>
                <w:sz w:val="28"/>
                <w:szCs w:val="28"/>
              </w:rPr>
            </w:pPr>
            <w:r w:rsidRPr="00B96DB2">
              <w:rPr>
                <w:sz w:val="28"/>
                <w:szCs w:val="28"/>
              </w:rPr>
              <w:t>14 786 723</w:t>
            </w:r>
          </w:p>
        </w:tc>
        <w:tc>
          <w:tcPr>
            <w:tcW w:w="1559" w:type="dxa"/>
            <w:shd w:val="clear" w:color="auto" w:fill="auto"/>
          </w:tcPr>
          <w:p w:rsidR="00B96DB2" w:rsidRPr="00B96DB2" w:rsidRDefault="00B96DB2" w:rsidP="00AD5152">
            <w:pPr>
              <w:pStyle w:val="a3"/>
              <w:jc w:val="center"/>
              <w:rPr>
                <w:sz w:val="28"/>
                <w:szCs w:val="28"/>
              </w:rPr>
            </w:pPr>
            <w:r w:rsidRPr="00B96DB2">
              <w:rPr>
                <w:sz w:val="28"/>
                <w:szCs w:val="28"/>
              </w:rPr>
              <w:t>11 209 265</w:t>
            </w:r>
          </w:p>
          <w:p w:rsidR="00B96DB2" w:rsidRPr="00B96DB2" w:rsidRDefault="00B96DB2" w:rsidP="00AD5152">
            <w:pPr>
              <w:pStyle w:val="a3"/>
              <w:jc w:val="center"/>
              <w:rPr>
                <w:sz w:val="28"/>
                <w:szCs w:val="28"/>
              </w:rPr>
            </w:pPr>
          </w:p>
          <w:p w:rsidR="00B96DB2" w:rsidRPr="00B96DB2" w:rsidRDefault="00B96DB2" w:rsidP="00AD5152">
            <w:pPr>
              <w:pStyle w:val="a3"/>
              <w:jc w:val="center"/>
              <w:rPr>
                <w:sz w:val="28"/>
                <w:szCs w:val="28"/>
              </w:rPr>
            </w:pPr>
          </w:p>
          <w:p w:rsidR="00B96DB2" w:rsidRPr="00B96DB2" w:rsidRDefault="00B96DB2" w:rsidP="00AD5152">
            <w:pPr>
              <w:pStyle w:val="a3"/>
              <w:jc w:val="center"/>
              <w:rPr>
                <w:sz w:val="28"/>
                <w:szCs w:val="28"/>
              </w:rPr>
            </w:pPr>
          </w:p>
          <w:p w:rsidR="00B96DB2" w:rsidRPr="00B96DB2" w:rsidRDefault="00B96DB2" w:rsidP="00AD5152">
            <w:pPr>
              <w:pStyle w:val="a3"/>
              <w:jc w:val="center"/>
              <w:rPr>
                <w:sz w:val="28"/>
                <w:szCs w:val="28"/>
              </w:rPr>
            </w:pPr>
          </w:p>
          <w:p w:rsidR="00B96DB2" w:rsidRPr="00B96DB2" w:rsidRDefault="00B96DB2" w:rsidP="00AD5152">
            <w:pPr>
              <w:pStyle w:val="a3"/>
              <w:jc w:val="center"/>
              <w:rPr>
                <w:sz w:val="28"/>
                <w:szCs w:val="28"/>
              </w:rPr>
            </w:pPr>
          </w:p>
          <w:p w:rsidR="00B96DB2" w:rsidRPr="00B96DB2" w:rsidRDefault="00B96DB2" w:rsidP="00AD5152">
            <w:pPr>
              <w:pStyle w:val="a3"/>
              <w:jc w:val="center"/>
              <w:rPr>
                <w:sz w:val="28"/>
                <w:szCs w:val="28"/>
              </w:rPr>
            </w:pPr>
            <w:r w:rsidRPr="00B96DB2">
              <w:rPr>
                <w:sz w:val="28"/>
                <w:szCs w:val="28"/>
              </w:rPr>
              <w:t>183 360</w:t>
            </w:r>
          </w:p>
          <w:p w:rsidR="00B96DB2" w:rsidRPr="00B96DB2" w:rsidRDefault="00B96DB2" w:rsidP="00AD5152">
            <w:pPr>
              <w:pStyle w:val="a3"/>
              <w:jc w:val="center"/>
              <w:rPr>
                <w:sz w:val="28"/>
                <w:szCs w:val="28"/>
              </w:rPr>
            </w:pPr>
          </w:p>
          <w:p w:rsidR="00B96DB2" w:rsidRPr="00B96DB2" w:rsidRDefault="00B96DB2" w:rsidP="00AD5152">
            <w:pPr>
              <w:pStyle w:val="a3"/>
              <w:jc w:val="center"/>
              <w:rPr>
                <w:sz w:val="28"/>
                <w:szCs w:val="28"/>
              </w:rPr>
            </w:pPr>
          </w:p>
          <w:p w:rsidR="00B96DB2" w:rsidRPr="00B96DB2" w:rsidRDefault="00B96DB2" w:rsidP="00AD5152">
            <w:pPr>
              <w:pStyle w:val="a3"/>
              <w:jc w:val="center"/>
              <w:rPr>
                <w:sz w:val="28"/>
                <w:szCs w:val="28"/>
              </w:rPr>
            </w:pPr>
          </w:p>
          <w:p w:rsidR="00B96DB2" w:rsidRPr="00B96DB2" w:rsidRDefault="00B96DB2" w:rsidP="00AD5152">
            <w:pPr>
              <w:pStyle w:val="a3"/>
              <w:jc w:val="center"/>
              <w:rPr>
                <w:sz w:val="28"/>
                <w:szCs w:val="28"/>
              </w:rPr>
            </w:pPr>
            <w:r w:rsidRPr="00B96DB2">
              <w:rPr>
                <w:sz w:val="28"/>
                <w:szCs w:val="28"/>
              </w:rPr>
              <w:t>3 173 406</w:t>
            </w:r>
          </w:p>
        </w:tc>
        <w:tc>
          <w:tcPr>
            <w:tcW w:w="1499" w:type="dxa"/>
          </w:tcPr>
          <w:p w:rsidR="00B96DB2" w:rsidRPr="00B96DB2" w:rsidRDefault="00B96DB2" w:rsidP="00AD5152">
            <w:pPr>
              <w:pStyle w:val="a3"/>
              <w:jc w:val="center"/>
              <w:rPr>
                <w:bCs/>
                <w:sz w:val="28"/>
                <w:szCs w:val="28"/>
              </w:rPr>
            </w:pPr>
            <w:r w:rsidRPr="00B96DB2">
              <w:rPr>
                <w:bCs/>
                <w:sz w:val="28"/>
                <w:szCs w:val="28"/>
              </w:rPr>
              <w:t>11 209 265</w:t>
            </w:r>
          </w:p>
          <w:p w:rsidR="00B96DB2" w:rsidRPr="00B96DB2" w:rsidRDefault="00B96DB2" w:rsidP="00AD5152">
            <w:pPr>
              <w:pStyle w:val="a3"/>
              <w:jc w:val="center"/>
              <w:rPr>
                <w:bCs/>
                <w:sz w:val="28"/>
                <w:szCs w:val="28"/>
              </w:rPr>
            </w:pPr>
          </w:p>
          <w:p w:rsidR="00B96DB2" w:rsidRPr="00B96DB2" w:rsidRDefault="00B96DB2" w:rsidP="00AD5152">
            <w:pPr>
              <w:pStyle w:val="a3"/>
              <w:jc w:val="center"/>
              <w:rPr>
                <w:bCs/>
                <w:sz w:val="28"/>
                <w:szCs w:val="28"/>
              </w:rPr>
            </w:pPr>
          </w:p>
          <w:p w:rsidR="00B96DB2" w:rsidRPr="00B96DB2" w:rsidRDefault="00B96DB2" w:rsidP="00AD5152">
            <w:pPr>
              <w:pStyle w:val="a3"/>
              <w:jc w:val="center"/>
              <w:rPr>
                <w:bCs/>
                <w:sz w:val="28"/>
                <w:szCs w:val="28"/>
              </w:rPr>
            </w:pPr>
          </w:p>
          <w:p w:rsidR="00B96DB2" w:rsidRPr="00B96DB2" w:rsidRDefault="00B96DB2" w:rsidP="00AD5152">
            <w:pPr>
              <w:pStyle w:val="a3"/>
              <w:jc w:val="center"/>
              <w:rPr>
                <w:bCs/>
                <w:sz w:val="28"/>
                <w:szCs w:val="28"/>
              </w:rPr>
            </w:pPr>
          </w:p>
          <w:p w:rsidR="00B96DB2" w:rsidRPr="00B96DB2" w:rsidRDefault="00B96DB2" w:rsidP="00AD5152">
            <w:pPr>
              <w:pStyle w:val="a3"/>
              <w:jc w:val="center"/>
              <w:rPr>
                <w:bCs/>
                <w:sz w:val="28"/>
                <w:szCs w:val="28"/>
              </w:rPr>
            </w:pPr>
          </w:p>
          <w:p w:rsidR="00B96DB2" w:rsidRPr="00B96DB2" w:rsidRDefault="00B96DB2" w:rsidP="00AD5152">
            <w:pPr>
              <w:pStyle w:val="a3"/>
              <w:jc w:val="center"/>
              <w:rPr>
                <w:bCs/>
                <w:sz w:val="28"/>
                <w:szCs w:val="28"/>
              </w:rPr>
            </w:pPr>
            <w:r w:rsidRPr="00B96DB2">
              <w:rPr>
                <w:bCs/>
                <w:sz w:val="28"/>
                <w:szCs w:val="28"/>
              </w:rPr>
              <w:t>183 360</w:t>
            </w:r>
          </w:p>
          <w:p w:rsidR="00B96DB2" w:rsidRPr="00B96DB2" w:rsidRDefault="00B96DB2" w:rsidP="00AD5152">
            <w:pPr>
              <w:pStyle w:val="a3"/>
              <w:jc w:val="center"/>
              <w:rPr>
                <w:bCs/>
                <w:sz w:val="28"/>
                <w:szCs w:val="28"/>
              </w:rPr>
            </w:pPr>
          </w:p>
          <w:p w:rsidR="00B96DB2" w:rsidRPr="00B96DB2" w:rsidRDefault="00B96DB2" w:rsidP="00AD5152">
            <w:pPr>
              <w:pStyle w:val="a3"/>
              <w:jc w:val="center"/>
              <w:rPr>
                <w:bCs/>
                <w:sz w:val="28"/>
                <w:szCs w:val="28"/>
              </w:rPr>
            </w:pPr>
          </w:p>
          <w:p w:rsidR="00B96DB2" w:rsidRPr="00B96DB2" w:rsidRDefault="00B96DB2" w:rsidP="00AD5152">
            <w:pPr>
              <w:pStyle w:val="a3"/>
              <w:jc w:val="center"/>
              <w:rPr>
                <w:bCs/>
                <w:sz w:val="28"/>
                <w:szCs w:val="28"/>
              </w:rPr>
            </w:pPr>
          </w:p>
          <w:p w:rsidR="00B96DB2" w:rsidRPr="00B96DB2" w:rsidRDefault="00B96DB2" w:rsidP="00AD5152">
            <w:pPr>
              <w:pStyle w:val="a3"/>
              <w:jc w:val="center"/>
              <w:rPr>
                <w:bCs/>
                <w:sz w:val="28"/>
                <w:szCs w:val="28"/>
              </w:rPr>
            </w:pPr>
            <w:r w:rsidRPr="00B96DB2">
              <w:rPr>
                <w:bCs/>
                <w:sz w:val="28"/>
                <w:szCs w:val="28"/>
              </w:rPr>
              <w:t>3 173 406</w:t>
            </w:r>
          </w:p>
        </w:tc>
        <w:tc>
          <w:tcPr>
            <w:tcW w:w="2333" w:type="dxa"/>
          </w:tcPr>
          <w:p w:rsidR="00B96DB2" w:rsidRPr="00B96DB2" w:rsidRDefault="00B96DB2" w:rsidP="00AD5152">
            <w:pPr>
              <w:pStyle w:val="a3"/>
              <w:rPr>
                <w:sz w:val="28"/>
                <w:szCs w:val="28"/>
              </w:rPr>
            </w:pPr>
            <w:r>
              <w:rPr>
                <w:sz w:val="28"/>
                <w:szCs w:val="28"/>
              </w:rPr>
              <w:t>О</w:t>
            </w:r>
            <w:r w:rsidRPr="00B96DB2">
              <w:rPr>
                <w:sz w:val="28"/>
                <w:szCs w:val="28"/>
              </w:rPr>
              <w:t>беспеченность работников органов местного самоуправления муниципального района «Солнцевский район» Курской области основными средствами и материальными запасами, необходимыми для надлежащего исполнения должностных обязанностей;</w:t>
            </w:r>
          </w:p>
          <w:p w:rsidR="00B96DB2" w:rsidRPr="00B96DB2" w:rsidRDefault="00B96DB2" w:rsidP="00AD5152">
            <w:pPr>
              <w:pStyle w:val="a3"/>
              <w:rPr>
                <w:sz w:val="28"/>
                <w:szCs w:val="28"/>
              </w:rPr>
            </w:pPr>
            <w:r w:rsidRPr="00B96DB2">
              <w:rPr>
                <w:sz w:val="28"/>
                <w:szCs w:val="28"/>
              </w:rPr>
              <w:lastRenderedPageBreak/>
              <w:t>надлежащее хозяйственное обеспечение и содержание в технически исправном состоянии движимого и недвижимого имущества, необходимого для обеспечения деятельности органов местного самоуправления муниципального района «Солнцевский район» Курской области</w:t>
            </w:r>
          </w:p>
        </w:tc>
      </w:tr>
      <w:tr w:rsidR="00B96DB2" w:rsidRPr="00B96DB2" w:rsidTr="00AD5152">
        <w:trPr>
          <w:jc w:val="center"/>
        </w:trPr>
        <w:tc>
          <w:tcPr>
            <w:tcW w:w="2972" w:type="dxa"/>
            <w:gridSpan w:val="2"/>
            <w:shd w:val="clear" w:color="auto" w:fill="auto"/>
          </w:tcPr>
          <w:p w:rsidR="00B96DB2" w:rsidRPr="00B96DB2" w:rsidRDefault="00B96DB2" w:rsidP="00AD5152">
            <w:pPr>
              <w:pStyle w:val="a3"/>
              <w:jc w:val="center"/>
              <w:rPr>
                <w:sz w:val="28"/>
                <w:szCs w:val="28"/>
              </w:rPr>
            </w:pPr>
            <w:r w:rsidRPr="00B96DB2">
              <w:rPr>
                <w:sz w:val="28"/>
                <w:szCs w:val="28"/>
              </w:rPr>
              <w:lastRenderedPageBreak/>
              <w:t>ИТОГО:</w:t>
            </w:r>
          </w:p>
        </w:tc>
        <w:tc>
          <w:tcPr>
            <w:tcW w:w="1843" w:type="dxa"/>
            <w:shd w:val="clear" w:color="auto" w:fill="auto"/>
          </w:tcPr>
          <w:p w:rsidR="00B96DB2" w:rsidRPr="00B96DB2" w:rsidRDefault="00B96DB2" w:rsidP="00AD5152">
            <w:pPr>
              <w:pStyle w:val="a3"/>
              <w:rPr>
                <w:sz w:val="28"/>
                <w:szCs w:val="28"/>
              </w:rPr>
            </w:pPr>
          </w:p>
        </w:tc>
        <w:tc>
          <w:tcPr>
            <w:tcW w:w="992" w:type="dxa"/>
            <w:shd w:val="clear" w:color="auto" w:fill="auto"/>
          </w:tcPr>
          <w:p w:rsidR="00B96DB2" w:rsidRPr="00B96DB2" w:rsidRDefault="00B96DB2" w:rsidP="00AD5152">
            <w:pPr>
              <w:pStyle w:val="a3"/>
              <w:jc w:val="center"/>
              <w:rPr>
                <w:bCs/>
                <w:sz w:val="28"/>
                <w:szCs w:val="28"/>
              </w:rPr>
            </w:pPr>
          </w:p>
        </w:tc>
        <w:tc>
          <w:tcPr>
            <w:tcW w:w="2552" w:type="dxa"/>
            <w:shd w:val="clear" w:color="auto" w:fill="auto"/>
          </w:tcPr>
          <w:p w:rsidR="00B96DB2" w:rsidRPr="00B96DB2" w:rsidRDefault="00B96DB2" w:rsidP="00AD5152">
            <w:pPr>
              <w:pStyle w:val="a3"/>
              <w:rPr>
                <w:sz w:val="28"/>
                <w:szCs w:val="28"/>
              </w:rPr>
            </w:pPr>
          </w:p>
        </w:tc>
        <w:tc>
          <w:tcPr>
            <w:tcW w:w="1559" w:type="dxa"/>
            <w:shd w:val="clear" w:color="auto" w:fill="auto"/>
          </w:tcPr>
          <w:p w:rsidR="00B96DB2" w:rsidRPr="00B96DB2" w:rsidRDefault="00B96DB2" w:rsidP="00AD5152">
            <w:pPr>
              <w:pStyle w:val="a3"/>
              <w:jc w:val="center"/>
              <w:rPr>
                <w:sz w:val="28"/>
                <w:szCs w:val="28"/>
              </w:rPr>
            </w:pPr>
            <w:r w:rsidRPr="00B96DB2">
              <w:rPr>
                <w:sz w:val="28"/>
                <w:szCs w:val="28"/>
              </w:rPr>
              <w:t>25 049 798,28</w:t>
            </w:r>
          </w:p>
        </w:tc>
        <w:tc>
          <w:tcPr>
            <w:tcW w:w="1559" w:type="dxa"/>
            <w:shd w:val="clear" w:color="auto" w:fill="auto"/>
          </w:tcPr>
          <w:p w:rsidR="00B96DB2" w:rsidRPr="00B96DB2" w:rsidRDefault="00B96DB2" w:rsidP="00AD5152">
            <w:pPr>
              <w:pStyle w:val="a3"/>
              <w:jc w:val="center"/>
              <w:rPr>
                <w:sz w:val="28"/>
                <w:szCs w:val="28"/>
              </w:rPr>
            </w:pPr>
            <w:r w:rsidRPr="00B96DB2">
              <w:rPr>
                <w:sz w:val="28"/>
                <w:szCs w:val="28"/>
              </w:rPr>
              <w:t>14 566 031</w:t>
            </w:r>
          </w:p>
        </w:tc>
        <w:tc>
          <w:tcPr>
            <w:tcW w:w="1499" w:type="dxa"/>
          </w:tcPr>
          <w:p w:rsidR="00B96DB2" w:rsidRPr="00B96DB2" w:rsidRDefault="00B96DB2" w:rsidP="00AD5152">
            <w:pPr>
              <w:pStyle w:val="a3"/>
              <w:jc w:val="center"/>
              <w:rPr>
                <w:bCs/>
                <w:sz w:val="28"/>
                <w:szCs w:val="28"/>
              </w:rPr>
            </w:pPr>
            <w:r w:rsidRPr="00B96DB2">
              <w:rPr>
                <w:bCs/>
                <w:sz w:val="28"/>
                <w:szCs w:val="28"/>
              </w:rPr>
              <w:t>14 566 031</w:t>
            </w:r>
          </w:p>
        </w:tc>
        <w:tc>
          <w:tcPr>
            <w:tcW w:w="2333" w:type="dxa"/>
          </w:tcPr>
          <w:p w:rsidR="00B96DB2" w:rsidRPr="00B96DB2" w:rsidRDefault="00B96DB2" w:rsidP="00AD5152">
            <w:pPr>
              <w:pStyle w:val="a3"/>
              <w:rPr>
                <w:b/>
                <w:sz w:val="28"/>
                <w:szCs w:val="28"/>
              </w:rPr>
            </w:pPr>
          </w:p>
        </w:tc>
      </w:tr>
    </w:tbl>
    <w:p w:rsidR="00B96DB2" w:rsidRDefault="00B96DB2" w:rsidP="00B96DB2">
      <w:pPr>
        <w:pStyle w:val="a3"/>
        <w:jc w:val="both"/>
        <w:rPr>
          <w:sz w:val="28"/>
          <w:szCs w:val="28"/>
        </w:rPr>
      </w:pPr>
    </w:p>
    <w:p w:rsidR="00AD5152" w:rsidRDefault="00AD5152" w:rsidP="00B96DB2">
      <w:pPr>
        <w:pStyle w:val="a3"/>
        <w:jc w:val="both"/>
        <w:rPr>
          <w:sz w:val="28"/>
          <w:szCs w:val="28"/>
        </w:rPr>
      </w:pPr>
    </w:p>
    <w:p w:rsidR="00AD5152" w:rsidRDefault="00AD5152" w:rsidP="00B96DB2">
      <w:pPr>
        <w:pStyle w:val="a3"/>
        <w:jc w:val="both"/>
        <w:rPr>
          <w:sz w:val="28"/>
          <w:szCs w:val="28"/>
        </w:rPr>
      </w:pPr>
    </w:p>
    <w:p w:rsidR="00AD5152" w:rsidRDefault="00AD5152" w:rsidP="00B96DB2">
      <w:pPr>
        <w:pStyle w:val="a3"/>
        <w:jc w:val="both"/>
        <w:rPr>
          <w:sz w:val="28"/>
          <w:szCs w:val="28"/>
        </w:rPr>
      </w:pPr>
    </w:p>
    <w:p w:rsidR="00AD5152" w:rsidRDefault="00AD5152" w:rsidP="00B96DB2">
      <w:pPr>
        <w:pStyle w:val="a3"/>
        <w:jc w:val="both"/>
        <w:rPr>
          <w:sz w:val="28"/>
          <w:szCs w:val="28"/>
        </w:rPr>
      </w:pPr>
    </w:p>
    <w:p w:rsidR="00AD5152" w:rsidRDefault="00AD5152" w:rsidP="00B96DB2">
      <w:pPr>
        <w:pStyle w:val="a3"/>
        <w:jc w:val="both"/>
        <w:rPr>
          <w:sz w:val="28"/>
          <w:szCs w:val="28"/>
        </w:rPr>
      </w:pPr>
    </w:p>
    <w:p w:rsidR="00AD5152" w:rsidRDefault="00AD5152" w:rsidP="00B96DB2">
      <w:pPr>
        <w:pStyle w:val="a3"/>
        <w:jc w:val="both"/>
        <w:rPr>
          <w:sz w:val="28"/>
          <w:szCs w:val="28"/>
        </w:rPr>
      </w:pPr>
    </w:p>
    <w:p w:rsidR="00AD5152" w:rsidRDefault="00AD5152" w:rsidP="00B96DB2">
      <w:pPr>
        <w:pStyle w:val="a3"/>
        <w:jc w:val="both"/>
        <w:rPr>
          <w:sz w:val="28"/>
          <w:szCs w:val="28"/>
        </w:rPr>
        <w:sectPr w:rsidR="00AD5152" w:rsidSect="00B96DB2">
          <w:pgSz w:w="16838" w:h="11906" w:orient="landscape"/>
          <w:pgMar w:top="1361" w:right="851" w:bottom="1134" w:left="1701" w:header="567" w:footer="709" w:gutter="0"/>
          <w:cols w:space="708"/>
          <w:docGrid w:linePitch="360"/>
        </w:sectPr>
      </w:pPr>
    </w:p>
    <w:p w:rsidR="00AD5152" w:rsidRPr="00AD5152" w:rsidRDefault="00AD5152" w:rsidP="00AD5152">
      <w:pPr>
        <w:pStyle w:val="a3"/>
        <w:jc w:val="center"/>
        <w:rPr>
          <w:sz w:val="28"/>
          <w:szCs w:val="28"/>
        </w:rPr>
      </w:pPr>
      <w:r w:rsidRPr="00AD5152">
        <w:rPr>
          <w:sz w:val="28"/>
          <w:szCs w:val="28"/>
        </w:rPr>
        <w:lastRenderedPageBreak/>
        <w:t xml:space="preserve">6. Информация о ресурсном обеспечении </w:t>
      </w:r>
      <w:r w:rsidRPr="00AD5152">
        <w:rPr>
          <w:bCs/>
          <w:sz w:val="28"/>
          <w:szCs w:val="28"/>
        </w:rPr>
        <w:t>подпрограммы</w:t>
      </w:r>
      <w:r w:rsidRPr="00AD5152">
        <w:rPr>
          <w:sz w:val="28"/>
          <w:szCs w:val="28"/>
        </w:rPr>
        <w:t xml:space="preserve"> муниципальной программы</w:t>
      </w:r>
    </w:p>
    <w:p w:rsidR="00AD5152" w:rsidRPr="00AD5152" w:rsidRDefault="00AD5152" w:rsidP="00AD5152">
      <w:pPr>
        <w:pStyle w:val="a3"/>
        <w:jc w:val="center"/>
        <w:rPr>
          <w:sz w:val="28"/>
          <w:szCs w:val="28"/>
        </w:rPr>
      </w:pPr>
    </w:p>
    <w:p w:rsidR="00AD5152" w:rsidRPr="00AD5152" w:rsidRDefault="00AD5152" w:rsidP="00AD5152">
      <w:pPr>
        <w:pStyle w:val="a3"/>
        <w:ind w:firstLine="709"/>
        <w:jc w:val="both"/>
        <w:rPr>
          <w:sz w:val="28"/>
          <w:szCs w:val="28"/>
        </w:rPr>
      </w:pPr>
      <w:r w:rsidRPr="00AD5152">
        <w:rPr>
          <w:sz w:val="28"/>
          <w:szCs w:val="28"/>
        </w:rPr>
        <w:t xml:space="preserve">Мероприятия, предусмотренные </w:t>
      </w:r>
      <w:r w:rsidRPr="00AD5152">
        <w:rPr>
          <w:bCs/>
          <w:sz w:val="28"/>
          <w:szCs w:val="28"/>
        </w:rPr>
        <w:t>подпрограммой</w:t>
      </w:r>
      <w:r w:rsidRPr="00AD5152">
        <w:rPr>
          <w:sz w:val="28"/>
          <w:szCs w:val="28"/>
        </w:rPr>
        <w:t xml:space="preserve"> муниципальной программы, финансируются за счет средств бюджета муниципального района «Солнцевский район» Курской области.</w:t>
      </w:r>
    </w:p>
    <w:p w:rsidR="00AD5152" w:rsidRPr="00AD5152" w:rsidRDefault="00AD5152" w:rsidP="00AD5152">
      <w:pPr>
        <w:pStyle w:val="a3"/>
        <w:ind w:firstLine="709"/>
        <w:jc w:val="both"/>
        <w:rPr>
          <w:sz w:val="28"/>
          <w:szCs w:val="28"/>
        </w:rPr>
      </w:pPr>
      <w:r w:rsidRPr="00AD5152">
        <w:rPr>
          <w:sz w:val="28"/>
          <w:szCs w:val="28"/>
        </w:rPr>
        <w:t>Общий объем бюджетных ассигнований составит 54 181 860,28 рублей, в том числе по годам:</w:t>
      </w:r>
    </w:p>
    <w:p w:rsidR="00AD5152" w:rsidRPr="00AD5152" w:rsidRDefault="00AD5152" w:rsidP="00AD5152">
      <w:pPr>
        <w:pStyle w:val="a3"/>
        <w:ind w:firstLine="709"/>
        <w:jc w:val="both"/>
        <w:rPr>
          <w:sz w:val="28"/>
          <w:szCs w:val="28"/>
        </w:rPr>
      </w:pPr>
      <w:r w:rsidRPr="00AD5152">
        <w:rPr>
          <w:sz w:val="28"/>
          <w:szCs w:val="28"/>
        </w:rPr>
        <w:t>2022 год – 25 049 798,28 рублей;</w:t>
      </w:r>
    </w:p>
    <w:p w:rsidR="00AD5152" w:rsidRPr="00AD5152" w:rsidRDefault="00AD5152" w:rsidP="00AD5152">
      <w:pPr>
        <w:pStyle w:val="a3"/>
        <w:ind w:firstLine="709"/>
        <w:jc w:val="both"/>
        <w:rPr>
          <w:sz w:val="28"/>
          <w:szCs w:val="28"/>
        </w:rPr>
      </w:pPr>
      <w:r w:rsidRPr="00AD5152">
        <w:rPr>
          <w:sz w:val="28"/>
          <w:szCs w:val="28"/>
        </w:rPr>
        <w:t>2023 год – 14 566 031 рублей;</w:t>
      </w:r>
    </w:p>
    <w:p w:rsidR="00AD5152" w:rsidRPr="00AD5152" w:rsidRDefault="00AD5152" w:rsidP="00AD5152">
      <w:pPr>
        <w:pStyle w:val="a3"/>
        <w:ind w:firstLine="709"/>
        <w:jc w:val="both"/>
        <w:rPr>
          <w:sz w:val="28"/>
          <w:szCs w:val="28"/>
        </w:rPr>
      </w:pPr>
      <w:r w:rsidRPr="00AD5152">
        <w:rPr>
          <w:sz w:val="28"/>
          <w:szCs w:val="28"/>
        </w:rPr>
        <w:t>2024 год – 14 566 031 рублей.</w:t>
      </w:r>
    </w:p>
    <w:p w:rsidR="00AD5152" w:rsidRPr="00AD5152" w:rsidRDefault="00AD5152" w:rsidP="00AD5152">
      <w:pPr>
        <w:pStyle w:val="a3"/>
        <w:ind w:firstLine="709"/>
        <w:jc w:val="both"/>
        <w:rPr>
          <w:sz w:val="28"/>
          <w:szCs w:val="28"/>
        </w:rPr>
      </w:pPr>
      <w:r w:rsidRPr="00AD5152">
        <w:rPr>
          <w:sz w:val="28"/>
          <w:szCs w:val="28"/>
        </w:rPr>
        <w:t xml:space="preserve">Объемы финансирования </w:t>
      </w:r>
      <w:r w:rsidRPr="00AD5152">
        <w:rPr>
          <w:bCs/>
          <w:sz w:val="28"/>
          <w:szCs w:val="28"/>
        </w:rPr>
        <w:t>подпрограммы</w:t>
      </w:r>
      <w:r w:rsidRPr="00AD5152">
        <w:rPr>
          <w:sz w:val="28"/>
          <w:szCs w:val="28"/>
        </w:rPr>
        <w:t xml:space="preserve"> муниципальной программы на 2022-2024 годы могут подлежать корректировке в течение финансового года, исходя из возможностей бюджета муниципального района «Солнцевский район» Курской области, путем уточнения по суммам и мероприятиям.</w:t>
      </w:r>
    </w:p>
    <w:p w:rsidR="00AD5152" w:rsidRPr="00AD5152" w:rsidRDefault="00AD5152" w:rsidP="00AD5152">
      <w:pPr>
        <w:pStyle w:val="a3"/>
        <w:ind w:firstLine="709"/>
        <w:jc w:val="both"/>
        <w:rPr>
          <w:sz w:val="28"/>
          <w:szCs w:val="28"/>
        </w:rPr>
      </w:pPr>
      <w:r w:rsidRPr="00AD5152">
        <w:rPr>
          <w:sz w:val="28"/>
          <w:szCs w:val="28"/>
        </w:rPr>
        <w:t xml:space="preserve">Ресурсное обеспечение реализации </w:t>
      </w:r>
      <w:r w:rsidRPr="00AD5152">
        <w:rPr>
          <w:bCs/>
          <w:sz w:val="28"/>
          <w:szCs w:val="28"/>
        </w:rPr>
        <w:t>подпрограммы</w:t>
      </w:r>
      <w:r w:rsidRPr="00AD5152">
        <w:rPr>
          <w:sz w:val="28"/>
          <w:szCs w:val="28"/>
        </w:rPr>
        <w:t xml:space="preserve"> муниципальной программы представлено в Приложении № 1 к программе.</w:t>
      </w:r>
    </w:p>
    <w:p w:rsidR="00AD5152" w:rsidRPr="00AD5152" w:rsidRDefault="00AD5152" w:rsidP="00AD5152">
      <w:pPr>
        <w:pStyle w:val="a3"/>
        <w:jc w:val="center"/>
        <w:rPr>
          <w:sz w:val="28"/>
          <w:szCs w:val="28"/>
        </w:rPr>
      </w:pPr>
    </w:p>
    <w:p w:rsidR="00AD5152" w:rsidRPr="00AD5152" w:rsidRDefault="00AD5152" w:rsidP="00AD5152">
      <w:pPr>
        <w:pStyle w:val="a3"/>
        <w:jc w:val="center"/>
        <w:rPr>
          <w:sz w:val="28"/>
          <w:szCs w:val="28"/>
        </w:rPr>
      </w:pPr>
      <w:r w:rsidRPr="00AD5152">
        <w:rPr>
          <w:sz w:val="28"/>
          <w:szCs w:val="28"/>
        </w:rPr>
        <w:t xml:space="preserve">7. Методика комплексной оценки эффективности реализации </w:t>
      </w:r>
      <w:r w:rsidRPr="00AD5152">
        <w:rPr>
          <w:bCs/>
          <w:sz w:val="28"/>
          <w:szCs w:val="28"/>
        </w:rPr>
        <w:t>подпрограммы</w:t>
      </w:r>
      <w:r w:rsidRPr="00AD5152">
        <w:rPr>
          <w:sz w:val="28"/>
          <w:szCs w:val="28"/>
        </w:rPr>
        <w:t xml:space="preserve"> муниципальной программы</w:t>
      </w:r>
    </w:p>
    <w:p w:rsidR="00AD5152" w:rsidRPr="00AD5152" w:rsidRDefault="00AD5152" w:rsidP="00AD5152">
      <w:pPr>
        <w:pStyle w:val="a3"/>
        <w:jc w:val="center"/>
        <w:rPr>
          <w:sz w:val="28"/>
          <w:szCs w:val="28"/>
        </w:rPr>
      </w:pPr>
    </w:p>
    <w:p w:rsidR="00AD5152" w:rsidRPr="00AD5152" w:rsidRDefault="00AD5152" w:rsidP="00AD5152">
      <w:pPr>
        <w:pStyle w:val="a3"/>
        <w:ind w:firstLine="709"/>
        <w:jc w:val="both"/>
        <w:rPr>
          <w:sz w:val="28"/>
          <w:szCs w:val="28"/>
        </w:rPr>
      </w:pPr>
      <w:r w:rsidRPr="00AD5152">
        <w:rPr>
          <w:sz w:val="28"/>
          <w:szCs w:val="28"/>
        </w:rPr>
        <w:t xml:space="preserve">Комплексная оценка эффективности реализации </w:t>
      </w:r>
      <w:r w:rsidRPr="00AD5152">
        <w:rPr>
          <w:bCs/>
          <w:sz w:val="28"/>
          <w:szCs w:val="28"/>
        </w:rPr>
        <w:t>подпрограммы</w:t>
      </w:r>
      <w:r w:rsidRPr="00AD5152">
        <w:rPr>
          <w:sz w:val="28"/>
          <w:szCs w:val="28"/>
        </w:rPr>
        <w:t xml:space="preserve">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w:t>
      </w:r>
      <w:r w:rsidRPr="00AD5152">
        <w:rPr>
          <w:bCs/>
          <w:sz w:val="28"/>
          <w:szCs w:val="28"/>
        </w:rPr>
        <w:t>подпрограммы</w:t>
      </w:r>
      <w:r w:rsidRPr="00AD5152">
        <w:rPr>
          <w:sz w:val="28"/>
          <w:szCs w:val="28"/>
        </w:rPr>
        <w:t xml:space="preserve"> муниципальной программы и оценку эффективности реализации </w:t>
      </w:r>
      <w:r w:rsidRPr="00AD5152">
        <w:rPr>
          <w:bCs/>
          <w:sz w:val="28"/>
          <w:szCs w:val="28"/>
        </w:rPr>
        <w:t>подпрограммы</w:t>
      </w:r>
      <w:r w:rsidRPr="00AD5152">
        <w:rPr>
          <w:sz w:val="28"/>
          <w:szCs w:val="28"/>
        </w:rPr>
        <w:t xml:space="preserve"> муниципальной программы.</w:t>
      </w:r>
    </w:p>
    <w:p w:rsidR="00AD5152" w:rsidRPr="00AD5152" w:rsidRDefault="00AD5152" w:rsidP="00AD5152">
      <w:pPr>
        <w:pStyle w:val="a3"/>
        <w:ind w:firstLine="709"/>
        <w:jc w:val="both"/>
        <w:rPr>
          <w:sz w:val="28"/>
          <w:szCs w:val="28"/>
        </w:rPr>
      </w:pPr>
      <w:r w:rsidRPr="00AD5152">
        <w:rPr>
          <w:sz w:val="28"/>
          <w:szCs w:val="28"/>
        </w:rPr>
        <w:t xml:space="preserve">МКУ «Управление ОДОМС» Солнцевского района ежегодно до 15 февраля года, следующего за отчетным периодом, представляет в Управление инвестиционной политики, экономики, архитектуры, строительства, имущественных и земельных правоотношений Администрации Солнцевского района Курской области Отчет по оценке эффективности </w:t>
      </w:r>
      <w:r w:rsidRPr="00AD5152">
        <w:rPr>
          <w:bCs/>
          <w:sz w:val="28"/>
          <w:szCs w:val="28"/>
        </w:rPr>
        <w:t>подпрограммы</w:t>
      </w:r>
      <w:r w:rsidRPr="00AD5152">
        <w:rPr>
          <w:sz w:val="28"/>
          <w:szCs w:val="28"/>
        </w:rPr>
        <w:t xml:space="preserve"> муниципальной программы за отчетный финансовый год.</w:t>
      </w:r>
    </w:p>
    <w:p w:rsidR="00AD5152" w:rsidRPr="00AD5152" w:rsidRDefault="00AD5152" w:rsidP="00AD5152">
      <w:pPr>
        <w:pStyle w:val="a3"/>
        <w:jc w:val="both"/>
        <w:rPr>
          <w:sz w:val="28"/>
          <w:szCs w:val="28"/>
        </w:rPr>
      </w:pPr>
    </w:p>
    <w:p w:rsidR="00AD5152" w:rsidRDefault="00AD5152" w:rsidP="00AD5152">
      <w:pPr>
        <w:pStyle w:val="a3"/>
        <w:jc w:val="both"/>
        <w:rPr>
          <w:sz w:val="28"/>
          <w:szCs w:val="28"/>
        </w:rPr>
      </w:pPr>
    </w:p>
    <w:p w:rsidR="00AD5152" w:rsidRDefault="00AD5152" w:rsidP="00AD5152">
      <w:pPr>
        <w:pStyle w:val="a3"/>
        <w:jc w:val="both"/>
        <w:rPr>
          <w:sz w:val="28"/>
          <w:szCs w:val="28"/>
        </w:rPr>
      </w:pPr>
    </w:p>
    <w:p w:rsidR="00AD5152" w:rsidRDefault="00AD5152" w:rsidP="00AD5152">
      <w:pPr>
        <w:pStyle w:val="a3"/>
        <w:jc w:val="both"/>
        <w:rPr>
          <w:sz w:val="28"/>
          <w:szCs w:val="28"/>
        </w:rPr>
      </w:pPr>
    </w:p>
    <w:p w:rsidR="00AD5152" w:rsidRDefault="00AD5152" w:rsidP="00AD5152">
      <w:pPr>
        <w:pStyle w:val="a3"/>
        <w:jc w:val="both"/>
        <w:rPr>
          <w:sz w:val="28"/>
          <w:szCs w:val="28"/>
        </w:rPr>
      </w:pPr>
    </w:p>
    <w:p w:rsidR="00AD5152" w:rsidRDefault="00AD5152" w:rsidP="00AD5152">
      <w:pPr>
        <w:pStyle w:val="a3"/>
        <w:jc w:val="both"/>
        <w:rPr>
          <w:sz w:val="28"/>
          <w:szCs w:val="28"/>
        </w:rPr>
      </w:pPr>
    </w:p>
    <w:p w:rsidR="00AD5152" w:rsidRDefault="00AD5152" w:rsidP="00AD5152">
      <w:pPr>
        <w:pStyle w:val="a3"/>
        <w:jc w:val="both"/>
        <w:rPr>
          <w:sz w:val="28"/>
          <w:szCs w:val="28"/>
        </w:rPr>
      </w:pPr>
    </w:p>
    <w:p w:rsidR="00AD5152" w:rsidRDefault="00AD5152" w:rsidP="00AD5152">
      <w:pPr>
        <w:pStyle w:val="a3"/>
        <w:jc w:val="both"/>
        <w:rPr>
          <w:sz w:val="28"/>
          <w:szCs w:val="28"/>
        </w:rPr>
      </w:pPr>
    </w:p>
    <w:p w:rsidR="00AD5152" w:rsidRDefault="00AD5152" w:rsidP="00AD5152">
      <w:pPr>
        <w:pStyle w:val="a3"/>
        <w:jc w:val="both"/>
        <w:rPr>
          <w:sz w:val="28"/>
          <w:szCs w:val="28"/>
        </w:rPr>
      </w:pPr>
    </w:p>
    <w:p w:rsidR="00AD5152" w:rsidRDefault="00AD5152" w:rsidP="00AD5152">
      <w:pPr>
        <w:pStyle w:val="a3"/>
        <w:jc w:val="both"/>
        <w:rPr>
          <w:sz w:val="28"/>
          <w:szCs w:val="28"/>
        </w:rPr>
      </w:pPr>
    </w:p>
    <w:p w:rsidR="00AD5152" w:rsidRDefault="00AD5152" w:rsidP="00AD5152">
      <w:pPr>
        <w:pStyle w:val="a3"/>
        <w:jc w:val="both"/>
        <w:rPr>
          <w:sz w:val="28"/>
          <w:szCs w:val="28"/>
        </w:rPr>
      </w:pPr>
    </w:p>
    <w:p w:rsidR="00AD5152" w:rsidRDefault="00AD5152" w:rsidP="00AD5152">
      <w:pPr>
        <w:pStyle w:val="a3"/>
        <w:jc w:val="both"/>
        <w:rPr>
          <w:sz w:val="28"/>
          <w:szCs w:val="28"/>
        </w:rPr>
        <w:sectPr w:rsidR="00AD5152" w:rsidSect="00AD5152">
          <w:pgSz w:w="11906" w:h="16838"/>
          <w:pgMar w:top="1361" w:right="851" w:bottom="1134" w:left="1701" w:header="567" w:footer="709" w:gutter="0"/>
          <w:cols w:space="708"/>
          <w:docGrid w:linePitch="360"/>
        </w:sectPr>
      </w:pPr>
    </w:p>
    <w:p w:rsidR="00AD5152" w:rsidRPr="00AD5152" w:rsidRDefault="00AD5152" w:rsidP="00AD5152">
      <w:pPr>
        <w:pStyle w:val="a3"/>
        <w:ind w:left="8364"/>
        <w:jc w:val="center"/>
        <w:rPr>
          <w:sz w:val="28"/>
          <w:szCs w:val="28"/>
        </w:rPr>
      </w:pPr>
      <w:r w:rsidRPr="00AD5152">
        <w:rPr>
          <w:sz w:val="28"/>
          <w:szCs w:val="28"/>
        </w:rPr>
        <w:lastRenderedPageBreak/>
        <w:t>Приложение № 1</w:t>
      </w:r>
    </w:p>
    <w:p w:rsidR="00AD5152" w:rsidRPr="00AD5152" w:rsidRDefault="00AD5152" w:rsidP="00AD5152">
      <w:pPr>
        <w:pStyle w:val="a3"/>
        <w:ind w:left="8364"/>
        <w:jc w:val="center"/>
        <w:rPr>
          <w:sz w:val="28"/>
          <w:szCs w:val="28"/>
        </w:rPr>
      </w:pPr>
      <w:r w:rsidRPr="00AD5152">
        <w:rPr>
          <w:sz w:val="28"/>
          <w:szCs w:val="28"/>
        </w:rPr>
        <w:t>к муниципальной программе</w:t>
      </w:r>
    </w:p>
    <w:p w:rsidR="00AD5152" w:rsidRPr="00AD5152" w:rsidRDefault="00AD5152" w:rsidP="00AD5152">
      <w:pPr>
        <w:pStyle w:val="a3"/>
        <w:ind w:left="8364"/>
        <w:jc w:val="center"/>
        <w:rPr>
          <w:sz w:val="28"/>
          <w:szCs w:val="28"/>
        </w:rPr>
      </w:pPr>
      <w:r w:rsidRPr="00AD5152">
        <w:rPr>
          <w:sz w:val="28"/>
          <w:szCs w:val="28"/>
        </w:rPr>
        <w:t>Солнцевского района Курской области</w:t>
      </w:r>
    </w:p>
    <w:p w:rsidR="00AD5152" w:rsidRPr="00AD5152" w:rsidRDefault="00AD5152" w:rsidP="00AD5152">
      <w:pPr>
        <w:pStyle w:val="a3"/>
        <w:ind w:left="8364"/>
        <w:jc w:val="center"/>
        <w:rPr>
          <w:sz w:val="28"/>
          <w:szCs w:val="28"/>
        </w:rPr>
      </w:pPr>
      <w:r w:rsidRPr="00AD5152">
        <w:rPr>
          <w:sz w:val="28"/>
          <w:szCs w:val="28"/>
        </w:rPr>
        <w:t>«Обеспечение эффективного функционирования</w:t>
      </w:r>
    </w:p>
    <w:p w:rsidR="00AD5152" w:rsidRDefault="00AD5152" w:rsidP="00AD5152">
      <w:pPr>
        <w:pStyle w:val="a3"/>
        <w:ind w:left="8364"/>
        <w:jc w:val="center"/>
        <w:rPr>
          <w:sz w:val="28"/>
          <w:szCs w:val="28"/>
        </w:rPr>
      </w:pPr>
      <w:r w:rsidRPr="00AD5152">
        <w:rPr>
          <w:sz w:val="28"/>
          <w:szCs w:val="28"/>
        </w:rPr>
        <w:t xml:space="preserve">вспомогательных служб </w:t>
      </w:r>
      <w:r>
        <w:rPr>
          <w:sz w:val="28"/>
          <w:szCs w:val="28"/>
        </w:rPr>
        <w:t>деятельности</w:t>
      </w:r>
    </w:p>
    <w:p w:rsidR="00AD5152" w:rsidRPr="00AD5152" w:rsidRDefault="00AD5152" w:rsidP="00AD5152">
      <w:pPr>
        <w:pStyle w:val="a3"/>
        <w:ind w:left="8364"/>
        <w:jc w:val="center"/>
        <w:rPr>
          <w:sz w:val="28"/>
          <w:szCs w:val="28"/>
        </w:rPr>
      </w:pPr>
      <w:r w:rsidRPr="00AD5152">
        <w:rPr>
          <w:sz w:val="28"/>
          <w:szCs w:val="28"/>
        </w:rPr>
        <w:t>органов</w:t>
      </w:r>
      <w:r>
        <w:rPr>
          <w:sz w:val="28"/>
          <w:szCs w:val="28"/>
        </w:rPr>
        <w:t xml:space="preserve"> </w:t>
      </w:r>
      <w:r w:rsidRPr="00AD5152">
        <w:rPr>
          <w:sz w:val="28"/>
          <w:szCs w:val="28"/>
        </w:rPr>
        <w:t>местного самоуправления</w:t>
      </w:r>
    </w:p>
    <w:p w:rsidR="00AD5152" w:rsidRPr="00AD5152" w:rsidRDefault="00AD5152" w:rsidP="00AD5152">
      <w:pPr>
        <w:pStyle w:val="a3"/>
        <w:ind w:left="8364"/>
        <w:jc w:val="center"/>
        <w:rPr>
          <w:sz w:val="28"/>
          <w:szCs w:val="28"/>
        </w:rPr>
      </w:pPr>
      <w:r w:rsidRPr="00AD5152">
        <w:rPr>
          <w:sz w:val="28"/>
          <w:szCs w:val="28"/>
        </w:rPr>
        <w:t>муниципального района «Солнцевский район»</w:t>
      </w:r>
    </w:p>
    <w:p w:rsidR="00AD5152" w:rsidRPr="00AD5152" w:rsidRDefault="00AD5152" w:rsidP="00AD5152">
      <w:pPr>
        <w:pStyle w:val="a3"/>
        <w:ind w:left="8364"/>
        <w:jc w:val="center"/>
        <w:rPr>
          <w:sz w:val="28"/>
          <w:szCs w:val="28"/>
        </w:rPr>
      </w:pPr>
      <w:r w:rsidRPr="00AD5152">
        <w:rPr>
          <w:sz w:val="28"/>
          <w:szCs w:val="28"/>
        </w:rPr>
        <w:t>Курской области»</w:t>
      </w:r>
    </w:p>
    <w:p w:rsidR="00AD5152" w:rsidRPr="00AD5152" w:rsidRDefault="00AD5152" w:rsidP="00AD5152">
      <w:pPr>
        <w:pStyle w:val="a3"/>
        <w:ind w:left="8364"/>
        <w:jc w:val="center"/>
        <w:rPr>
          <w:sz w:val="28"/>
          <w:szCs w:val="28"/>
        </w:rPr>
      </w:pPr>
    </w:p>
    <w:p w:rsidR="00AD5152" w:rsidRPr="00AD5152" w:rsidRDefault="00AD5152" w:rsidP="00AD5152">
      <w:pPr>
        <w:pStyle w:val="a3"/>
        <w:jc w:val="center"/>
        <w:rPr>
          <w:sz w:val="28"/>
          <w:szCs w:val="28"/>
        </w:rPr>
      </w:pPr>
      <w:r w:rsidRPr="00AD5152">
        <w:rPr>
          <w:sz w:val="28"/>
          <w:szCs w:val="28"/>
        </w:rPr>
        <w:t>Ресурсное обеспечение реализации муниципальной программы Солнцевского района Курской области «Обеспечение эффективного функционирования вспомогательных служб деятельности органов местного самоуправления муниципального района «Солнцевский район» Курской области»</w:t>
      </w:r>
    </w:p>
    <w:p w:rsidR="00AD5152" w:rsidRDefault="00AD5152" w:rsidP="00AD5152">
      <w:pPr>
        <w:pStyle w:val="a3"/>
        <w:jc w:val="center"/>
        <w:rPr>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2551"/>
        <w:gridCol w:w="2126"/>
        <w:gridCol w:w="1701"/>
        <w:gridCol w:w="709"/>
        <w:gridCol w:w="709"/>
        <w:gridCol w:w="1134"/>
        <w:gridCol w:w="567"/>
        <w:gridCol w:w="1701"/>
        <w:gridCol w:w="1276"/>
        <w:gridCol w:w="1280"/>
      </w:tblGrid>
      <w:tr w:rsidR="00AD5152" w:rsidRPr="00AD5152" w:rsidTr="00C8626B">
        <w:trPr>
          <w:trHeight w:val="1883"/>
          <w:jc w:val="center"/>
        </w:trPr>
        <w:tc>
          <w:tcPr>
            <w:tcW w:w="1555" w:type="dxa"/>
            <w:vMerge w:val="restart"/>
            <w:tcMar>
              <w:top w:w="0" w:type="dxa"/>
              <w:left w:w="108" w:type="dxa"/>
              <w:bottom w:w="0" w:type="dxa"/>
              <w:right w:w="108" w:type="dxa"/>
            </w:tcMar>
          </w:tcPr>
          <w:p w:rsidR="00AD5152" w:rsidRPr="00AD5152" w:rsidRDefault="00AD5152" w:rsidP="00AD5152">
            <w:pPr>
              <w:pStyle w:val="a3"/>
              <w:jc w:val="center"/>
              <w:rPr>
                <w:sz w:val="28"/>
                <w:szCs w:val="28"/>
              </w:rPr>
            </w:pPr>
            <w:r w:rsidRPr="00AD5152">
              <w:rPr>
                <w:sz w:val="28"/>
                <w:szCs w:val="28"/>
              </w:rPr>
              <w:t>Статус</w:t>
            </w:r>
          </w:p>
        </w:tc>
        <w:tc>
          <w:tcPr>
            <w:tcW w:w="2551" w:type="dxa"/>
            <w:vMerge w:val="restart"/>
            <w:tcMar>
              <w:top w:w="0" w:type="dxa"/>
              <w:left w:w="108" w:type="dxa"/>
              <w:bottom w:w="0" w:type="dxa"/>
              <w:right w:w="108" w:type="dxa"/>
            </w:tcMar>
          </w:tcPr>
          <w:p w:rsidR="00AD5152" w:rsidRPr="00AD5152" w:rsidRDefault="00AD5152" w:rsidP="00AD5152">
            <w:pPr>
              <w:pStyle w:val="a3"/>
              <w:jc w:val="center"/>
              <w:rPr>
                <w:sz w:val="28"/>
                <w:szCs w:val="28"/>
              </w:rPr>
            </w:pPr>
            <w:r w:rsidRPr="00AD5152">
              <w:rPr>
                <w:sz w:val="28"/>
                <w:szCs w:val="28"/>
              </w:rPr>
              <w:t>Наименование муниципальной программы, подпрограммы муниципальной программы, основного мероприятия</w:t>
            </w:r>
          </w:p>
        </w:tc>
        <w:tc>
          <w:tcPr>
            <w:tcW w:w="2126" w:type="dxa"/>
            <w:vMerge w:val="restart"/>
          </w:tcPr>
          <w:p w:rsidR="00AD5152" w:rsidRPr="00AD5152" w:rsidRDefault="00AD5152" w:rsidP="00AD5152">
            <w:pPr>
              <w:pStyle w:val="a3"/>
              <w:jc w:val="center"/>
              <w:rPr>
                <w:sz w:val="28"/>
                <w:szCs w:val="28"/>
              </w:rPr>
            </w:pPr>
            <w:r w:rsidRPr="00AD5152">
              <w:rPr>
                <w:sz w:val="28"/>
                <w:szCs w:val="28"/>
              </w:rPr>
              <w:t>Ответственные исполнители (соисполн</w:t>
            </w:r>
            <w:bookmarkStart w:id="0" w:name="_GoBack"/>
            <w:bookmarkEnd w:id="0"/>
            <w:r w:rsidRPr="00AD5152">
              <w:rPr>
                <w:sz w:val="28"/>
                <w:szCs w:val="28"/>
              </w:rPr>
              <w:t>ители)</w:t>
            </w:r>
          </w:p>
        </w:tc>
        <w:tc>
          <w:tcPr>
            <w:tcW w:w="1701" w:type="dxa"/>
            <w:vMerge w:val="restart"/>
            <w:tcMar>
              <w:top w:w="0" w:type="dxa"/>
              <w:left w:w="108" w:type="dxa"/>
              <w:bottom w:w="0" w:type="dxa"/>
              <w:right w:w="108" w:type="dxa"/>
            </w:tcMar>
          </w:tcPr>
          <w:p w:rsidR="00AD5152" w:rsidRPr="00AD5152" w:rsidRDefault="00AD5152" w:rsidP="00AD5152">
            <w:pPr>
              <w:pStyle w:val="a3"/>
              <w:jc w:val="center"/>
              <w:rPr>
                <w:sz w:val="28"/>
                <w:szCs w:val="28"/>
              </w:rPr>
            </w:pPr>
            <w:r w:rsidRPr="00AD5152">
              <w:rPr>
                <w:sz w:val="28"/>
                <w:szCs w:val="28"/>
              </w:rPr>
              <w:t>Источники финансирования</w:t>
            </w:r>
          </w:p>
        </w:tc>
        <w:tc>
          <w:tcPr>
            <w:tcW w:w="3119" w:type="dxa"/>
            <w:gridSpan w:val="4"/>
          </w:tcPr>
          <w:p w:rsidR="00AD5152" w:rsidRPr="00AD5152" w:rsidRDefault="00AD5152" w:rsidP="00AD5152">
            <w:pPr>
              <w:pStyle w:val="a3"/>
              <w:jc w:val="center"/>
              <w:rPr>
                <w:sz w:val="28"/>
                <w:szCs w:val="28"/>
              </w:rPr>
            </w:pPr>
            <w:r w:rsidRPr="00AD5152">
              <w:rPr>
                <w:sz w:val="28"/>
                <w:szCs w:val="28"/>
              </w:rPr>
              <w:t>Код бюджетной классификации</w:t>
            </w:r>
          </w:p>
        </w:tc>
        <w:tc>
          <w:tcPr>
            <w:tcW w:w="4257" w:type="dxa"/>
            <w:gridSpan w:val="3"/>
          </w:tcPr>
          <w:p w:rsidR="00AD5152" w:rsidRPr="00AD5152" w:rsidRDefault="00AD5152" w:rsidP="00AD5152">
            <w:pPr>
              <w:pStyle w:val="a3"/>
              <w:jc w:val="center"/>
              <w:rPr>
                <w:sz w:val="28"/>
                <w:szCs w:val="28"/>
              </w:rPr>
            </w:pPr>
            <w:r w:rsidRPr="00AD5152">
              <w:rPr>
                <w:sz w:val="28"/>
                <w:szCs w:val="28"/>
              </w:rPr>
              <w:t>Расходы (руб.), годы</w:t>
            </w:r>
          </w:p>
        </w:tc>
      </w:tr>
      <w:tr w:rsidR="00AD5152" w:rsidRPr="00AD5152" w:rsidTr="00C8626B">
        <w:trPr>
          <w:trHeight w:val="417"/>
          <w:jc w:val="center"/>
        </w:trPr>
        <w:tc>
          <w:tcPr>
            <w:tcW w:w="1555" w:type="dxa"/>
            <w:vMerge/>
            <w:tcMar>
              <w:top w:w="0" w:type="dxa"/>
              <w:left w:w="108" w:type="dxa"/>
              <w:bottom w:w="0" w:type="dxa"/>
              <w:right w:w="108" w:type="dxa"/>
            </w:tcMar>
          </w:tcPr>
          <w:p w:rsidR="00AD5152" w:rsidRPr="00AD5152" w:rsidRDefault="00AD5152" w:rsidP="00AD5152">
            <w:pPr>
              <w:pStyle w:val="a3"/>
              <w:rPr>
                <w:sz w:val="28"/>
                <w:szCs w:val="28"/>
              </w:rPr>
            </w:pPr>
          </w:p>
        </w:tc>
        <w:tc>
          <w:tcPr>
            <w:tcW w:w="2551" w:type="dxa"/>
            <w:vMerge/>
            <w:tcMar>
              <w:top w:w="0" w:type="dxa"/>
              <w:left w:w="108" w:type="dxa"/>
              <w:bottom w:w="0" w:type="dxa"/>
              <w:right w:w="108" w:type="dxa"/>
            </w:tcMar>
          </w:tcPr>
          <w:p w:rsidR="00AD5152" w:rsidRPr="00AD5152" w:rsidRDefault="00AD5152" w:rsidP="00AD5152">
            <w:pPr>
              <w:pStyle w:val="a3"/>
              <w:rPr>
                <w:sz w:val="28"/>
                <w:szCs w:val="28"/>
              </w:rPr>
            </w:pPr>
          </w:p>
        </w:tc>
        <w:tc>
          <w:tcPr>
            <w:tcW w:w="2126" w:type="dxa"/>
            <w:vMerge/>
          </w:tcPr>
          <w:p w:rsidR="00AD5152" w:rsidRPr="00AD5152" w:rsidRDefault="00AD5152" w:rsidP="00AD5152">
            <w:pPr>
              <w:pStyle w:val="a3"/>
              <w:rPr>
                <w:sz w:val="28"/>
                <w:szCs w:val="28"/>
              </w:rPr>
            </w:pPr>
          </w:p>
        </w:tc>
        <w:tc>
          <w:tcPr>
            <w:tcW w:w="1701" w:type="dxa"/>
            <w:vMerge/>
            <w:tcMar>
              <w:top w:w="0" w:type="dxa"/>
              <w:left w:w="108" w:type="dxa"/>
              <w:bottom w:w="0" w:type="dxa"/>
              <w:right w:w="108" w:type="dxa"/>
            </w:tcMar>
          </w:tcPr>
          <w:p w:rsidR="00AD5152" w:rsidRPr="00AD5152" w:rsidRDefault="00AD5152" w:rsidP="00AD5152">
            <w:pPr>
              <w:pStyle w:val="a3"/>
              <w:rPr>
                <w:sz w:val="28"/>
                <w:szCs w:val="28"/>
              </w:rPr>
            </w:pPr>
          </w:p>
        </w:tc>
        <w:tc>
          <w:tcPr>
            <w:tcW w:w="709" w:type="dxa"/>
          </w:tcPr>
          <w:p w:rsidR="00AD5152" w:rsidRPr="00AD5152" w:rsidRDefault="00AD5152" w:rsidP="00AD5152">
            <w:pPr>
              <w:pStyle w:val="a3"/>
              <w:jc w:val="center"/>
              <w:rPr>
                <w:sz w:val="28"/>
                <w:szCs w:val="28"/>
              </w:rPr>
            </w:pPr>
            <w:r w:rsidRPr="00AD5152">
              <w:rPr>
                <w:sz w:val="28"/>
                <w:szCs w:val="28"/>
              </w:rPr>
              <w:t>ГРБС</w:t>
            </w:r>
          </w:p>
        </w:tc>
        <w:tc>
          <w:tcPr>
            <w:tcW w:w="709" w:type="dxa"/>
          </w:tcPr>
          <w:p w:rsidR="00AD5152" w:rsidRPr="00AD5152" w:rsidRDefault="00AD5152" w:rsidP="00AD5152">
            <w:pPr>
              <w:pStyle w:val="a3"/>
              <w:jc w:val="center"/>
              <w:rPr>
                <w:sz w:val="28"/>
                <w:szCs w:val="28"/>
              </w:rPr>
            </w:pPr>
            <w:r w:rsidRPr="00AD5152">
              <w:rPr>
                <w:sz w:val="28"/>
                <w:szCs w:val="28"/>
              </w:rPr>
              <w:t>РзПр</w:t>
            </w:r>
          </w:p>
        </w:tc>
        <w:tc>
          <w:tcPr>
            <w:tcW w:w="1134" w:type="dxa"/>
          </w:tcPr>
          <w:p w:rsidR="00AD5152" w:rsidRPr="00AD5152" w:rsidRDefault="00AD5152" w:rsidP="00AD5152">
            <w:pPr>
              <w:pStyle w:val="a3"/>
              <w:jc w:val="center"/>
              <w:rPr>
                <w:sz w:val="28"/>
                <w:szCs w:val="28"/>
              </w:rPr>
            </w:pPr>
            <w:r w:rsidRPr="00AD5152">
              <w:rPr>
                <w:sz w:val="28"/>
                <w:szCs w:val="28"/>
              </w:rPr>
              <w:t>ЦСР</w:t>
            </w:r>
          </w:p>
        </w:tc>
        <w:tc>
          <w:tcPr>
            <w:tcW w:w="567" w:type="dxa"/>
          </w:tcPr>
          <w:p w:rsidR="00AD5152" w:rsidRPr="00AD5152" w:rsidRDefault="00AD5152" w:rsidP="00AD5152">
            <w:pPr>
              <w:pStyle w:val="a3"/>
              <w:jc w:val="center"/>
              <w:rPr>
                <w:sz w:val="28"/>
                <w:szCs w:val="28"/>
              </w:rPr>
            </w:pPr>
            <w:r w:rsidRPr="00AD5152">
              <w:rPr>
                <w:sz w:val="28"/>
                <w:szCs w:val="28"/>
              </w:rPr>
              <w:t>ВР</w:t>
            </w:r>
          </w:p>
        </w:tc>
        <w:tc>
          <w:tcPr>
            <w:tcW w:w="1701" w:type="dxa"/>
          </w:tcPr>
          <w:p w:rsidR="00AD5152" w:rsidRPr="00AD5152" w:rsidRDefault="00AD5152" w:rsidP="00AD5152">
            <w:pPr>
              <w:pStyle w:val="a3"/>
              <w:jc w:val="center"/>
              <w:rPr>
                <w:sz w:val="28"/>
                <w:szCs w:val="28"/>
              </w:rPr>
            </w:pPr>
            <w:r w:rsidRPr="00AD5152">
              <w:rPr>
                <w:sz w:val="28"/>
                <w:szCs w:val="28"/>
              </w:rPr>
              <w:t>2022</w:t>
            </w:r>
          </w:p>
        </w:tc>
        <w:tc>
          <w:tcPr>
            <w:tcW w:w="1276" w:type="dxa"/>
          </w:tcPr>
          <w:p w:rsidR="00AD5152" w:rsidRPr="00AD5152" w:rsidRDefault="00AD5152" w:rsidP="00AD5152">
            <w:pPr>
              <w:pStyle w:val="a3"/>
              <w:jc w:val="center"/>
              <w:rPr>
                <w:sz w:val="28"/>
                <w:szCs w:val="28"/>
              </w:rPr>
            </w:pPr>
            <w:r w:rsidRPr="00AD5152">
              <w:rPr>
                <w:sz w:val="28"/>
                <w:szCs w:val="28"/>
              </w:rPr>
              <w:t>2023</w:t>
            </w:r>
          </w:p>
        </w:tc>
        <w:tc>
          <w:tcPr>
            <w:tcW w:w="1280" w:type="dxa"/>
          </w:tcPr>
          <w:p w:rsidR="00AD5152" w:rsidRPr="00AD5152" w:rsidRDefault="00AD5152" w:rsidP="00AD5152">
            <w:pPr>
              <w:pStyle w:val="a3"/>
              <w:jc w:val="center"/>
              <w:rPr>
                <w:sz w:val="28"/>
                <w:szCs w:val="28"/>
              </w:rPr>
            </w:pPr>
            <w:r w:rsidRPr="00AD5152">
              <w:rPr>
                <w:sz w:val="28"/>
                <w:szCs w:val="28"/>
              </w:rPr>
              <w:t>2024</w:t>
            </w:r>
          </w:p>
        </w:tc>
      </w:tr>
      <w:tr w:rsidR="00AD5152" w:rsidRPr="00AD5152" w:rsidTr="00C8626B">
        <w:trPr>
          <w:jc w:val="center"/>
        </w:trPr>
        <w:tc>
          <w:tcPr>
            <w:tcW w:w="1555" w:type="dxa"/>
            <w:tcMar>
              <w:top w:w="0" w:type="dxa"/>
              <w:left w:w="108" w:type="dxa"/>
              <w:bottom w:w="0" w:type="dxa"/>
              <w:right w:w="108" w:type="dxa"/>
            </w:tcMar>
          </w:tcPr>
          <w:p w:rsidR="00AD5152" w:rsidRPr="00AD5152" w:rsidRDefault="00AD5152" w:rsidP="00AD5152">
            <w:pPr>
              <w:pStyle w:val="a3"/>
              <w:rPr>
                <w:sz w:val="28"/>
                <w:szCs w:val="28"/>
              </w:rPr>
            </w:pPr>
            <w:r w:rsidRPr="00AD5152">
              <w:rPr>
                <w:sz w:val="28"/>
                <w:szCs w:val="28"/>
              </w:rPr>
              <w:t>Муниципальная программа</w:t>
            </w:r>
          </w:p>
        </w:tc>
        <w:tc>
          <w:tcPr>
            <w:tcW w:w="2551" w:type="dxa"/>
            <w:tcMar>
              <w:top w:w="0" w:type="dxa"/>
              <w:left w:w="108" w:type="dxa"/>
              <w:bottom w:w="0" w:type="dxa"/>
              <w:right w:w="108" w:type="dxa"/>
            </w:tcMar>
          </w:tcPr>
          <w:p w:rsidR="00AD5152" w:rsidRPr="00AD5152" w:rsidRDefault="00AD5152" w:rsidP="00AD5152">
            <w:pPr>
              <w:pStyle w:val="a3"/>
              <w:rPr>
                <w:sz w:val="28"/>
                <w:szCs w:val="28"/>
              </w:rPr>
            </w:pPr>
            <w:r w:rsidRPr="00AD5152">
              <w:rPr>
                <w:sz w:val="28"/>
                <w:szCs w:val="28"/>
              </w:rPr>
              <w:t xml:space="preserve">Муниципальная программа Солнцевского района Курской области «Обеспечение эффективного функционирования </w:t>
            </w:r>
            <w:r w:rsidRPr="00AD5152">
              <w:rPr>
                <w:sz w:val="28"/>
                <w:szCs w:val="28"/>
              </w:rPr>
              <w:lastRenderedPageBreak/>
              <w:t>вспомогательных служб деятельности органов местного самоуправления муниципального района «Солнцевский район» Курской области»</w:t>
            </w:r>
          </w:p>
        </w:tc>
        <w:tc>
          <w:tcPr>
            <w:tcW w:w="2126" w:type="dxa"/>
          </w:tcPr>
          <w:p w:rsidR="00AD5152" w:rsidRPr="00AD5152" w:rsidRDefault="00AD5152" w:rsidP="00AD5152">
            <w:pPr>
              <w:pStyle w:val="a3"/>
              <w:rPr>
                <w:sz w:val="28"/>
                <w:szCs w:val="28"/>
              </w:rPr>
            </w:pPr>
            <w:r w:rsidRPr="00AD5152">
              <w:rPr>
                <w:sz w:val="28"/>
                <w:szCs w:val="28"/>
              </w:rPr>
              <w:lastRenderedPageBreak/>
              <w:t>МКУ «Управление ОДОМС» Солнцевского района</w:t>
            </w:r>
          </w:p>
        </w:tc>
        <w:tc>
          <w:tcPr>
            <w:tcW w:w="1701" w:type="dxa"/>
            <w:tcMar>
              <w:top w:w="0" w:type="dxa"/>
              <w:left w:w="108" w:type="dxa"/>
              <w:bottom w:w="0" w:type="dxa"/>
              <w:right w:w="108" w:type="dxa"/>
            </w:tcMar>
          </w:tcPr>
          <w:p w:rsidR="00AD5152" w:rsidRPr="00AD5152" w:rsidRDefault="00AD5152" w:rsidP="00AD5152">
            <w:pPr>
              <w:pStyle w:val="a3"/>
              <w:rPr>
                <w:sz w:val="28"/>
                <w:szCs w:val="28"/>
              </w:rPr>
            </w:pPr>
            <w:r w:rsidRPr="00AD5152">
              <w:rPr>
                <w:sz w:val="28"/>
                <w:szCs w:val="28"/>
              </w:rPr>
              <w:t>Бюджет муниципального района «Солнцевский район» Курской области</w:t>
            </w:r>
          </w:p>
        </w:tc>
        <w:tc>
          <w:tcPr>
            <w:tcW w:w="709" w:type="dxa"/>
          </w:tcPr>
          <w:p w:rsidR="00AD5152" w:rsidRPr="00AD5152" w:rsidRDefault="00AD5152" w:rsidP="00AD5152">
            <w:pPr>
              <w:pStyle w:val="a3"/>
              <w:jc w:val="center"/>
              <w:rPr>
                <w:sz w:val="28"/>
                <w:szCs w:val="28"/>
              </w:rPr>
            </w:pPr>
            <w:r w:rsidRPr="00AD5152">
              <w:rPr>
                <w:sz w:val="28"/>
                <w:szCs w:val="28"/>
              </w:rPr>
              <w:t>Х</w:t>
            </w:r>
          </w:p>
        </w:tc>
        <w:tc>
          <w:tcPr>
            <w:tcW w:w="709" w:type="dxa"/>
          </w:tcPr>
          <w:p w:rsidR="00AD5152" w:rsidRPr="00AD5152" w:rsidRDefault="00AD5152" w:rsidP="00AD5152">
            <w:pPr>
              <w:pStyle w:val="a3"/>
              <w:jc w:val="center"/>
              <w:rPr>
                <w:sz w:val="28"/>
                <w:szCs w:val="28"/>
              </w:rPr>
            </w:pPr>
            <w:r w:rsidRPr="00AD5152">
              <w:rPr>
                <w:sz w:val="28"/>
                <w:szCs w:val="28"/>
              </w:rPr>
              <w:t>Х</w:t>
            </w:r>
          </w:p>
        </w:tc>
        <w:tc>
          <w:tcPr>
            <w:tcW w:w="1134" w:type="dxa"/>
          </w:tcPr>
          <w:p w:rsidR="00AD5152" w:rsidRPr="00AD5152" w:rsidRDefault="00AD5152" w:rsidP="00AD5152">
            <w:pPr>
              <w:pStyle w:val="a3"/>
              <w:jc w:val="center"/>
              <w:rPr>
                <w:sz w:val="28"/>
                <w:szCs w:val="28"/>
              </w:rPr>
            </w:pPr>
            <w:r w:rsidRPr="00AD5152">
              <w:rPr>
                <w:sz w:val="28"/>
                <w:szCs w:val="28"/>
              </w:rPr>
              <w:t>22 0 00 00000</w:t>
            </w:r>
          </w:p>
        </w:tc>
        <w:tc>
          <w:tcPr>
            <w:tcW w:w="567" w:type="dxa"/>
          </w:tcPr>
          <w:p w:rsidR="00AD5152" w:rsidRPr="00AD5152" w:rsidRDefault="00AD5152" w:rsidP="00AD5152">
            <w:pPr>
              <w:pStyle w:val="a3"/>
              <w:jc w:val="center"/>
              <w:rPr>
                <w:sz w:val="28"/>
                <w:szCs w:val="28"/>
              </w:rPr>
            </w:pPr>
            <w:r w:rsidRPr="00AD5152">
              <w:rPr>
                <w:sz w:val="28"/>
                <w:szCs w:val="28"/>
              </w:rPr>
              <w:t>Х</w:t>
            </w:r>
          </w:p>
        </w:tc>
        <w:tc>
          <w:tcPr>
            <w:tcW w:w="1701" w:type="dxa"/>
          </w:tcPr>
          <w:p w:rsidR="00AD5152" w:rsidRPr="00AD5152" w:rsidRDefault="00AD5152" w:rsidP="00AD5152">
            <w:pPr>
              <w:pStyle w:val="a3"/>
              <w:jc w:val="center"/>
              <w:rPr>
                <w:sz w:val="28"/>
                <w:szCs w:val="28"/>
              </w:rPr>
            </w:pPr>
            <w:r w:rsidRPr="00AD5152">
              <w:rPr>
                <w:sz w:val="28"/>
                <w:szCs w:val="28"/>
              </w:rPr>
              <w:t>25 049 798,28</w:t>
            </w:r>
          </w:p>
        </w:tc>
        <w:tc>
          <w:tcPr>
            <w:tcW w:w="1276" w:type="dxa"/>
          </w:tcPr>
          <w:p w:rsidR="00AD5152" w:rsidRPr="00AD5152" w:rsidRDefault="00AD5152" w:rsidP="00AD5152">
            <w:pPr>
              <w:pStyle w:val="a3"/>
              <w:jc w:val="center"/>
              <w:rPr>
                <w:sz w:val="28"/>
                <w:szCs w:val="28"/>
              </w:rPr>
            </w:pPr>
            <w:r w:rsidRPr="00AD5152">
              <w:rPr>
                <w:sz w:val="28"/>
                <w:szCs w:val="28"/>
              </w:rPr>
              <w:t>14 566 031</w:t>
            </w:r>
          </w:p>
        </w:tc>
        <w:tc>
          <w:tcPr>
            <w:tcW w:w="1280" w:type="dxa"/>
          </w:tcPr>
          <w:p w:rsidR="00AD5152" w:rsidRPr="00AD5152" w:rsidRDefault="00AD5152" w:rsidP="00AD5152">
            <w:pPr>
              <w:pStyle w:val="a3"/>
              <w:jc w:val="center"/>
              <w:rPr>
                <w:sz w:val="28"/>
                <w:szCs w:val="28"/>
              </w:rPr>
            </w:pPr>
            <w:r w:rsidRPr="00AD5152">
              <w:rPr>
                <w:sz w:val="28"/>
                <w:szCs w:val="28"/>
              </w:rPr>
              <w:t>14 566 031</w:t>
            </w:r>
          </w:p>
        </w:tc>
      </w:tr>
      <w:tr w:rsidR="00AD5152" w:rsidRPr="00AD5152" w:rsidTr="00C8626B">
        <w:trPr>
          <w:trHeight w:val="969"/>
          <w:jc w:val="center"/>
        </w:trPr>
        <w:tc>
          <w:tcPr>
            <w:tcW w:w="1555" w:type="dxa"/>
            <w:tcMar>
              <w:top w:w="0" w:type="dxa"/>
              <w:left w:w="108" w:type="dxa"/>
              <w:bottom w:w="0" w:type="dxa"/>
              <w:right w:w="108" w:type="dxa"/>
            </w:tcMar>
          </w:tcPr>
          <w:p w:rsidR="00AD5152" w:rsidRPr="00AD5152" w:rsidRDefault="00AD5152" w:rsidP="00AD5152">
            <w:pPr>
              <w:pStyle w:val="a3"/>
              <w:rPr>
                <w:sz w:val="28"/>
                <w:szCs w:val="28"/>
              </w:rPr>
            </w:pPr>
            <w:r w:rsidRPr="00AD5152">
              <w:rPr>
                <w:sz w:val="28"/>
                <w:szCs w:val="28"/>
              </w:rPr>
              <w:t>Подпрограмма 1</w:t>
            </w:r>
          </w:p>
        </w:tc>
        <w:tc>
          <w:tcPr>
            <w:tcW w:w="2551" w:type="dxa"/>
            <w:tcMar>
              <w:top w:w="0" w:type="dxa"/>
              <w:left w:w="108" w:type="dxa"/>
              <w:bottom w:w="0" w:type="dxa"/>
              <w:right w:w="108" w:type="dxa"/>
            </w:tcMar>
          </w:tcPr>
          <w:p w:rsidR="00AD5152" w:rsidRPr="00AD5152" w:rsidRDefault="00AD5152" w:rsidP="00AD5152">
            <w:pPr>
              <w:pStyle w:val="a3"/>
              <w:rPr>
                <w:sz w:val="28"/>
                <w:szCs w:val="28"/>
              </w:rPr>
            </w:pPr>
            <w:r w:rsidRPr="00AD5152">
              <w:rPr>
                <w:sz w:val="28"/>
                <w:szCs w:val="28"/>
              </w:rPr>
              <w:t>«Обеспечение реализации муниципальной программы «Обеспечение эффективного функционирования вспомогательных служб деятельности органов местного самоуправления муниципального района «Солнцевский район» Курской области»</w:t>
            </w:r>
          </w:p>
        </w:tc>
        <w:tc>
          <w:tcPr>
            <w:tcW w:w="2126" w:type="dxa"/>
          </w:tcPr>
          <w:p w:rsidR="00AD5152" w:rsidRPr="00AD5152" w:rsidRDefault="00AD5152" w:rsidP="00AD5152">
            <w:pPr>
              <w:pStyle w:val="a3"/>
              <w:rPr>
                <w:sz w:val="28"/>
                <w:szCs w:val="28"/>
              </w:rPr>
            </w:pPr>
          </w:p>
        </w:tc>
        <w:tc>
          <w:tcPr>
            <w:tcW w:w="1701" w:type="dxa"/>
            <w:tcMar>
              <w:top w:w="0" w:type="dxa"/>
              <w:left w:w="108" w:type="dxa"/>
              <w:bottom w:w="0" w:type="dxa"/>
              <w:right w:w="108" w:type="dxa"/>
            </w:tcMar>
          </w:tcPr>
          <w:p w:rsidR="00AD5152" w:rsidRPr="00AD5152" w:rsidRDefault="00AD5152" w:rsidP="00AD5152">
            <w:pPr>
              <w:pStyle w:val="a3"/>
              <w:rPr>
                <w:sz w:val="28"/>
                <w:szCs w:val="28"/>
              </w:rPr>
            </w:pPr>
          </w:p>
        </w:tc>
        <w:tc>
          <w:tcPr>
            <w:tcW w:w="709" w:type="dxa"/>
          </w:tcPr>
          <w:p w:rsidR="00AD5152" w:rsidRPr="00AD5152" w:rsidRDefault="00AD5152" w:rsidP="00AD5152">
            <w:pPr>
              <w:pStyle w:val="a3"/>
              <w:jc w:val="center"/>
              <w:rPr>
                <w:sz w:val="28"/>
                <w:szCs w:val="28"/>
              </w:rPr>
            </w:pPr>
            <w:r w:rsidRPr="00AD5152">
              <w:rPr>
                <w:sz w:val="28"/>
                <w:szCs w:val="28"/>
              </w:rPr>
              <w:t>Х</w:t>
            </w:r>
          </w:p>
        </w:tc>
        <w:tc>
          <w:tcPr>
            <w:tcW w:w="709" w:type="dxa"/>
          </w:tcPr>
          <w:p w:rsidR="00AD5152" w:rsidRPr="00AD5152" w:rsidRDefault="00AD5152" w:rsidP="00AD5152">
            <w:pPr>
              <w:pStyle w:val="a3"/>
              <w:jc w:val="center"/>
              <w:rPr>
                <w:sz w:val="28"/>
                <w:szCs w:val="28"/>
              </w:rPr>
            </w:pPr>
            <w:r w:rsidRPr="00AD5152">
              <w:rPr>
                <w:sz w:val="28"/>
                <w:szCs w:val="28"/>
              </w:rPr>
              <w:t>Х</w:t>
            </w:r>
          </w:p>
        </w:tc>
        <w:tc>
          <w:tcPr>
            <w:tcW w:w="1134" w:type="dxa"/>
          </w:tcPr>
          <w:p w:rsidR="00AD5152" w:rsidRPr="00AD5152" w:rsidRDefault="00AD5152" w:rsidP="00AD5152">
            <w:pPr>
              <w:pStyle w:val="a3"/>
              <w:jc w:val="center"/>
              <w:rPr>
                <w:sz w:val="28"/>
                <w:szCs w:val="28"/>
              </w:rPr>
            </w:pPr>
            <w:r w:rsidRPr="00AD5152">
              <w:rPr>
                <w:sz w:val="28"/>
                <w:szCs w:val="28"/>
              </w:rPr>
              <w:t>22 1 00 00000</w:t>
            </w:r>
          </w:p>
        </w:tc>
        <w:tc>
          <w:tcPr>
            <w:tcW w:w="567" w:type="dxa"/>
          </w:tcPr>
          <w:p w:rsidR="00AD5152" w:rsidRPr="00AD5152" w:rsidRDefault="00AD5152" w:rsidP="00AD5152">
            <w:pPr>
              <w:pStyle w:val="a3"/>
              <w:jc w:val="center"/>
              <w:rPr>
                <w:sz w:val="28"/>
                <w:szCs w:val="28"/>
              </w:rPr>
            </w:pPr>
            <w:r w:rsidRPr="00AD5152">
              <w:rPr>
                <w:sz w:val="28"/>
                <w:szCs w:val="28"/>
              </w:rPr>
              <w:t>Х</w:t>
            </w:r>
          </w:p>
        </w:tc>
        <w:tc>
          <w:tcPr>
            <w:tcW w:w="1701" w:type="dxa"/>
          </w:tcPr>
          <w:p w:rsidR="00AD5152" w:rsidRPr="00AD5152" w:rsidRDefault="00AD5152" w:rsidP="00AD5152">
            <w:pPr>
              <w:pStyle w:val="a3"/>
              <w:jc w:val="center"/>
              <w:rPr>
                <w:sz w:val="28"/>
                <w:szCs w:val="28"/>
              </w:rPr>
            </w:pPr>
            <w:r w:rsidRPr="00AD5152">
              <w:rPr>
                <w:sz w:val="28"/>
                <w:szCs w:val="28"/>
              </w:rPr>
              <w:t>25 049 798,28</w:t>
            </w:r>
          </w:p>
        </w:tc>
        <w:tc>
          <w:tcPr>
            <w:tcW w:w="1276" w:type="dxa"/>
          </w:tcPr>
          <w:p w:rsidR="00AD5152" w:rsidRPr="00AD5152" w:rsidRDefault="00AD5152" w:rsidP="00AD5152">
            <w:pPr>
              <w:pStyle w:val="a3"/>
              <w:jc w:val="center"/>
              <w:rPr>
                <w:sz w:val="28"/>
                <w:szCs w:val="28"/>
              </w:rPr>
            </w:pPr>
            <w:r w:rsidRPr="00AD5152">
              <w:rPr>
                <w:sz w:val="28"/>
                <w:szCs w:val="28"/>
              </w:rPr>
              <w:t>14 566 031</w:t>
            </w:r>
          </w:p>
        </w:tc>
        <w:tc>
          <w:tcPr>
            <w:tcW w:w="1280" w:type="dxa"/>
          </w:tcPr>
          <w:p w:rsidR="00AD5152" w:rsidRPr="00AD5152" w:rsidRDefault="00AD5152" w:rsidP="00AD5152">
            <w:pPr>
              <w:pStyle w:val="a3"/>
              <w:jc w:val="center"/>
              <w:rPr>
                <w:sz w:val="28"/>
                <w:szCs w:val="28"/>
              </w:rPr>
            </w:pPr>
            <w:r w:rsidRPr="00AD5152">
              <w:rPr>
                <w:sz w:val="28"/>
                <w:szCs w:val="28"/>
              </w:rPr>
              <w:t>14 566 031</w:t>
            </w:r>
          </w:p>
        </w:tc>
      </w:tr>
      <w:tr w:rsidR="00AD5152" w:rsidRPr="00AD5152" w:rsidTr="00C8626B">
        <w:trPr>
          <w:trHeight w:val="1470"/>
          <w:jc w:val="center"/>
        </w:trPr>
        <w:tc>
          <w:tcPr>
            <w:tcW w:w="1555" w:type="dxa"/>
            <w:tcMar>
              <w:top w:w="0" w:type="dxa"/>
              <w:left w:w="108" w:type="dxa"/>
              <w:bottom w:w="0" w:type="dxa"/>
              <w:right w:w="108" w:type="dxa"/>
            </w:tcMar>
          </w:tcPr>
          <w:p w:rsidR="00AD5152" w:rsidRPr="00AD5152" w:rsidRDefault="00AD5152" w:rsidP="00AD5152">
            <w:pPr>
              <w:pStyle w:val="a3"/>
              <w:rPr>
                <w:sz w:val="28"/>
                <w:szCs w:val="28"/>
              </w:rPr>
            </w:pPr>
            <w:r w:rsidRPr="00AD5152">
              <w:rPr>
                <w:sz w:val="28"/>
                <w:szCs w:val="28"/>
              </w:rPr>
              <w:lastRenderedPageBreak/>
              <w:t>Основное мероприятие</w:t>
            </w:r>
          </w:p>
        </w:tc>
        <w:tc>
          <w:tcPr>
            <w:tcW w:w="2551" w:type="dxa"/>
            <w:tcMar>
              <w:top w:w="0" w:type="dxa"/>
              <w:left w:w="108" w:type="dxa"/>
              <w:bottom w:w="0" w:type="dxa"/>
              <w:right w:w="108" w:type="dxa"/>
            </w:tcMar>
          </w:tcPr>
          <w:p w:rsidR="00AD5152" w:rsidRPr="00AD5152" w:rsidRDefault="00AD5152" w:rsidP="00AD5152">
            <w:pPr>
              <w:pStyle w:val="a3"/>
              <w:rPr>
                <w:sz w:val="28"/>
                <w:szCs w:val="28"/>
              </w:rPr>
            </w:pPr>
            <w:r w:rsidRPr="00AD5152">
              <w:rPr>
                <w:sz w:val="28"/>
                <w:szCs w:val="28"/>
              </w:rPr>
              <w:t>«Обеспечение качества и своевременного предоставления услуг по обслуживанию органов местного самоуправления»</w:t>
            </w:r>
          </w:p>
        </w:tc>
        <w:tc>
          <w:tcPr>
            <w:tcW w:w="2126" w:type="dxa"/>
          </w:tcPr>
          <w:p w:rsidR="00AD5152" w:rsidRPr="00AD5152" w:rsidRDefault="00AD5152" w:rsidP="00AD5152">
            <w:pPr>
              <w:pStyle w:val="a3"/>
              <w:rPr>
                <w:sz w:val="28"/>
                <w:szCs w:val="28"/>
              </w:rPr>
            </w:pPr>
          </w:p>
        </w:tc>
        <w:tc>
          <w:tcPr>
            <w:tcW w:w="1701" w:type="dxa"/>
            <w:tcMar>
              <w:top w:w="0" w:type="dxa"/>
              <w:left w:w="108" w:type="dxa"/>
              <w:bottom w:w="0" w:type="dxa"/>
              <w:right w:w="108" w:type="dxa"/>
            </w:tcMar>
          </w:tcPr>
          <w:p w:rsidR="00AD5152" w:rsidRPr="00AD5152" w:rsidRDefault="00AD5152" w:rsidP="00AD5152">
            <w:pPr>
              <w:pStyle w:val="a3"/>
              <w:rPr>
                <w:sz w:val="28"/>
                <w:szCs w:val="28"/>
              </w:rPr>
            </w:pPr>
          </w:p>
        </w:tc>
        <w:tc>
          <w:tcPr>
            <w:tcW w:w="709" w:type="dxa"/>
          </w:tcPr>
          <w:p w:rsidR="00AD5152" w:rsidRPr="00AD5152" w:rsidRDefault="00AD5152" w:rsidP="00AD5152">
            <w:pPr>
              <w:pStyle w:val="a3"/>
              <w:jc w:val="center"/>
              <w:rPr>
                <w:sz w:val="28"/>
                <w:szCs w:val="28"/>
              </w:rPr>
            </w:pPr>
            <w:r w:rsidRPr="00AD5152">
              <w:rPr>
                <w:sz w:val="28"/>
                <w:szCs w:val="28"/>
              </w:rPr>
              <w:t>Х</w:t>
            </w:r>
          </w:p>
        </w:tc>
        <w:tc>
          <w:tcPr>
            <w:tcW w:w="709" w:type="dxa"/>
          </w:tcPr>
          <w:p w:rsidR="00AD5152" w:rsidRPr="00AD5152" w:rsidRDefault="00AD5152" w:rsidP="00AD5152">
            <w:pPr>
              <w:pStyle w:val="a3"/>
              <w:jc w:val="center"/>
              <w:rPr>
                <w:sz w:val="28"/>
                <w:szCs w:val="28"/>
              </w:rPr>
            </w:pPr>
            <w:r w:rsidRPr="00AD5152">
              <w:rPr>
                <w:sz w:val="28"/>
                <w:szCs w:val="28"/>
              </w:rPr>
              <w:t>Х</w:t>
            </w:r>
          </w:p>
        </w:tc>
        <w:tc>
          <w:tcPr>
            <w:tcW w:w="1134" w:type="dxa"/>
          </w:tcPr>
          <w:p w:rsidR="00AD5152" w:rsidRPr="00AD5152" w:rsidRDefault="00AD5152" w:rsidP="00AD5152">
            <w:pPr>
              <w:pStyle w:val="a3"/>
              <w:jc w:val="center"/>
              <w:rPr>
                <w:sz w:val="28"/>
                <w:szCs w:val="28"/>
              </w:rPr>
            </w:pPr>
            <w:r w:rsidRPr="00AD5152">
              <w:rPr>
                <w:sz w:val="28"/>
                <w:szCs w:val="28"/>
              </w:rPr>
              <w:t>22 1 01 00000</w:t>
            </w:r>
          </w:p>
        </w:tc>
        <w:tc>
          <w:tcPr>
            <w:tcW w:w="567" w:type="dxa"/>
          </w:tcPr>
          <w:p w:rsidR="00AD5152" w:rsidRPr="00AD5152" w:rsidRDefault="00AD5152" w:rsidP="00AD5152">
            <w:pPr>
              <w:pStyle w:val="a3"/>
              <w:jc w:val="center"/>
              <w:rPr>
                <w:sz w:val="28"/>
                <w:szCs w:val="28"/>
              </w:rPr>
            </w:pPr>
            <w:r w:rsidRPr="00AD5152">
              <w:rPr>
                <w:sz w:val="28"/>
                <w:szCs w:val="28"/>
              </w:rPr>
              <w:t>Х</w:t>
            </w:r>
          </w:p>
        </w:tc>
        <w:tc>
          <w:tcPr>
            <w:tcW w:w="1701" w:type="dxa"/>
          </w:tcPr>
          <w:p w:rsidR="00AD5152" w:rsidRPr="00AD5152" w:rsidRDefault="00AD5152" w:rsidP="00AD5152">
            <w:pPr>
              <w:pStyle w:val="a3"/>
              <w:jc w:val="center"/>
              <w:rPr>
                <w:sz w:val="28"/>
                <w:szCs w:val="28"/>
              </w:rPr>
            </w:pPr>
            <w:r w:rsidRPr="00AD5152">
              <w:rPr>
                <w:sz w:val="28"/>
                <w:szCs w:val="28"/>
              </w:rPr>
              <w:t>25 049 798,28</w:t>
            </w:r>
          </w:p>
        </w:tc>
        <w:tc>
          <w:tcPr>
            <w:tcW w:w="1276" w:type="dxa"/>
          </w:tcPr>
          <w:p w:rsidR="00AD5152" w:rsidRPr="00AD5152" w:rsidRDefault="00AD5152" w:rsidP="00AD5152">
            <w:pPr>
              <w:pStyle w:val="a3"/>
              <w:jc w:val="center"/>
              <w:rPr>
                <w:sz w:val="28"/>
                <w:szCs w:val="28"/>
              </w:rPr>
            </w:pPr>
            <w:r w:rsidRPr="00AD5152">
              <w:rPr>
                <w:sz w:val="28"/>
                <w:szCs w:val="28"/>
              </w:rPr>
              <w:t>14 566 031</w:t>
            </w:r>
          </w:p>
        </w:tc>
        <w:tc>
          <w:tcPr>
            <w:tcW w:w="1280" w:type="dxa"/>
          </w:tcPr>
          <w:p w:rsidR="00AD5152" w:rsidRPr="00AD5152" w:rsidRDefault="00AD5152" w:rsidP="00AD5152">
            <w:pPr>
              <w:pStyle w:val="a3"/>
              <w:jc w:val="center"/>
              <w:rPr>
                <w:sz w:val="28"/>
                <w:szCs w:val="28"/>
              </w:rPr>
            </w:pPr>
            <w:r w:rsidRPr="00AD5152">
              <w:rPr>
                <w:sz w:val="28"/>
                <w:szCs w:val="28"/>
              </w:rPr>
              <w:t>14 566 031</w:t>
            </w:r>
          </w:p>
        </w:tc>
      </w:tr>
      <w:tr w:rsidR="00AD5152" w:rsidRPr="00AD5152" w:rsidTr="00C8626B">
        <w:trPr>
          <w:trHeight w:val="1470"/>
          <w:jc w:val="center"/>
        </w:trPr>
        <w:tc>
          <w:tcPr>
            <w:tcW w:w="1555" w:type="dxa"/>
            <w:vMerge w:val="restart"/>
            <w:tcMar>
              <w:top w:w="0" w:type="dxa"/>
              <w:left w:w="108" w:type="dxa"/>
              <w:bottom w:w="0" w:type="dxa"/>
              <w:right w:w="108" w:type="dxa"/>
            </w:tcMar>
          </w:tcPr>
          <w:p w:rsidR="00AD5152" w:rsidRPr="00AD5152" w:rsidRDefault="00AD5152" w:rsidP="00AD5152">
            <w:pPr>
              <w:pStyle w:val="a3"/>
              <w:rPr>
                <w:sz w:val="28"/>
                <w:szCs w:val="28"/>
              </w:rPr>
            </w:pPr>
          </w:p>
        </w:tc>
        <w:tc>
          <w:tcPr>
            <w:tcW w:w="2551" w:type="dxa"/>
            <w:tcMar>
              <w:top w:w="0" w:type="dxa"/>
              <w:left w:w="108" w:type="dxa"/>
              <w:bottom w:w="0" w:type="dxa"/>
              <w:right w:w="108" w:type="dxa"/>
            </w:tcMar>
          </w:tcPr>
          <w:p w:rsidR="00AD5152" w:rsidRPr="00AD5152" w:rsidRDefault="00AD5152" w:rsidP="00AD5152">
            <w:pPr>
              <w:pStyle w:val="a3"/>
              <w:rPr>
                <w:sz w:val="28"/>
                <w:szCs w:val="28"/>
              </w:rPr>
            </w:pPr>
            <w:r w:rsidRPr="00AD5152">
              <w:rPr>
                <w:sz w:val="28"/>
                <w:szCs w:val="28"/>
              </w:rPr>
              <w:t>Расходы на обеспечение деятельности (оказание услуг) муниципальных учреждений</w:t>
            </w:r>
          </w:p>
        </w:tc>
        <w:tc>
          <w:tcPr>
            <w:tcW w:w="2126" w:type="dxa"/>
          </w:tcPr>
          <w:p w:rsidR="00AD5152" w:rsidRPr="00AD5152" w:rsidRDefault="00AD5152" w:rsidP="00AD5152">
            <w:pPr>
              <w:pStyle w:val="a3"/>
              <w:rPr>
                <w:sz w:val="28"/>
                <w:szCs w:val="28"/>
              </w:rPr>
            </w:pPr>
          </w:p>
        </w:tc>
        <w:tc>
          <w:tcPr>
            <w:tcW w:w="1701" w:type="dxa"/>
            <w:tcMar>
              <w:top w:w="0" w:type="dxa"/>
              <w:left w:w="108" w:type="dxa"/>
              <w:bottom w:w="0" w:type="dxa"/>
              <w:right w:w="108" w:type="dxa"/>
            </w:tcMar>
          </w:tcPr>
          <w:p w:rsidR="00AD5152" w:rsidRPr="00AD5152" w:rsidRDefault="00AD5152" w:rsidP="00AD5152">
            <w:pPr>
              <w:pStyle w:val="a3"/>
              <w:rPr>
                <w:sz w:val="28"/>
                <w:szCs w:val="28"/>
              </w:rPr>
            </w:pPr>
          </w:p>
        </w:tc>
        <w:tc>
          <w:tcPr>
            <w:tcW w:w="709" w:type="dxa"/>
          </w:tcPr>
          <w:p w:rsidR="00AD5152" w:rsidRPr="00AD5152" w:rsidRDefault="00AD5152" w:rsidP="00AD5152">
            <w:pPr>
              <w:pStyle w:val="a3"/>
              <w:jc w:val="center"/>
              <w:rPr>
                <w:sz w:val="28"/>
                <w:szCs w:val="28"/>
              </w:rPr>
            </w:pPr>
            <w:r w:rsidRPr="00AD5152">
              <w:rPr>
                <w:sz w:val="28"/>
                <w:szCs w:val="28"/>
              </w:rPr>
              <w:t>Х</w:t>
            </w:r>
          </w:p>
        </w:tc>
        <w:tc>
          <w:tcPr>
            <w:tcW w:w="709" w:type="dxa"/>
          </w:tcPr>
          <w:p w:rsidR="00AD5152" w:rsidRPr="00AD5152" w:rsidRDefault="00AD5152" w:rsidP="00AD5152">
            <w:pPr>
              <w:pStyle w:val="a3"/>
              <w:jc w:val="center"/>
              <w:rPr>
                <w:sz w:val="28"/>
                <w:szCs w:val="28"/>
              </w:rPr>
            </w:pPr>
            <w:r w:rsidRPr="00AD5152">
              <w:rPr>
                <w:sz w:val="28"/>
                <w:szCs w:val="28"/>
              </w:rPr>
              <w:t>Х</w:t>
            </w:r>
          </w:p>
        </w:tc>
        <w:tc>
          <w:tcPr>
            <w:tcW w:w="1134" w:type="dxa"/>
          </w:tcPr>
          <w:p w:rsidR="00AD5152" w:rsidRPr="00AD5152" w:rsidRDefault="00AD5152" w:rsidP="00AD5152">
            <w:pPr>
              <w:pStyle w:val="a3"/>
              <w:jc w:val="center"/>
              <w:rPr>
                <w:sz w:val="28"/>
                <w:szCs w:val="28"/>
              </w:rPr>
            </w:pPr>
            <w:r w:rsidRPr="00AD5152">
              <w:rPr>
                <w:sz w:val="28"/>
                <w:szCs w:val="28"/>
              </w:rPr>
              <w:t>22 1 01 С1401</w:t>
            </w:r>
          </w:p>
        </w:tc>
        <w:tc>
          <w:tcPr>
            <w:tcW w:w="567" w:type="dxa"/>
          </w:tcPr>
          <w:p w:rsidR="00AD5152" w:rsidRPr="00AD5152" w:rsidRDefault="00AD5152" w:rsidP="00AD5152">
            <w:pPr>
              <w:pStyle w:val="a3"/>
              <w:jc w:val="center"/>
              <w:rPr>
                <w:sz w:val="28"/>
                <w:szCs w:val="28"/>
              </w:rPr>
            </w:pPr>
          </w:p>
        </w:tc>
        <w:tc>
          <w:tcPr>
            <w:tcW w:w="1701" w:type="dxa"/>
          </w:tcPr>
          <w:p w:rsidR="00AD5152" w:rsidRPr="00AD5152" w:rsidRDefault="00AD5152" w:rsidP="00AD5152">
            <w:pPr>
              <w:pStyle w:val="a3"/>
              <w:jc w:val="center"/>
              <w:rPr>
                <w:sz w:val="28"/>
                <w:szCs w:val="28"/>
              </w:rPr>
            </w:pPr>
            <w:r w:rsidRPr="00AD5152">
              <w:rPr>
                <w:sz w:val="28"/>
                <w:szCs w:val="28"/>
              </w:rPr>
              <w:t>25 049 798,28</w:t>
            </w:r>
          </w:p>
        </w:tc>
        <w:tc>
          <w:tcPr>
            <w:tcW w:w="1276" w:type="dxa"/>
          </w:tcPr>
          <w:p w:rsidR="00AD5152" w:rsidRPr="00AD5152" w:rsidRDefault="00AD5152" w:rsidP="00AD5152">
            <w:pPr>
              <w:pStyle w:val="a3"/>
              <w:jc w:val="center"/>
              <w:rPr>
                <w:sz w:val="28"/>
                <w:szCs w:val="28"/>
              </w:rPr>
            </w:pPr>
            <w:r w:rsidRPr="00AD5152">
              <w:rPr>
                <w:sz w:val="28"/>
                <w:szCs w:val="28"/>
              </w:rPr>
              <w:t>14 566 031</w:t>
            </w:r>
          </w:p>
        </w:tc>
        <w:tc>
          <w:tcPr>
            <w:tcW w:w="1280" w:type="dxa"/>
          </w:tcPr>
          <w:p w:rsidR="00AD5152" w:rsidRPr="00AD5152" w:rsidRDefault="00AD5152" w:rsidP="00AD5152">
            <w:pPr>
              <w:pStyle w:val="a3"/>
              <w:jc w:val="center"/>
              <w:rPr>
                <w:sz w:val="28"/>
                <w:szCs w:val="28"/>
              </w:rPr>
            </w:pPr>
            <w:r w:rsidRPr="00AD5152">
              <w:rPr>
                <w:sz w:val="28"/>
                <w:szCs w:val="28"/>
              </w:rPr>
              <w:t>14 566 031</w:t>
            </w:r>
          </w:p>
        </w:tc>
      </w:tr>
      <w:tr w:rsidR="00AD5152" w:rsidRPr="00AD5152" w:rsidTr="00AD5152">
        <w:trPr>
          <w:trHeight w:val="274"/>
          <w:jc w:val="center"/>
        </w:trPr>
        <w:tc>
          <w:tcPr>
            <w:tcW w:w="1555" w:type="dxa"/>
            <w:vMerge/>
            <w:tcMar>
              <w:top w:w="0" w:type="dxa"/>
              <w:left w:w="108" w:type="dxa"/>
              <w:bottom w:w="0" w:type="dxa"/>
              <w:right w:w="108" w:type="dxa"/>
            </w:tcMar>
          </w:tcPr>
          <w:p w:rsidR="00AD5152" w:rsidRPr="00AD5152" w:rsidRDefault="00AD5152" w:rsidP="00AD5152">
            <w:pPr>
              <w:pStyle w:val="a3"/>
              <w:rPr>
                <w:sz w:val="28"/>
                <w:szCs w:val="28"/>
              </w:rPr>
            </w:pPr>
          </w:p>
        </w:tc>
        <w:tc>
          <w:tcPr>
            <w:tcW w:w="2551" w:type="dxa"/>
            <w:tcMar>
              <w:top w:w="0" w:type="dxa"/>
              <w:left w:w="108" w:type="dxa"/>
              <w:bottom w:w="0" w:type="dxa"/>
              <w:right w:w="108" w:type="dxa"/>
            </w:tcMar>
          </w:tcPr>
          <w:p w:rsidR="00AD5152" w:rsidRPr="00AD5152" w:rsidRDefault="00AD5152" w:rsidP="00AD5152">
            <w:pPr>
              <w:pStyle w:val="a3"/>
              <w:rPr>
                <w:sz w:val="28"/>
                <w:szCs w:val="28"/>
              </w:rPr>
            </w:pPr>
            <w:r w:rsidRPr="00AD5152">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D5152">
              <w:rPr>
                <w:sz w:val="28"/>
                <w:szCs w:val="28"/>
              </w:rPr>
              <w:lastRenderedPageBreak/>
              <w:t>фондами</w:t>
            </w:r>
          </w:p>
        </w:tc>
        <w:tc>
          <w:tcPr>
            <w:tcW w:w="2126" w:type="dxa"/>
          </w:tcPr>
          <w:p w:rsidR="00AD5152" w:rsidRPr="00AD5152" w:rsidRDefault="00AD5152" w:rsidP="00AD5152">
            <w:pPr>
              <w:pStyle w:val="a3"/>
              <w:rPr>
                <w:sz w:val="28"/>
                <w:szCs w:val="28"/>
              </w:rPr>
            </w:pPr>
          </w:p>
        </w:tc>
        <w:tc>
          <w:tcPr>
            <w:tcW w:w="1701" w:type="dxa"/>
            <w:tcMar>
              <w:top w:w="0" w:type="dxa"/>
              <w:left w:w="108" w:type="dxa"/>
              <w:bottom w:w="0" w:type="dxa"/>
              <w:right w:w="108" w:type="dxa"/>
            </w:tcMar>
          </w:tcPr>
          <w:p w:rsidR="00AD5152" w:rsidRPr="00AD5152" w:rsidRDefault="00AD5152" w:rsidP="00AD5152">
            <w:pPr>
              <w:pStyle w:val="a3"/>
              <w:rPr>
                <w:sz w:val="28"/>
                <w:szCs w:val="28"/>
              </w:rPr>
            </w:pPr>
          </w:p>
        </w:tc>
        <w:tc>
          <w:tcPr>
            <w:tcW w:w="709" w:type="dxa"/>
          </w:tcPr>
          <w:p w:rsidR="00AD5152" w:rsidRPr="00AD5152" w:rsidRDefault="00AD5152" w:rsidP="00AD5152">
            <w:pPr>
              <w:pStyle w:val="a3"/>
              <w:jc w:val="center"/>
              <w:rPr>
                <w:sz w:val="28"/>
                <w:szCs w:val="28"/>
              </w:rPr>
            </w:pPr>
            <w:r w:rsidRPr="00AD5152">
              <w:rPr>
                <w:sz w:val="28"/>
                <w:szCs w:val="28"/>
              </w:rPr>
              <w:t>Х</w:t>
            </w:r>
          </w:p>
        </w:tc>
        <w:tc>
          <w:tcPr>
            <w:tcW w:w="709" w:type="dxa"/>
          </w:tcPr>
          <w:p w:rsidR="00AD5152" w:rsidRPr="00AD5152" w:rsidRDefault="00AD5152" w:rsidP="00AD5152">
            <w:pPr>
              <w:pStyle w:val="a3"/>
              <w:jc w:val="center"/>
              <w:rPr>
                <w:sz w:val="28"/>
                <w:szCs w:val="28"/>
              </w:rPr>
            </w:pPr>
            <w:r w:rsidRPr="00AD5152">
              <w:rPr>
                <w:sz w:val="28"/>
                <w:szCs w:val="28"/>
              </w:rPr>
              <w:t>Х</w:t>
            </w:r>
          </w:p>
        </w:tc>
        <w:tc>
          <w:tcPr>
            <w:tcW w:w="1134" w:type="dxa"/>
          </w:tcPr>
          <w:p w:rsidR="00AD5152" w:rsidRPr="00AD5152" w:rsidRDefault="00AD5152" w:rsidP="00AD5152">
            <w:pPr>
              <w:pStyle w:val="a3"/>
              <w:jc w:val="center"/>
              <w:rPr>
                <w:sz w:val="28"/>
                <w:szCs w:val="28"/>
              </w:rPr>
            </w:pPr>
            <w:r w:rsidRPr="00AD5152">
              <w:rPr>
                <w:sz w:val="28"/>
                <w:szCs w:val="28"/>
              </w:rPr>
              <w:t>22 1 01 С1401</w:t>
            </w:r>
          </w:p>
        </w:tc>
        <w:tc>
          <w:tcPr>
            <w:tcW w:w="567" w:type="dxa"/>
          </w:tcPr>
          <w:p w:rsidR="00AD5152" w:rsidRPr="00AD5152" w:rsidRDefault="00AD5152" w:rsidP="00AD5152">
            <w:pPr>
              <w:pStyle w:val="a3"/>
              <w:jc w:val="center"/>
              <w:rPr>
                <w:sz w:val="28"/>
                <w:szCs w:val="28"/>
              </w:rPr>
            </w:pPr>
            <w:r w:rsidRPr="00AD5152">
              <w:rPr>
                <w:sz w:val="28"/>
                <w:szCs w:val="28"/>
              </w:rPr>
              <w:t>100</w:t>
            </w:r>
          </w:p>
        </w:tc>
        <w:tc>
          <w:tcPr>
            <w:tcW w:w="1701" w:type="dxa"/>
          </w:tcPr>
          <w:p w:rsidR="00AD5152" w:rsidRPr="00AD5152" w:rsidRDefault="00AD5152" w:rsidP="00AD5152">
            <w:pPr>
              <w:pStyle w:val="a3"/>
              <w:jc w:val="center"/>
              <w:rPr>
                <w:sz w:val="28"/>
                <w:szCs w:val="28"/>
              </w:rPr>
            </w:pPr>
            <w:r w:rsidRPr="00AD5152">
              <w:rPr>
                <w:sz w:val="28"/>
                <w:szCs w:val="28"/>
              </w:rPr>
              <w:t>10 029 715</w:t>
            </w:r>
          </w:p>
        </w:tc>
        <w:tc>
          <w:tcPr>
            <w:tcW w:w="1276" w:type="dxa"/>
          </w:tcPr>
          <w:p w:rsidR="00AD5152" w:rsidRPr="00AD5152" w:rsidRDefault="00AD5152" w:rsidP="00AD5152">
            <w:pPr>
              <w:pStyle w:val="a3"/>
              <w:jc w:val="center"/>
              <w:rPr>
                <w:sz w:val="28"/>
                <w:szCs w:val="28"/>
              </w:rPr>
            </w:pPr>
            <w:r w:rsidRPr="00AD5152">
              <w:rPr>
                <w:sz w:val="28"/>
                <w:szCs w:val="28"/>
              </w:rPr>
              <w:t>11 209 265</w:t>
            </w:r>
          </w:p>
        </w:tc>
        <w:tc>
          <w:tcPr>
            <w:tcW w:w="1280" w:type="dxa"/>
          </w:tcPr>
          <w:p w:rsidR="00AD5152" w:rsidRPr="00AD5152" w:rsidRDefault="00AD5152" w:rsidP="00AD5152">
            <w:pPr>
              <w:pStyle w:val="a3"/>
              <w:jc w:val="center"/>
              <w:rPr>
                <w:sz w:val="28"/>
                <w:szCs w:val="28"/>
              </w:rPr>
            </w:pPr>
            <w:r w:rsidRPr="00AD5152">
              <w:rPr>
                <w:sz w:val="28"/>
                <w:szCs w:val="28"/>
              </w:rPr>
              <w:t>11 209 265</w:t>
            </w:r>
          </w:p>
        </w:tc>
      </w:tr>
      <w:tr w:rsidR="00AD5152" w:rsidRPr="00AD5152" w:rsidTr="00C8626B">
        <w:trPr>
          <w:trHeight w:val="1470"/>
          <w:jc w:val="center"/>
        </w:trPr>
        <w:tc>
          <w:tcPr>
            <w:tcW w:w="1555" w:type="dxa"/>
            <w:tcMar>
              <w:top w:w="0" w:type="dxa"/>
              <w:left w:w="108" w:type="dxa"/>
              <w:bottom w:w="0" w:type="dxa"/>
              <w:right w:w="108" w:type="dxa"/>
            </w:tcMar>
          </w:tcPr>
          <w:p w:rsidR="00AD5152" w:rsidRPr="00AD5152" w:rsidRDefault="00AD5152" w:rsidP="00AD5152">
            <w:pPr>
              <w:pStyle w:val="a3"/>
              <w:rPr>
                <w:sz w:val="28"/>
                <w:szCs w:val="28"/>
              </w:rPr>
            </w:pPr>
          </w:p>
        </w:tc>
        <w:tc>
          <w:tcPr>
            <w:tcW w:w="2551" w:type="dxa"/>
            <w:tcMar>
              <w:top w:w="0" w:type="dxa"/>
              <w:left w:w="108" w:type="dxa"/>
              <w:bottom w:w="0" w:type="dxa"/>
              <w:right w:w="108" w:type="dxa"/>
            </w:tcMar>
          </w:tcPr>
          <w:p w:rsidR="00AD5152" w:rsidRPr="00AD5152" w:rsidRDefault="00AD5152" w:rsidP="00AD5152">
            <w:pPr>
              <w:pStyle w:val="a3"/>
              <w:rPr>
                <w:sz w:val="28"/>
                <w:szCs w:val="28"/>
              </w:rPr>
            </w:pPr>
            <w:r w:rsidRPr="00AD5152">
              <w:rPr>
                <w:sz w:val="28"/>
                <w:szCs w:val="28"/>
              </w:rPr>
              <w:t>Закупка товаров, работ и услуг для обеспечения государственных (муниципальных) нужд</w:t>
            </w:r>
          </w:p>
        </w:tc>
        <w:tc>
          <w:tcPr>
            <w:tcW w:w="2126" w:type="dxa"/>
          </w:tcPr>
          <w:p w:rsidR="00AD5152" w:rsidRPr="00AD5152" w:rsidRDefault="00AD5152" w:rsidP="00AD5152">
            <w:pPr>
              <w:pStyle w:val="a3"/>
              <w:rPr>
                <w:sz w:val="28"/>
                <w:szCs w:val="28"/>
              </w:rPr>
            </w:pPr>
          </w:p>
        </w:tc>
        <w:tc>
          <w:tcPr>
            <w:tcW w:w="1701" w:type="dxa"/>
            <w:tcMar>
              <w:top w:w="0" w:type="dxa"/>
              <w:left w:w="108" w:type="dxa"/>
              <w:bottom w:w="0" w:type="dxa"/>
              <w:right w:w="108" w:type="dxa"/>
            </w:tcMar>
          </w:tcPr>
          <w:p w:rsidR="00AD5152" w:rsidRPr="00AD5152" w:rsidRDefault="00AD5152" w:rsidP="00AD5152">
            <w:pPr>
              <w:pStyle w:val="a3"/>
              <w:rPr>
                <w:sz w:val="28"/>
                <w:szCs w:val="28"/>
              </w:rPr>
            </w:pPr>
          </w:p>
        </w:tc>
        <w:tc>
          <w:tcPr>
            <w:tcW w:w="709" w:type="dxa"/>
          </w:tcPr>
          <w:p w:rsidR="00AD5152" w:rsidRPr="00AD5152" w:rsidRDefault="00AD5152" w:rsidP="00AD5152">
            <w:pPr>
              <w:pStyle w:val="a3"/>
              <w:jc w:val="center"/>
              <w:rPr>
                <w:sz w:val="28"/>
                <w:szCs w:val="28"/>
              </w:rPr>
            </w:pPr>
            <w:r w:rsidRPr="00AD5152">
              <w:rPr>
                <w:sz w:val="28"/>
                <w:szCs w:val="28"/>
              </w:rPr>
              <w:t>Х</w:t>
            </w:r>
          </w:p>
        </w:tc>
        <w:tc>
          <w:tcPr>
            <w:tcW w:w="709" w:type="dxa"/>
          </w:tcPr>
          <w:p w:rsidR="00AD5152" w:rsidRPr="00AD5152" w:rsidRDefault="00AD5152" w:rsidP="00AD5152">
            <w:pPr>
              <w:pStyle w:val="a3"/>
              <w:jc w:val="center"/>
              <w:rPr>
                <w:sz w:val="28"/>
                <w:szCs w:val="28"/>
              </w:rPr>
            </w:pPr>
            <w:r w:rsidRPr="00AD5152">
              <w:rPr>
                <w:sz w:val="28"/>
                <w:szCs w:val="28"/>
              </w:rPr>
              <w:t>Х</w:t>
            </w:r>
          </w:p>
        </w:tc>
        <w:tc>
          <w:tcPr>
            <w:tcW w:w="1134" w:type="dxa"/>
          </w:tcPr>
          <w:p w:rsidR="00AD5152" w:rsidRPr="00AD5152" w:rsidRDefault="00AD5152" w:rsidP="00AD5152">
            <w:pPr>
              <w:pStyle w:val="a3"/>
              <w:jc w:val="center"/>
              <w:rPr>
                <w:sz w:val="28"/>
                <w:szCs w:val="28"/>
              </w:rPr>
            </w:pPr>
            <w:r w:rsidRPr="00AD5152">
              <w:rPr>
                <w:sz w:val="28"/>
                <w:szCs w:val="28"/>
              </w:rPr>
              <w:t>22 1 01 С1401</w:t>
            </w:r>
          </w:p>
        </w:tc>
        <w:tc>
          <w:tcPr>
            <w:tcW w:w="567" w:type="dxa"/>
          </w:tcPr>
          <w:p w:rsidR="00AD5152" w:rsidRPr="00AD5152" w:rsidRDefault="00AD5152" w:rsidP="00AD5152">
            <w:pPr>
              <w:pStyle w:val="a3"/>
              <w:jc w:val="center"/>
              <w:rPr>
                <w:sz w:val="28"/>
                <w:szCs w:val="28"/>
              </w:rPr>
            </w:pPr>
            <w:r w:rsidRPr="00AD5152">
              <w:rPr>
                <w:sz w:val="28"/>
                <w:szCs w:val="28"/>
              </w:rPr>
              <w:t>200</w:t>
            </w:r>
          </w:p>
        </w:tc>
        <w:tc>
          <w:tcPr>
            <w:tcW w:w="1701" w:type="dxa"/>
          </w:tcPr>
          <w:p w:rsidR="00AD5152" w:rsidRPr="00AD5152" w:rsidRDefault="00AD5152" w:rsidP="00AD5152">
            <w:pPr>
              <w:pStyle w:val="a3"/>
              <w:jc w:val="center"/>
              <w:rPr>
                <w:sz w:val="28"/>
                <w:szCs w:val="28"/>
              </w:rPr>
            </w:pPr>
            <w:r w:rsidRPr="00AD5152">
              <w:rPr>
                <w:sz w:val="28"/>
                <w:szCs w:val="28"/>
              </w:rPr>
              <w:t>14 786 723,28</w:t>
            </w:r>
          </w:p>
        </w:tc>
        <w:tc>
          <w:tcPr>
            <w:tcW w:w="1276" w:type="dxa"/>
          </w:tcPr>
          <w:p w:rsidR="00AD5152" w:rsidRPr="00AD5152" w:rsidRDefault="00AD5152" w:rsidP="00AD5152">
            <w:pPr>
              <w:pStyle w:val="a3"/>
              <w:jc w:val="center"/>
              <w:rPr>
                <w:sz w:val="28"/>
                <w:szCs w:val="28"/>
              </w:rPr>
            </w:pPr>
            <w:r w:rsidRPr="00AD5152">
              <w:rPr>
                <w:sz w:val="28"/>
                <w:szCs w:val="28"/>
              </w:rPr>
              <w:t>3 173 406</w:t>
            </w:r>
          </w:p>
        </w:tc>
        <w:tc>
          <w:tcPr>
            <w:tcW w:w="1280" w:type="dxa"/>
          </w:tcPr>
          <w:p w:rsidR="00AD5152" w:rsidRPr="00AD5152" w:rsidRDefault="00AD5152" w:rsidP="00AD5152">
            <w:pPr>
              <w:pStyle w:val="a3"/>
              <w:jc w:val="center"/>
              <w:rPr>
                <w:sz w:val="28"/>
                <w:szCs w:val="28"/>
              </w:rPr>
            </w:pPr>
            <w:r w:rsidRPr="00AD5152">
              <w:rPr>
                <w:sz w:val="28"/>
                <w:szCs w:val="28"/>
              </w:rPr>
              <w:t>3 173 406</w:t>
            </w:r>
          </w:p>
        </w:tc>
      </w:tr>
      <w:tr w:rsidR="00AD5152" w:rsidRPr="00AD5152" w:rsidTr="00C8626B">
        <w:trPr>
          <w:trHeight w:val="607"/>
          <w:jc w:val="center"/>
        </w:trPr>
        <w:tc>
          <w:tcPr>
            <w:tcW w:w="1555" w:type="dxa"/>
            <w:tcMar>
              <w:top w:w="0" w:type="dxa"/>
              <w:left w:w="108" w:type="dxa"/>
              <w:bottom w:w="0" w:type="dxa"/>
              <w:right w:w="108" w:type="dxa"/>
            </w:tcMar>
          </w:tcPr>
          <w:p w:rsidR="00AD5152" w:rsidRPr="00AD5152" w:rsidRDefault="00AD5152" w:rsidP="00AD5152">
            <w:pPr>
              <w:pStyle w:val="a3"/>
              <w:rPr>
                <w:sz w:val="28"/>
                <w:szCs w:val="28"/>
              </w:rPr>
            </w:pPr>
          </w:p>
        </w:tc>
        <w:tc>
          <w:tcPr>
            <w:tcW w:w="2551" w:type="dxa"/>
            <w:tcMar>
              <w:top w:w="0" w:type="dxa"/>
              <w:left w:w="108" w:type="dxa"/>
              <w:bottom w:w="0" w:type="dxa"/>
              <w:right w:w="108" w:type="dxa"/>
            </w:tcMar>
          </w:tcPr>
          <w:p w:rsidR="00AD5152" w:rsidRPr="00AD5152" w:rsidRDefault="00AD5152" w:rsidP="00AD5152">
            <w:pPr>
              <w:pStyle w:val="a3"/>
              <w:rPr>
                <w:sz w:val="28"/>
                <w:szCs w:val="28"/>
              </w:rPr>
            </w:pPr>
            <w:r w:rsidRPr="00AD5152">
              <w:rPr>
                <w:sz w:val="28"/>
                <w:szCs w:val="28"/>
              </w:rPr>
              <w:t>Иные бюджетные ассигнования</w:t>
            </w:r>
          </w:p>
        </w:tc>
        <w:tc>
          <w:tcPr>
            <w:tcW w:w="2126" w:type="dxa"/>
          </w:tcPr>
          <w:p w:rsidR="00AD5152" w:rsidRPr="00AD5152" w:rsidRDefault="00AD5152" w:rsidP="00AD5152">
            <w:pPr>
              <w:pStyle w:val="a3"/>
              <w:rPr>
                <w:sz w:val="28"/>
                <w:szCs w:val="28"/>
              </w:rPr>
            </w:pPr>
          </w:p>
        </w:tc>
        <w:tc>
          <w:tcPr>
            <w:tcW w:w="1701" w:type="dxa"/>
            <w:tcMar>
              <w:top w:w="0" w:type="dxa"/>
              <w:left w:w="108" w:type="dxa"/>
              <w:bottom w:w="0" w:type="dxa"/>
              <w:right w:w="108" w:type="dxa"/>
            </w:tcMar>
          </w:tcPr>
          <w:p w:rsidR="00AD5152" w:rsidRPr="00AD5152" w:rsidRDefault="00AD5152" w:rsidP="00AD5152">
            <w:pPr>
              <w:pStyle w:val="a3"/>
              <w:rPr>
                <w:sz w:val="28"/>
                <w:szCs w:val="28"/>
              </w:rPr>
            </w:pPr>
          </w:p>
        </w:tc>
        <w:tc>
          <w:tcPr>
            <w:tcW w:w="709" w:type="dxa"/>
          </w:tcPr>
          <w:p w:rsidR="00AD5152" w:rsidRPr="00AD5152" w:rsidRDefault="00AD5152" w:rsidP="00AD5152">
            <w:pPr>
              <w:pStyle w:val="a3"/>
              <w:jc w:val="center"/>
              <w:rPr>
                <w:sz w:val="28"/>
                <w:szCs w:val="28"/>
              </w:rPr>
            </w:pPr>
            <w:r w:rsidRPr="00AD5152">
              <w:rPr>
                <w:sz w:val="28"/>
                <w:szCs w:val="28"/>
              </w:rPr>
              <w:t>Х</w:t>
            </w:r>
          </w:p>
        </w:tc>
        <w:tc>
          <w:tcPr>
            <w:tcW w:w="709" w:type="dxa"/>
          </w:tcPr>
          <w:p w:rsidR="00AD5152" w:rsidRPr="00AD5152" w:rsidRDefault="00AD5152" w:rsidP="00AD5152">
            <w:pPr>
              <w:pStyle w:val="a3"/>
              <w:jc w:val="center"/>
              <w:rPr>
                <w:sz w:val="28"/>
                <w:szCs w:val="28"/>
              </w:rPr>
            </w:pPr>
            <w:r w:rsidRPr="00AD5152">
              <w:rPr>
                <w:sz w:val="28"/>
                <w:szCs w:val="28"/>
              </w:rPr>
              <w:t>Х</w:t>
            </w:r>
          </w:p>
        </w:tc>
        <w:tc>
          <w:tcPr>
            <w:tcW w:w="1134" w:type="dxa"/>
          </w:tcPr>
          <w:p w:rsidR="00AD5152" w:rsidRPr="00AD5152" w:rsidRDefault="00AD5152" w:rsidP="00AD5152">
            <w:pPr>
              <w:pStyle w:val="a3"/>
              <w:jc w:val="center"/>
              <w:rPr>
                <w:sz w:val="28"/>
                <w:szCs w:val="28"/>
              </w:rPr>
            </w:pPr>
            <w:r w:rsidRPr="00AD5152">
              <w:rPr>
                <w:sz w:val="28"/>
                <w:szCs w:val="28"/>
              </w:rPr>
              <w:t>22 1 01 С1401</w:t>
            </w:r>
          </w:p>
        </w:tc>
        <w:tc>
          <w:tcPr>
            <w:tcW w:w="567" w:type="dxa"/>
          </w:tcPr>
          <w:p w:rsidR="00AD5152" w:rsidRPr="00AD5152" w:rsidRDefault="00AD5152" w:rsidP="00AD5152">
            <w:pPr>
              <w:pStyle w:val="a3"/>
              <w:jc w:val="center"/>
              <w:rPr>
                <w:sz w:val="28"/>
                <w:szCs w:val="28"/>
              </w:rPr>
            </w:pPr>
            <w:r w:rsidRPr="00AD5152">
              <w:rPr>
                <w:sz w:val="28"/>
                <w:szCs w:val="28"/>
              </w:rPr>
              <w:t>800</w:t>
            </w:r>
          </w:p>
        </w:tc>
        <w:tc>
          <w:tcPr>
            <w:tcW w:w="1701" w:type="dxa"/>
          </w:tcPr>
          <w:p w:rsidR="00AD5152" w:rsidRPr="00AD5152" w:rsidRDefault="00AD5152" w:rsidP="00AD5152">
            <w:pPr>
              <w:pStyle w:val="a3"/>
              <w:jc w:val="center"/>
              <w:rPr>
                <w:sz w:val="28"/>
                <w:szCs w:val="28"/>
              </w:rPr>
            </w:pPr>
            <w:r w:rsidRPr="00AD5152">
              <w:rPr>
                <w:sz w:val="28"/>
                <w:szCs w:val="28"/>
              </w:rPr>
              <w:t>233 360</w:t>
            </w:r>
          </w:p>
        </w:tc>
        <w:tc>
          <w:tcPr>
            <w:tcW w:w="1276" w:type="dxa"/>
          </w:tcPr>
          <w:p w:rsidR="00AD5152" w:rsidRPr="00AD5152" w:rsidRDefault="00AD5152" w:rsidP="00AD5152">
            <w:pPr>
              <w:pStyle w:val="a3"/>
              <w:jc w:val="center"/>
              <w:rPr>
                <w:sz w:val="28"/>
                <w:szCs w:val="28"/>
              </w:rPr>
            </w:pPr>
            <w:r w:rsidRPr="00AD5152">
              <w:rPr>
                <w:sz w:val="28"/>
                <w:szCs w:val="28"/>
              </w:rPr>
              <w:t>183 360</w:t>
            </w:r>
          </w:p>
        </w:tc>
        <w:tc>
          <w:tcPr>
            <w:tcW w:w="1280" w:type="dxa"/>
          </w:tcPr>
          <w:p w:rsidR="00AD5152" w:rsidRPr="00AD5152" w:rsidRDefault="00AD5152" w:rsidP="00AD5152">
            <w:pPr>
              <w:pStyle w:val="a3"/>
              <w:jc w:val="center"/>
              <w:rPr>
                <w:sz w:val="28"/>
                <w:szCs w:val="28"/>
              </w:rPr>
            </w:pPr>
            <w:r w:rsidRPr="00AD5152">
              <w:rPr>
                <w:sz w:val="28"/>
                <w:szCs w:val="28"/>
              </w:rPr>
              <w:t>183 360</w:t>
            </w:r>
          </w:p>
        </w:tc>
      </w:tr>
      <w:tr w:rsidR="00AD5152" w:rsidRPr="00AD5152" w:rsidTr="00C8626B">
        <w:trPr>
          <w:trHeight w:val="1470"/>
          <w:jc w:val="center"/>
        </w:trPr>
        <w:tc>
          <w:tcPr>
            <w:tcW w:w="1555" w:type="dxa"/>
            <w:tcMar>
              <w:top w:w="0" w:type="dxa"/>
              <w:left w:w="108" w:type="dxa"/>
              <w:bottom w:w="0" w:type="dxa"/>
              <w:right w:w="108" w:type="dxa"/>
            </w:tcMar>
          </w:tcPr>
          <w:p w:rsidR="00AD5152" w:rsidRPr="00AD5152" w:rsidRDefault="00AD5152" w:rsidP="00AD5152">
            <w:pPr>
              <w:pStyle w:val="a3"/>
              <w:rPr>
                <w:sz w:val="28"/>
                <w:szCs w:val="28"/>
              </w:rPr>
            </w:pPr>
          </w:p>
        </w:tc>
        <w:tc>
          <w:tcPr>
            <w:tcW w:w="2551" w:type="dxa"/>
            <w:tcMar>
              <w:top w:w="0" w:type="dxa"/>
              <w:left w:w="108" w:type="dxa"/>
              <w:bottom w:w="0" w:type="dxa"/>
              <w:right w:w="108" w:type="dxa"/>
            </w:tcMar>
          </w:tcPr>
          <w:p w:rsidR="00AD5152" w:rsidRPr="00AD5152" w:rsidRDefault="00AD5152" w:rsidP="00AD5152">
            <w:pPr>
              <w:pStyle w:val="a3"/>
              <w:rPr>
                <w:sz w:val="28"/>
                <w:szCs w:val="28"/>
              </w:rPr>
            </w:pPr>
            <w:r w:rsidRPr="00AD5152">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2126" w:type="dxa"/>
          </w:tcPr>
          <w:p w:rsidR="00AD5152" w:rsidRPr="00AD5152" w:rsidRDefault="00AD5152" w:rsidP="00AD5152">
            <w:pPr>
              <w:pStyle w:val="a3"/>
              <w:rPr>
                <w:sz w:val="28"/>
                <w:szCs w:val="28"/>
              </w:rPr>
            </w:pPr>
          </w:p>
        </w:tc>
        <w:tc>
          <w:tcPr>
            <w:tcW w:w="1701" w:type="dxa"/>
            <w:tcMar>
              <w:top w:w="0" w:type="dxa"/>
              <w:left w:w="108" w:type="dxa"/>
              <w:bottom w:w="0" w:type="dxa"/>
              <w:right w:w="108" w:type="dxa"/>
            </w:tcMar>
          </w:tcPr>
          <w:p w:rsidR="00AD5152" w:rsidRPr="00AD5152" w:rsidRDefault="00AD5152" w:rsidP="00AD5152">
            <w:pPr>
              <w:pStyle w:val="a3"/>
              <w:rPr>
                <w:sz w:val="28"/>
                <w:szCs w:val="28"/>
              </w:rPr>
            </w:pPr>
          </w:p>
        </w:tc>
        <w:tc>
          <w:tcPr>
            <w:tcW w:w="709" w:type="dxa"/>
          </w:tcPr>
          <w:p w:rsidR="00AD5152" w:rsidRPr="00AD5152" w:rsidRDefault="00AD5152" w:rsidP="00AD5152">
            <w:pPr>
              <w:pStyle w:val="a3"/>
              <w:jc w:val="center"/>
              <w:rPr>
                <w:sz w:val="28"/>
                <w:szCs w:val="28"/>
              </w:rPr>
            </w:pPr>
            <w:r w:rsidRPr="00AD5152">
              <w:rPr>
                <w:sz w:val="28"/>
                <w:szCs w:val="28"/>
              </w:rPr>
              <w:t>Х</w:t>
            </w:r>
          </w:p>
        </w:tc>
        <w:tc>
          <w:tcPr>
            <w:tcW w:w="709" w:type="dxa"/>
          </w:tcPr>
          <w:p w:rsidR="00AD5152" w:rsidRPr="00AD5152" w:rsidRDefault="00AD5152" w:rsidP="00AD5152">
            <w:pPr>
              <w:pStyle w:val="a3"/>
              <w:jc w:val="center"/>
              <w:rPr>
                <w:sz w:val="28"/>
                <w:szCs w:val="28"/>
              </w:rPr>
            </w:pPr>
            <w:r w:rsidRPr="00AD5152">
              <w:rPr>
                <w:sz w:val="28"/>
                <w:szCs w:val="28"/>
              </w:rPr>
              <w:t>Х</w:t>
            </w:r>
          </w:p>
        </w:tc>
        <w:tc>
          <w:tcPr>
            <w:tcW w:w="1134" w:type="dxa"/>
          </w:tcPr>
          <w:p w:rsidR="00AD5152" w:rsidRPr="00AD5152" w:rsidRDefault="00AD5152" w:rsidP="00AD5152">
            <w:pPr>
              <w:pStyle w:val="a3"/>
              <w:jc w:val="center"/>
              <w:rPr>
                <w:sz w:val="28"/>
                <w:szCs w:val="28"/>
              </w:rPr>
            </w:pPr>
            <w:r w:rsidRPr="00AD5152">
              <w:rPr>
                <w:sz w:val="28"/>
                <w:szCs w:val="28"/>
              </w:rPr>
              <w:t>22 1 01 С2002</w:t>
            </w:r>
          </w:p>
        </w:tc>
        <w:tc>
          <w:tcPr>
            <w:tcW w:w="567" w:type="dxa"/>
          </w:tcPr>
          <w:p w:rsidR="00AD5152" w:rsidRPr="00AD5152" w:rsidRDefault="00AD5152" w:rsidP="00AD5152">
            <w:pPr>
              <w:pStyle w:val="a3"/>
              <w:jc w:val="center"/>
              <w:rPr>
                <w:sz w:val="28"/>
                <w:szCs w:val="28"/>
              </w:rPr>
            </w:pPr>
          </w:p>
        </w:tc>
        <w:tc>
          <w:tcPr>
            <w:tcW w:w="1701" w:type="dxa"/>
          </w:tcPr>
          <w:p w:rsidR="00AD5152" w:rsidRPr="00AD5152" w:rsidRDefault="00AD5152" w:rsidP="00AD5152">
            <w:pPr>
              <w:pStyle w:val="a3"/>
              <w:jc w:val="center"/>
              <w:rPr>
                <w:sz w:val="28"/>
                <w:szCs w:val="28"/>
              </w:rPr>
            </w:pPr>
            <w:r w:rsidRPr="00AD5152">
              <w:rPr>
                <w:sz w:val="28"/>
                <w:szCs w:val="28"/>
              </w:rPr>
              <w:t>0</w:t>
            </w:r>
          </w:p>
        </w:tc>
        <w:tc>
          <w:tcPr>
            <w:tcW w:w="1276" w:type="dxa"/>
          </w:tcPr>
          <w:p w:rsidR="00AD5152" w:rsidRPr="00AD5152" w:rsidRDefault="00AD5152" w:rsidP="00AD5152">
            <w:pPr>
              <w:pStyle w:val="a3"/>
              <w:jc w:val="center"/>
              <w:rPr>
                <w:sz w:val="28"/>
                <w:szCs w:val="28"/>
              </w:rPr>
            </w:pPr>
            <w:r w:rsidRPr="00AD5152">
              <w:rPr>
                <w:sz w:val="28"/>
                <w:szCs w:val="28"/>
              </w:rPr>
              <w:t>0</w:t>
            </w:r>
          </w:p>
        </w:tc>
        <w:tc>
          <w:tcPr>
            <w:tcW w:w="1280" w:type="dxa"/>
          </w:tcPr>
          <w:p w:rsidR="00AD5152" w:rsidRPr="00AD5152" w:rsidRDefault="00AD5152" w:rsidP="00AD5152">
            <w:pPr>
              <w:pStyle w:val="a3"/>
              <w:jc w:val="center"/>
              <w:rPr>
                <w:sz w:val="28"/>
                <w:szCs w:val="28"/>
              </w:rPr>
            </w:pPr>
            <w:r w:rsidRPr="00AD5152">
              <w:rPr>
                <w:sz w:val="28"/>
                <w:szCs w:val="28"/>
              </w:rPr>
              <w:t>0</w:t>
            </w:r>
          </w:p>
        </w:tc>
      </w:tr>
      <w:tr w:rsidR="00AD5152" w:rsidRPr="00AD5152" w:rsidTr="00C8626B">
        <w:trPr>
          <w:trHeight w:val="703"/>
          <w:jc w:val="center"/>
        </w:trPr>
        <w:tc>
          <w:tcPr>
            <w:tcW w:w="1555" w:type="dxa"/>
            <w:tcMar>
              <w:top w:w="0" w:type="dxa"/>
              <w:left w:w="108" w:type="dxa"/>
              <w:bottom w:w="0" w:type="dxa"/>
              <w:right w:w="108" w:type="dxa"/>
            </w:tcMar>
          </w:tcPr>
          <w:p w:rsidR="00AD5152" w:rsidRPr="00AD5152" w:rsidRDefault="00AD5152" w:rsidP="00AD5152">
            <w:pPr>
              <w:pStyle w:val="a3"/>
              <w:rPr>
                <w:sz w:val="28"/>
                <w:szCs w:val="28"/>
              </w:rPr>
            </w:pPr>
          </w:p>
        </w:tc>
        <w:tc>
          <w:tcPr>
            <w:tcW w:w="2551" w:type="dxa"/>
            <w:tcMar>
              <w:top w:w="0" w:type="dxa"/>
              <w:left w:w="108" w:type="dxa"/>
              <w:bottom w:w="0" w:type="dxa"/>
              <w:right w:w="108" w:type="dxa"/>
            </w:tcMar>
          </w:tcPr>
          <w:p w:rsidR="00AD5152" w:rsidRPr="00AD5152" w:rsidRDefault="00AD5152" w:rsidP="00AD5152">
            <w:pPr>
              <w:pStyle w:val="a3"/>
              <w:rPr>
                <w:sz w:val="28"/>
                <w:szCs w:val="28"/>
              </w:rPr>
            </w:pPr>
            <w:r w:rsidRPr="00AD5152">
              <w:rPr>
                <w:sz w:val="28"/>
                <w:szCs w:val="28"/>
              </w:rPr>
              <w:t>Закупка товаров, работ и услуг для обеспечения государственных (муниципальных) нужд</w:t>
            </w:r>
          </w:p>
        </w:tc>
        <w:tc>
          <w:tcPr>
            <w:tcW w:w="2126" w:type="dxa"/>
          </w:tcPr>
          <w:p w:rsidR="00AD5152" w:rsidRPr="00AD5152" w:rsidRDefault="00AD5152" w:rsidP="00AD5152">
            <w:pPr>
              <w:pStyle w:val="a3"/>
              <w:rPr>
                <w:sz w:val="28"/>
                <w:szCs w:val="28"/>
              </w:rPr>
            </w:pPr>
          </w:p>
        </w:tc>
        <w:tc>
          <w:tcPr>
            <w:tcW w:w="1701" w:type="dxa"/>
            <w:tcMar>
              <w:top w:w="0" w:type="dxa"/>
              <w:left w:w="108" w:type="dxa"/>
              <w:bottom w:w="0" w:type="dxa"/>
              <w:right w:w="108" w:type="dxa"/>
            </w:tcMar>
          </w:tcPr>
          <w:p w:rsidR="00AD5152" w:rsidRPr="00AD5152" w:rsidRDefault="00AD5152" w:rsidP="00AD5152">
            <w:pPr>
              <w:pStyle w:val="a3"/>
              <w:rPr>
                <w:sz w:val="28"/>
                <w:szCs w:val="28"/>
              </w:rPr>
            </w:pPr>
          </w:p>
        </w:tc>
        <w:tc>
          <w:tcPr>
            <w:tcW w:w="709" w:type="dxa"/>
          </w:tcPr>
          <w:p w:rsidR="00AD5152" w:rsidRPr="00AD5152" w:rsidRDefault="00AD5152" w:rsidP="00AD5152">
            <w:pPr>
              <w:pStyle w:val="a3"/>
              <w:jc w:val="center"/>
              <w:rPr>
                <w:sz w:val="28"/>
                <w:szCs w:val="28"/>
              </w:rPr>
            </w:pPr>
            <w:r w:rsidRPr="00AD5152">
              <w:rPr>
                <w:sz w:val="28"/>
                <w:szCs w:val="28"/>
              </w:rPr>
              <w:t>Х</w:t>
            </w:r>
          </w:p>
        </w:tc>
        <w:tc>
          <w:tcPr>
            <w:tcW w:w="709" w:type="dxa"/>
          </w:tcPr>
          <w:p w:rsidR="00AD5152" w:rsidRPr="00AD5152" w:rsidRDefault="00AD5152" w:rsidP="00AD5152">
            <w:pPr>
              <w:pStyle w:val="a3"/>
              <w:jc w:val="center"/>
              <w:rPr>
                <w:sz w:val="28"/>
                <w:szCs w:val="28"/>
              </w:rPr>
            </w:pPr>
            <w:r w:rsidRPr="00AD5152">
              <w:rPr>
                <w:sz w:val="28"/>
                <w:szCs w:val="28"/>
              </w:rPr>
              <w:t>Х</w:t>
            </w:r>
          </w:p>
        </w:tc>
        <w:tc>
          <w:tcPr>
            <w:tcW w:w="1134" w:type="dxa"/>
          </w:tcPr>
          <w:p w:rsidR="00AD5152" w:rsidRPr="00AD5152" w:rsidRDefault="00AD5152" w:rsidP="00AD5152">
            <w:pPr>
              <w:pStyle w:val="a3"/>
              <w:jc w:val="center"/>
              <w:rPr>
                <w:sz w:val="28"/>
                <w:szCs w:val="28"/>
              </w:rPr>
            </w:pPr>
            <w:r w:rsidRPr="00AD5152">
              <w:rPr>
                <w:sz w:val="28"/>
                <w:szCs w:val="28"/>
              </w:rPr>
              <w:t>22 1 01 С2002</w:t>
            </w:r>
          </w:p>
        </w:tc>
        <w:tc>
          <w:tcPr>
            <w:tcW w:w="567" w:type="dxa"/>
          </w:tcPr>
          <w:p w:rsidR="00AD5152" w:rsidRPr="00AD5152" w:rsidRDefault="00AD5152" w:rsidP="00AD5152">
            <w:pPr>
              <w:pStyle w:val="a3"/>
              <w:jc w:val="center"/>
              <w:rPr>
                <w:sz w:val="28"/>
                <w:szCs w:val="28"/>
              </w:rPr>
            </w:pPr>
            <w:r w:rsidRPr="00AD5152">
              <w:rPr>
                <w:sz w:val="28"/>
                <w:szCs w:val="28"/>
              </w:rPr>
              <w:t>200</w:t>
            </w:r>
          </w:p>
        </w:tc>
        <w:tc>
          <w:tcPr>
            <w:tcW w:w="1701" w:type="dxa"/>
          </w:tcPr>
          <w:p w:rsidR="00AD5152" w:rsidRPr="00AD5152" w:rsidRDefault="00AD5152" w:rsidP="00AD5152">
            <w:pPr>
              <w:pStyle w:val="a3"/>
              <w:jc w:val="center"/>
              <w:rPr>
                <w:sz w:val="28"/>
                <w:szCs w:val="28"/>
              </w:rPr>
            </w:pPr>
            <w:r w:rsidRPr="00AD5152">
              <w:rPr>
                <w:sz w:val="28"/>
                <w:szCs w:val="28"/>
              </w:rPr>
              <w:t>0</w:t>
            </w:r>
          </w:p>
        </w:tc>
        <w:tc>
          <w:tcPr>
            <w:tcW w:w="1276" w:type="dxa"/>
          </w:tcPr>
          <w:p w:rsidR="00AD5152" w:rsidRPr="00AD5152" w:rsidRDefault="00AD5152" w:rsidP="00AD5152">
            <w:pPr>
              <w:pStyle w:val="a3"/>
              <w:jc w:val="center"/>
              <w:rPr>
                <w:sz w:val="28"/>
                <w:szCs w:val="28"/>
              </w:rPr>
            </w:pPr>
            <w:r w:rsidRPr="00AD5152">
              <w:rPr>
                <w:sz w:val="28"/>
                <w:szCs w:val="28"/>
              </w:rPr>
              <w:t>0</w:t>
            </w:r>
          </w:p>
        </w:tc>
        <w:tc>
          <w:tcPr>
            <w:tcW w:w="1280" w:type="dxa"/>
          </w:tcPr>
          <w:p w:rsidR="00AD5152" w:rsidRPr="00AD5152" w:rsidRDefault="00AD5152" w:rsidP="00AD5152">
            <w:pPr>
              <w:pStyle w:val="a3"/>
              <w:jc w:val="center"/>
              <w:rPr>
                <w:sz w:val="28"/>
                <w:szCs w:val="28"/>
              </w:rPr>
            </w:pPr>
            <w:r w:rsidRPr="00AD5152">
              <w:rPr>
                <w:sz w:val="28"/>
                <w:szCs w:val="28"/>
              </w:rPr>
              <w:t>0</w:t>
            </w:r>
          </w:p>
        </w:tc>
      </w:tr>
    </w:tbl>
    <w:p w:rsidR="00AD5152" w:rsidRDefault="00AD5152" w:rsidP="00AD5152">
      <w:pPr>
        <w:pStyle w:val="a3"/>
        <w:jc w:val="both"/>
        <w:rPr>
          <w:sz w:val="28"/>
          <w:szCs w:val="28"/>
        </w:rPr>
      </w:pPr>
    </w:p>
    <w:sectPr w:rsidR="00AD5152" w:rsidSect="00AD5152">
      <w:pgSz w:w="16838" w:h="11906" w:orient="landscape"/>
      <w:pgMar w:top="136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C3" w:rsidRDefault="00964EC3" w:rsidP="00F571E0">
      <w:r>
        <w:separator/>
      </w:r>
    </w:p>
  </w:endnote>
  <w:endnote w:type="continuationSeparator" w:id="0">
    <w:p w:rsidR="00964EC3" w:rsidRDefault="00964EC3"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C3" w:rsidRDefault="00964EC3" w:rsidP="00F571E0">
      <w:r>
        <w:separator/>
      </w:r>
    </w:p>
  </w:footnote>
  <w:footnote w:type="continuationSeparator" w:id="0">
    <w:p w:rsidR="00964EC3" w:rsidRDefault="00964EC3" w:rsidP="00F5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10479"/>
    <w:rsid w:val="0001106D"/>
    <w:rsid w:val="00017058"/>
    <w:rsid w:val="00022497"/>
    <w:rsid w:val="00022F2D"/>
    <w:rsid w:val="000242D1"/>
    <w:rsid w:val="000310E7"/>
    <w:rsid w:val="0003135F"/>
    <w:rsid w:val="000318C4"/>
    <w:rsid w:val="000327B2"/>
    <w:rsid w:val="00032BB6"/>
    <w:rsid w:val="000363DB"/>
    <w:rsid w:val="00041BE7"/>
    <w:rsid w:val="00041E94"/>
    <w:rsid w:val="00043CAC"/>
    <w:rsid w:val="000506D8"/>
    <w:rsid w:val="00052C3D"/>
    <w:rsid w:val="00055201"/>
    <w:rsid w:val="00063185"/>
    <w:rsid w:val="00067ACE"/>
    <w:rsid w:val="00070ABA"/>
    <w:rsid w:val="00093587"/>
    <w:rsid w:val="000937D0"/>
    <w:rsid w:val="000B7B52"/>
    <w:rsid w:val="000C32BF"/>
    <w:rsid w:val="000C650F"/>
    <w:rsid w:val="000D2423"/>
    <w:rsid w:val="000E1435"/>
    <w:rsid w:val="000F654D"/>
    <w:rsid w:val="001020DA"/>
    <w:rsid w:val="001040C7"/>
    <w:rsid w:val="00106E30"/>
    <w:rsid w:val="001118A7"/>
    <w:rsid w:val="0012301D"/>
    <w:rsid w:val="00123270"/>
    <w:rsid w:val="00130F9E"/>
    <w:rsid w:val="00131BEE"/>
    <w:rsid w:val="00147FAF"/>
    <w:rsid w:val="00150E4C"/>
    <w:rsid w:val="00160BE6"/>
    <w:rsid w:val="00164FEB"/>
    <w:rsid w:val="00175286"/>
    <w:rsid w:val="001773F9"/>
    <w:rsid w:val="00181C79"/>
    <w:rsid w:val="001A7119"/>
    <w:rsid w:val="001B3433"/>
    <w:rsid w:val="001B40D0"/>
    <w:rsid w:val="001B55F6"/>
    <w:rsid w:val="001C5DDA"/>
    <w:rsid w:val="001C7FFA"/>
    <w:rsid w:val="001D0188"/>
    <w:rsid w:val="001D2C82"/>
    <w:rsid w:val="001E0DBF"/>
    <w:rsid w:val="001E2BF3"/>
    <w:rsid w:val="002033A0"/>
    <w:rsid w:val="00215FC4"/>
    <w:rsid w:val="00217E08"/>
    <w:rsid w:val="0022443D"/>
    <w:rsid w:val="002329DA"/>
    <w:rsid w:val="002348A4"/>
    <w:rsid w:val="00234A4F"/>
    <w:rsid w:val="00240C3E"/>
    <w:rsid w:val="002448B2"/>
    <w:rsid w:val="00270437"/>
    <w:rsid w:val="00274E2B"/>
    <w:rsid w:val="002775BF"/>
    <w:rsid w:val="00283444"/>
    <w:rsid w:val="00293BCF"/>
    <w:rsid w:val="00293CCD"/>
    <w:rsid w:val="00294D48"/>
    <w:rsid w:val="00295AA1"/>
    <w:rsid w:val="002A2288"/>
    <w:rsid w:val="002A5525"/>
    <w:rsid w:val="002B1A8D"/>
    <w:rsid w:val="002B2078"/>
    <w:rsid w:val="002B59E0"/>
    <w:rsid w:val="002D0780"/>
    <w:rsid w:val="002D0C13"/>
    <w:rsid w:val="002E3D49"/>
    <w:rsid w:val="002E5C42"/>
    <w:rsid w:val="002F0A23"/>
    <w:rsid w:val="002F0B52"/>
    <w:rsid w:val="002F1BA6"/>
    <w:rsid w:val="002F28AC"/>
    <w:rsid w:val="002F293F"/>
    <w:rsid w:val="002F3E54"/>
    <w:rsid w:val="002F62C5"/>
    <w:rsid w:val="002F7F90"/>
    <w:rsid w:val="0031587C"/>
    <w:rsid w:val="003232CE"/>
    <w:rsid w:val="0033225D"/>
    <w:rsid w:val="00334902"/>
    <w:rsid w:val="00334DAA"/>
    <w:rsid w:val="003441A9"/>
    <w:rsid w:val="00344EC1"/>
    <w:rsid w:val="00346AB8"/>
    <w:rsid w:val="0035220B"/>
    <w:rsid w:val="00356FFC"/>
    <w:rsid w:val="00363197"/>
    <w:rsid w:val="00363A63"/>
    <w:rsid w:val="00364E69"/>
    <w:rsid w:val="0036592F"/>
    <w:rsid w:val="00372AFB"/>
    <w:rsid w:val="00394333"/>
    <w:rsid w:val="00395F5F"/>
    <w:rsid w:val="003D3146"/>
    <w:rsid w:val="003E1E4B"/>
    <w:rsid w:val="003E4C57"/>
    <w:rsid w:val="003E6911"/>
    <w:rsid w:val="003F0AEE"/>
    <w:rsid w:val="003F25B1"/>
    <w:rsid w:val="003F60B5"/>
    <w:rsid w:val="003F72B7"/>
    <w:rsid w:val="0040458D"/>
    <w:rsid w:val="00412D37"/>
    <w:rsid w:val="00413DC3"/>
    <w:rsid w:val="00413E0D"/>
    <w:rsid w:val="0041654A"/>
    <w:rsid w:val="004256E4"/>
    <w:rsid w:val="00435DCB"/>
    <w:rsid w:val="00442E18"/>
    <w:rsid w:val="00447558"/>
    <w:rsid w:val="004507F8"/>
    <w:rsid w:val="00457C8F"/>
    <w:rsid w:val="00464759"/>
    <w:rsid w:val="00464D7D"/>
    <w:rsid w:val="004662CD"/>
    <w:rsid w:val="00475257"/>
    <w:rsid w:val="0049003C"/>
    <w:rsid w:val="00497E00"/>
    <w:rsid w:val="004A150E"/>
    <w:rsid w:val="004A199E"/>
    <w:rsid w:val="004A57DA"/>
    <w:rsid w:val="004B39B0"/>
    <w:rsid w:val="004B487B"/>
    <w:rsid w:val="004B5291"/>
    <w:rsid w:val="004B66AF"/>
    <w:rsid w:val="004C4CAD"/>
    <w:rsid w:val="004C7C11"/>
    <w:rsid w:val="004D2769"/>
    <w:rsid w:val="004D3B2F"/>
    <w:rsid w:val="004D4668"/>
    <w:rsid w:val="004D62C5"/>
    <w:rsid w:val="004E0E8B"/>
    <w:rsid w:val="004E23F9"/>
    <w:rsid w:val="004F3C9D"/>
    <w:rsid w:val="00500757"/>
    <w:rsid w:val="00501AB4"/>
    <w:rsid w:val="00514941"/>
    <w:rsid w:val="00516516"/>
    <w:rsid w:val="00516DF5"/>
    <w:rsid w:val="005200E5"/>
    <w:rsid w:val="00530F16"/>
    <w:rsid w:val="00545841"/>
    <w:rsid w:val="00550BF2"/>
    <w:rsid w:val="00552942"/>
    <w:rsid w:val="00561E75"/>
    <w:rsid w:val="0056633B"/>
    <w:rsid w:val="00566FFB"/>
    <w:rsid w:val="005724A4"/>
    <w:rsid w:val="005734B2"/>
    <w:rsid w:val="00587FD5"/>
    <w:rsid w:val="00595A80"/>
    <w:rsid w:val="00596775"/>
    <w:rsid w:val="005A003C"/>
    <w:rsid w:val="005A26D2"/>
    <w:rsid w:val="005A6948"/>
    <w:rsid w:val="005A7E46"/>
    <w:rsid w:val="005B1370"/>
    <w:rsid w:val="005B1444"/>
    <w:rsid w:val="005B181B"/>
    <w:rsid w:val="005B1B5D"/>
    <w:rsid w:val="005B778A"/>
    <w:rsid w:val="005D6ED0"/>
    <w:rsid w:val="005F1A11"/>
    <w:rsid w:val="005F4B52"/>
    <w:rsid w:val="005F4CD4"/>
    <w:rsid w:val="00600304"/>
    <w:rsid w:val="00606C49"/>
    <w:rsid w:val="00610FDE"/>
    <w:rsid w:val="00615C00"/>
    <w:rsid w:val="006173BA"/>
    <w:rsid w:val="006320C2"/>
    <w:rsid w:val="0064065E"/>
    <w:rsid w:val="00653EE8"/>
    <w:rsid w:val="0065470A"/>
    <w:rsid w:val="00660BD0"/>
    <w:rsid w:val="00672053"/>
    <w:rsid w:val="006734DF"/>
    <w:rsid w:val="00674D08"/>
    <w:rsid w:val="00676105"/>
    <w:rsid w:val="0068062C"/>
    <w:rsid w:val="006867A5"/>
    <w:rsid w:val="006903B8"/>
    <w:rsid w:val="006A474D"/>
    <w:rsid w:val="006A5A4F"/>
    <w:rsid w:val="006B260C"/>
    <w:rsid w:val="006C2CA2"/>
    <w:rsid w:val="006D2C8D"/>
    <w:rsid w:val="006E23DB"/>
    <w:rsid w:val="006E680F"/>
    <w:rsid w:val="007144BC"/>
    <w:rsid w:val="00716024"/>
    <w:rsid w:val="00723BF1"/>
    <w:rsid w:val="00732A22"/>
    <w:rsid w:val="00735C40"/>
    <w:rsid w:val="00736078"/>
    <w:rsid w:val="007362D5"/>
    <w:rsid w:val="007527EC"/>
    <w:rsid w:val="00767D02"/>
    <w:rsid w:val="007734A8"/>
    <w:rsid w:val="007737DF"/>
    <w:rsid w:val="007779C0"/>
    <w:rsid w:val="007910F8"/>
    <w:rsid w:val="007934AC"/>
    <w:rsid w:val="00794972"/>
    <w:rsid w:val="007970B0"/>
    <w:rsid w:val="007A3877"/>
    <w:rsid w:val="007A3A7B"/>
    <w:rsid w:val="007A5C16"/>
    <w:rsid w:val="007A5F88"/>
    <w:rsid w:val="007B060F"/>
    <w:rsid w:val="007B2577"/>
    <w:rsid w:val="007C3EAA"/>
    <w:rsid w:val="007D4C4E"/>
    <w:rsid w:val="007F7FE9"/>
    <w:rsid w:val="0080180F"/>
    <w:rsid w:val="00817C28"/>
    <w:rsid w:val="00820279"/>
    <w:rsid w:val="008300C2"/>
    <w:rsid w:val="0084170A"/>
    <w:rsid w:val="008451C9"/>
    <w:rsid w:val="00845D3E"/>
    <w:rsid w:val="008464EE"/>
    <w:rsid w:val="00851F37"/>
    <w:rsid w:val="00853548"/>
    <w:rsid w:val="008634B7"/>
    <w:rsid w:val="0086412C"/>
    <w:rsid w:val="008755BB"/>
    <w:rsid w:val="00876240"/>
    <w:rsid w:val="00895B95"/>
    <w:rsid w:val="008A088C"/>
    <w:rsid w:val="008A111C"/>
    <w:rsid w:val="008A5C30"/>
    <w:rsid w:val="008B0598"/>
    <w:rsid w:val="008C077D"/>
    <w:rsid w:val="008D11B0"/>
    <w:rsid w:val="008D435D"/>
    <w:rsid w:val="008E3944"/>
    <w:rsid w:val="008E7DE8"/>
    <w:rsid w:val="008F675A"/>
    <w:rsid w:val="0090213A"/>
    <w:rsid w:val="00903435"/>
    <w:rsid w:val="009111AE"/>
    <w:rsid w:val="00914E51"/>
    <w:rsid w:val="009168AF"/>
    <w:rsid w:val="0093525B"/>
    <w:rsid w:val="0094127E"/>
    <w:rsid w:val="00944F46"/>
    <w:rsid w:val="00945D76"/>
    <w:rsid w:val="00950123"/>
    <w:rsid w:val="0095136F"/>
    <w:rsid w:val="009528ED"/>
    <w:rsid w:val="00957693"/>
    <w:rsid w:val="00957CF0"/>
    <w:rsid w:val="00964EC3"/>
    <w:rsid w:val="009675A6"/>
    <w:rsid w:val="00981CEE"/>
    <w:rsid w:val="009825A9"/>
    <w:rsid w:val="00993425"/>
    <w:rsid w:val="009A690F"/>
    <w:rsid w:val="009B7A2C"/>
    <w:rsid w:val="009C226B"/>
    <w:rsid w:val="009D1F2D"/>
    <w:rsid w:val="009F056D"/>
    <w:rsid w:val="009F2905"/>
    <w:rsid w:val="009F7BEA"/>
    <w:rsid w:val="00A10748"/>
    <w:rsid w:val="00A11A58"/>
    <w:rsid w:val="00A22D64"/>
    <w:rsid w:val="00A24D16"/>
    <w:rsid w:val="00A32228"/>
    <w:rsid w:val="00A326CB"/>
    <w:rsid w:val="00A34C97"/>
    <w:rsid w:val="00A36CE5"/>
    <w:rsid w:val="00A37C5B"/>
    <w:rsid w:val="00A62C08"/>
    <w:rsid w:val="00A761F7"/>
    <w:rsid w:val="00A83EB5"/>
    <w:rsid w:val="00A8424C"/>
    <w:rsid w:val="00A865DF"/>
    <w:rsid w:val="00A87356"/>
    <w:rsid w:val="00A92051"/>
    <w:rsid w:val="00A93D7B"/>
    <w:rsid w:val="00A97EB5"/>
    <w:rsid w:val="00AA18B0"/>
    <w:rsid w:val="00AA438C"/>
    <w:rsid w:val="00AA4FAE"/>
    <w:rsid w:val="00AC18CB"/>
    <w:rsid w:val="00AC1982"/>
    <w:rsid w:val="00AD5152"/>
    <w:rsid w:val="00AD5DE4"/>
    <w:rsid w:val="00AE0013"/>
    <w:rsid w:val="00AE0DC2"/>
    <w:rsid w:val="00AE79C5"/>
    <w:rsid w:val="00AF5538"/>
    <w:rsid w:val="00AF5A5F"/>
    <w:rsid w:val="00B031CC"/>
    <w:rsid w:val="00B037E7"/>
    <w:rsid w:val="00B05136"/>
    <w:rsid w:val="00B06860"/>
    <w:rsid w:val="00B3318B"/>
    <w:rsid w:val="00B3734D"/>
    <w:rsid w:val="00B43220"/>
    <w:rsid w:val="00B51D09"/>
    <w:rsid w:val="00B6243C"/>
    <w:rsid w:val="00B62788"/>
    <w:rsid w:val="00B80B9A"/>
    <w:rsid w:val="00B82802"/>
    <w:rsid w:val="00B84F31"/>
    <w:rsid w:val="00B9127A"/>
    <w:rsid w:val="00B93A8A"/>
    <w:rsid w:val="00B940CF"/>
    <w:rsid w:val="00B96DB2"/>
    <w:rsid w:val="00BA34B7"/>
    <w:rsid w:val="00BA42AF"/>
    <w:rsid w:val="00BA6D31"/>
    <w:rsid w:val="00BC0CFA"/>
    <w:rsid w:val="00BC376C"/>
    <w:rsid w:val="00BE2377"/>
    <w:rsid w:val="00BF388F"/>
    <w:rsid w:val="00BF408A"/>
    <w:rsid w:val="00C168D5"/>
    <w:rsid w:val="00C1701C"/>
    <w:rsid w:val="00C2114E"/>
    <w:rsid w:val="00C30813"/>
    <w:rsid w:val="00C353C9"/>
    <w:rsid w:val="00C44D60"/>
    <w:rsid w:val="00C45A52"/>
    <w:rsid w:val="00C45CCD"/>
    <w:rsid w:val="00C52D0A"/>
    <w:rsid w:val="00C55C60"/>
    <w:rsid w:val="00C5746F"/>
    <w:rsid w:val="00C60099"/>
    <w:rsid w:val="00C61907"/>
    <w:rsid w:val="00C61D38"/>
    <w:rsid w:val="00C63CD9"/>
    <w:rsid w:val="00C7550C"/>
    <w:rsid w:val="00C813EE"/>
    <w:rsid w:val="00C81D90"/>
    <w:rsid w:val="00C90705"/>
    <w:rsid w:val="00C91665"/>
    <w:rsid w:val="00C920C4"/>
    <w:rsid w:val="00CA4A1E"/>
    <w:rsid w:val="00CB1000"/>
    <w:rsid w:val="00CC15C2"/>
    <w:rsid w:val="00CC48A0"/>
    <w:rsid w:val="00CD6961"/>
    <w:rsid w:val="00CE33AA"/>
    <w:rsid w:val="00CF7B80"/>
    <w:rsid w:val="00D001EE"/>
    <w:rsid w:val="00D00B7B"/>
    <w:rsid w:val="00D00E55"/>
    <w:rsid w:val="00D01214"/>
    <w:rsid w:val="00D10A99"/>
    <w:rsid w:val="00D10CFB"/>
    <w:rsid w:val="00D16FF5"/>
    <w:rsid w:val="00D21535"/>
    <w:rsid w:val="00D2320E"/>
    <w:rsid w:val="00D3193D"/>
    <w:rsid w:val="00D320E7"/>
    <w:rsid w:val="00D378B3"/>
    <w:rsid w:val="00D40C13"/>
    <w:rsid w:val="00D413B5"/>
    <w:rsid w:val="00D4146C"/>
    <w:rsid w:val="00D4730C"/>
    <w:rsid w:val="00D5177D"/>
    <w:rsid w:val="00D55F3A"/>
    <w:rsid w:val="00D56691"/>
    <w:rsid w:val="00D62B88"/>
    <w:rsid w:val="00D77867"/>
    <w:rsid w:val="00D90A55"/>
    <w:rsid w:val="00D91447"/>
    <w:rsid w:val="00DA1202"/>
    <w:rsid w:val="00DA3EFB"/>
    <w:rsid w:val="00DB74AD"/>
    <w:rsid w:val="00DC7DFF"/>
    <w:rsid w:val="00DD2B31"/>
    <w:rsid w:val="00DE2103"/>
    <w:rsid w:val="00DE349D"/>
    <w:rsid w:val="00DE39F1"/>
    <w:rsid w:val="00DE5798"/>
    <w:rsid w:val="00DF0B7B"/>
    <w:rsid w:val="00DF1757"/>
    <w:rsid w:val="00DF1C95"/>
    <w:rsid w:val="00DF440D"/>
    <w:rsid w:val="00DF67A8"/>
    <w:rsid w:val="00E12146"/>
    <w:rsid w:val="00E17A8B"/>
    <w:rsid w:val="00E212CC"/>
    <w:rsid w:val="00E2309F"/>
    <w:rsid w:val="00E23BBE"/>
    <w:rsid w:val="00E250AC"/>
    <w:rsid w:val="00E27EAF"/>
    <w:rsid w:val="00E30AE4"/>
    <w:rsid w:val="00E30D46"/>
    <w:rsid w:val="00E45FFB"/>
    <w:rsid w:val="00E52D34"/>
    <w:rsid w:val="00E52F35"/>
    <w:rsid w:val="00E54F93"/>
    <w:rsid w:val="00E60735"/>
    <w:rsid w:val="00E77FE1"/>
    <w:rsid w:val="00E844C6"/>
    <w:rsid w:val="00E9268A"/>
    <w:rsid w:val="00E97029"/>
    <w:rsid w:val="00EA03CF"/>
    <w:rsid w:val="00EC7325"/>
    <w:rsid w:val="00ED357E"/>
    <w:rsid w:val="00ED40FD"/>
    <w:rsid w:val="00EE0E83"/>
    <w:rsid w:val="00EE1C7A"/>
    <w:rsid w:val="00EE1FB1"/>
    <w:rsid w:val="00EE3B06"/>
    <w:rsid w:val="00EF2DDC"/>
    <w:rsid w:val="00F07158"/>
    <w:rsid w:val="00F10E33"/>
    <w:rsid w:val="00F14C83"/>
    <w:rsid w:val="00F1661A"/>
    <w:rsid w:val="00F24FB3"/>
    <w:rsid w:val="00F271E3"/>
    <w:rsid w:val="00F3156C"/>
    <w:rsid w:val="00F344FD"/>
    <w:rsid w:val="00F35551"/>
    <w:rsid w:val="00F503F9"/>
    <w:rsid w:val="00F51989"/>
    <w:rsid w:val="00F558E0"/>
    <w:rsid w:val="00F571E0"/>
    <w:rsid w:val="00F60437"/>
    <w:rsid w:val="00F611D3"/>
    <w:rsid w:val="00F62113"/>
    <w:rsid w:val="00F66715"/>
    <w:rsid w:val="00F72573"/>
    <w:rsid w:val="00F764C0"/>
    <w:rsid w:val="00F76754"/>
    <w:rsid w:val="00F911AB"/>
    <w:rsid w:val="00F92667"/>
    <w:rsid w:val="00F97319"/>
    <w:rsid w:val="00F97E21"/>
    <w:rsid w:val="00FA5CAC"/>
    <w:rsid w:val="00FD2CDA"/>
    <w:rsid w:val="00FF3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qFormat/>
    <w:rsid w:val="00944F46"/>
    <w:pPr>
      <w:keepNext/>
      <w:widowControl/>
      <w:numPr>
        <w:numId w:val="1"/>
      </w:numPr>
      <w:outlineLvl w:val="0"/>
    </w:pPr>
    <w:rPr>
      <w:rFonts w:eastAsia="Times New Roman"/>
      <w:b/>
      <w:bCs/>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rsid w:val="00F571E0"/>
    <w:rPr>
      <w:rFonts w:cs="Times New Roman"/>
      <w:color w:val="0000FF"/>
      <w:u w:val="single"/>
    </w:rPr>
  </w:style>
  <w:style w:type="paragraph" w:styleId="a5">
    <w:name w:val="header"/>
    <w:basedOn w:val="a"/>
    <w:link w:val="a6"/>
    <w:uiPriority w:val="99"/>
    <w:unhideWhenUsed/>
    <w:rsid w:val="00F571E0"/>
    <w:pPr>
      <w:tabs>
        <w:tab w:val="center" w:pos="4677"/>
        <w:tab w:val="right" w:pos="9355"/>
      </w:tabs>
    </w:pPr>
  </w:style>
  <w:style w:type="character" w:customStyle="1" w:styleId="a6">
    <w:name w:val="Верхний колонтитул Знак"/>
    <w:basedOn w:val="a0"/>
    <w:link w:val="a5"/>
    <w:uiPriority w:val="99"/>
    <w:rsid w:val="00F571E0"/>
    <w:rPr>
      <w:rFonts w:ascii="Times New Roman" w:eastAsia="Lucida Sans Unicode" w:hAnsi="Times New Roman" w:cs="Times New Roman"/>
      <w:sz w:val="24"/>
      <w:szCs w:val="24"/>
    </w:rPr>
  </w:style>
  <w:style w:type="paragraph" w:styleId="a7">
    <w:name w:val="footer"/>
    <w:basedOn w:val="a"/>
    <w:link w:val="a8"/>
    <w:uiPriority w:val="99"/>
    <w:unhideWhenUsed/>
    <w:rsid w:val="00F571E0"/>
    <w:pPr>
      <w:tabs>
        <w:tab w:val="center" w:pos="4677"/>
        <w:tab w:val="right" w:pos="9355"/>
      </w:tabs>
    </w:pPr>
  </w:style>
  <w:style w:type="character" w:customStyle="1" w:styleId="a8">
    <w:name w:val="Нижний колонтитул Знак"/>
    <w:basedOn w:val="a0"/>
    <w:link w:val="a7"/>
    <w:uiPriority w:val="99"/>
    <w:rsid w:val="00F571E0"/>
    <w:rPr>
      <w:rFonts w:ascii="Times New Roman" w:eastAsia="Lucida Sans Unicode" w:hAnsi="Times New Roman" w:cs="Times New Roman"/>
      <w:sz w:val="24"/>
      <w:szCs w:val="24"/>
    </w:rPr>
  </w:style>
  <w:style w:type="table" w:styleId="a9">
    <w:name w:val="Table Grid"/>
    <w:basedOn w:val="a1"/>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basedOn w:val="a"/>
    <w:uiPriority w:val="99"/>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d">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e">
    <w:name w:val="Маркеры списка"/>
    <w:rsid w:val="00B51D09"/>
    <w:rPr>
      <w:rFonts w:ascii="OpenSymbol" w:eastAsia="OpenSymbol" w:hAnsi="OpenSymbol" w:cs="OpenSymbol"/>
    </w:rPr>
  </w:style>
  <w:style w:type="paragraph" w:customStyle="1" w:styleId="af">
    <w:name w:val="Заголовок"/>
    <w:basedOn w:val="a"/>
    <w:next w:val="af0"/>
    <w:rsid w:val="00B51D09"/>
    <w:pPr>
      <w:keepNext/>
      <w:spacing w:before="240" w:after="120"/>
    </w:pPr>
    <w:rPr>
      <w:rFonts w:ascii="Arial" w:eastAsia="Andale Sans UI" w:hAnsi="Arial" w:cs="Tahoma"/>
      <w:kern w:val="1"/>
      <w:sz w:val="28"/>
      <w:szCs w:val="28"/>
    </w:rPr>
  </w:style>
  <w:style w:type="paragraph" w:styleId="af0">
    <w:name w:val="Body Text"/>
    <w:basedOn w:val="a"/>
    <w:link w:val="af1"/>
    <w:uiPriority w:val="1"/>
    <w:qFormat/>
    <w:rsid w:val="00B51D09"/>
    <w:pPr>
      <w:spacing w:after="120"/>
    </w:pPr>
    <w:rPr>
      <w:rFonts w:eastAsia="Andale Sans UI"/>
      <w:kern w:val="1"/>
    </w:rPr>
  </w:style>
  <w:style w:type="character" w:customStyle="1" w:styleId="af1">
    <w:name w:val="Основной текст Знак"/>
    <w:basedOn w:val="a0"/>
    <w:link w:val="af0"/>
    <w:uiPriority w:val="1"/>
    <w:rsid w:val="00B51D09"/>
    <w:rPr>
      <w:rFonts w:ascii="Times New Roman" w:eastAsia="Andale Sans UI" w:hAnsi="Times New Roman" w:cs="Times New Roman"/>
      <w:kern w:val="1"/>
      <w:sz w:val="24"/>
      <w:szCs w:val="24"/>
    </w:rPr>
  </w:style>
  <w:style w:type="paragraph" w:styleId="af2">
    <w:name w:val="List"/>
    <w:basedOn w:val="af0"/>
    <w:rsid w:val="00B51D09"/>
    <w:rPr>
      <w:rFonts w:cs="Tahoma"/>
    </w:rPr>
  </w:style>
  <w:style w:type="paragraph" w:customStyle="1" w:styleId="11">
    <w:name w:val="Название1"/>
    <w:basedOn w:val="a"/>
    <w:rsid w:val="00B51D09"/>
    <w:pPr>
      <w:suppressLineNumbers/>
      <w:spacing w:before="120" w:after="120"/>
    </w:pPr>
    <w:rPr>
      <w:rFonts w:eastAsia="Andale Sans UI" w:cs="Tahoma"/>
      <w:i/>
      <w:iCs/>
      <w:kern w:val="1"/>
    </w:rPr>
  </w:style>
  <w:style w:type="paragraph" w:customStyle="1" w:styleId="12">
    <w:name w:val="Указатель1"/>
    <w:basedOn w:val="a"/>
    <w:rsid w:val="00B51D09"/>
    <w:pPr>
      <w:suppressLineNumbers/>
    </w:pPr>
    <w:rPr>
      <w:rFonts w:eastAsia="Andale Sans UI" w:cs="Tahoma"/>
      <w:kern w:val="1"/>
    </w:rPr>
  </w:style>
  <w:style w:type="paragraph" w:styleId="af3">
    <w:name w:val="List Paragraph"/>
    <w:basedOn w:val="a"/>
    <w:uiPriority w:val="34"/>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944F46"/>
    <w:rPr>
      <w:rFonts w:ascii="Times New Roman" w:eastAsia="Times New Roman" w:hAnsi="Times New Roman" w:cs="Times New Roman"/>
      <w:b/>
      <w:bCs/>
      <w:sz w:val="28"/>
      <w:szCs w:val="24"/>
      <w:lang w:eastAsia="ar-SA"/>
    </w:rPr>
  </w:style>
  <w:style w:type="character" w:customStyle="1" w:styleId="2">
    <w:name w:val="Основной текст (2)_"/>
    <w:link w:val="20"/>
    <w:locked/>
    <w:rsid w:val="0064065E"/>
    <w:rPr>
      <w:sz w:val="28"/>
      <w:shd w:val="clear" w:color="auto" w:fill="FFFFFF"/>
    </w:rPr>
  </w:style>
  <w:style w:type="paragraph" w:customStyle="1" w:styleId="20">
    <w:name w:val="Основной текст (2)"/>
    <w:basedOn w:val="a"/>
    <w:link w:val="2"/>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4">
    <w:name w:val="Balloon Text"/>
    <w:basedOn w:val="a"/>
    <w:link w:val="af5"/>
    <w:uiPriority w:val="99"/>
    <w:semiHidden/>
    <w:unhideWhenUsed/>
    <w:rsid w:val="00346AB8"/>
    <w:rPr>
      <w:rFonts w:ascii="Segoe UI" w:hAnsi="Segoe UI" w:cs="Segoe UI"/>
      <w:sz w:val="18"/>
      <w:szCs w:val="18"/>
    </w:rPr>
  </w:style>
  <w:style w:type="character" w:customStyle="1" w:styleId="af5">
    <w:name w:val="Текст выноски Знак"/>
    <w:basedOn w:val="a0"/>
    <w:link w:val="af4"/>
    <w:uiPriority w:val="99"/>
    <w:semiHidden/>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29</Pages>
  <Words>6340</Words>
  <Characters>36140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222</cp:revision>
  <cp:lastPrinted>2022-12-12T14:18:00Z</cp:lastPrinted>
  <dcterms:created xsi:type="dcterms:W3CDTF">2020-04-07T16:01:00Z</dcterms:created>
  <dcterms:modified xsi:type="dcterms:W3CDTF">2022-12-13T06:43:00Z</dcterms:modified>
</cp:coreProperties>
</file>