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E007E" w:rsidRDefault="008E007E" w:rsidP="008E007E">
      <w:pPr>
        <w:pStyle w:val="Style1"/>
        <w:widowControl/>
        <w:spacing w:before="65" w:line="240" w:lineRule="auto"/>
        <w:jc w:val="center"/>
        <w:rPr>
          <w:rStyle w:val="FontStyle11"/>
        </w:rPr>
      </w:pPr>
      <w:r w:rsidRPr="008E007E">
        <w:rPr>
          <w:rStyle w:val="FontStyle11"/>
        </w:rPr>
        <w:t>С</w:t>
      </w:r>
      <w:r w:rsidRPr="008E007E">
        <w:rPr>
          <w:rStyle w:val="FontStyle11"/>
        </w:rPr>
        <w:t>татья</w:t>
      </w:r>
      <w:r w:rsidRPr="008E007E">
        <w:rPr>
          <w:rStyle w:val="FontStyle11"/>
        </w:rPr>
        <w:t xml:space="preserve"> о разъяснении действующего законодательства об охране здоровья граждан от воздействия окружающего табачного дыма и последст</w:t>
      </w:r>
      <w:r w:rsidRPr="008E007E">
        <w:rPr>
          <w:rStyle w:val="FontStyle11"/>
        </w:rPr>
        <w:t>вий потребления табака.</w:t>
      </w:r>
    </w:p>
    <w:p w:rsidR="00000000" w:rsidRPr="008E007E" w:rsidRDefault="008E007E" w:rsidP="008E007E">
      <w:pPr>
        <w:pStyle w:val="Style1"/>
        <w:widowControl/>
        <w:spacing w:line="240" w:lineRule="auto"/>
        <w:ind w:firstLine="710"/>
        <w:rPr>
          <w:rStyle w:val="FontStyle11"/>
        </w:rPr>
      </w:pPr>
      <w:r w:rsidRPr="008E007E">
        <w:rPr>
          <w:rStyle w:val="FontStyle11"/>
        </w:rPr>
        <w:t>Согласно части 1 статьи 12 Федерального закона от 23.02.2013 N 15-ФЗ "Об охране здоровья граждан от воздействия окружающего табачного дыма и последствий потребления табака" для предотвращения воздействия окружающего табачного дыма н</w:t>
      </w:r>
      <w:r w:rsidRPr="008E007E">
        <w:rPr>
          <w:rStyle w:val="FontStyle11"/>
        </w:rPr>
        <w:t>а здоровье человека запрещается курение табака (за исключением случаев, установленных частью 2 настоящей статьи):</w:t>
      </w:r>
    </w:p>
    <w:p w:rsidR="00000000" w:rsidRPr="008E007E" w:rsidRDefault="008E007E" w:rsidP="008E007E">
      <w:pPr>
        <w:pStyle w:val="Style1"/>
        <w:widowControl/>
        <w:spacing w:line="240" w:lineRule="auto"/>
        <w:ind w:firstLine="718"/>
        <w:rPr>
          <w:rStyle w:val="FontStyle11"/>
        </w:rPr>
      </w:pPr>
      <w:r w:rsidRPr="008E007E">
        <w:rPr>
          <w:rStyle w:val="FontStyle11"/>
        </w:rPr>
        <w:t>на территориях и в помещениях, предназначенных для оказания образовательных услуг, услуг учреждениями культуры и учреждениями органов по делам</w:t>
      </w:r>
      <w:r w:rsidRPr="008E007E">
        <w:rPr>
          <w:rStyle w:val="FontStyle11"/>
        </w:rPr>
        <w:t xml:space="preserve"> молодежи, услуг в области физической культуры и спорта;</w:t>
      </w:r>
    </w:p>
    <w:p w:rsidR="00000000" w:rsidRPr="008E007E" w:rsidRDefault="008E007E" w:rsidP="008E007E">
      <w:pPr>
        <w:pStyle w:val="Style1"/>
        <w:widowControl/>
        <w:spacing w:before="5" w:line="240" w:lineRule="auto"/>
        <w:ind w:firstLine="720"/>
        <w:rPr>
          <w:rStyle w:val="FontStyle11"/>
        </w:rPr>
      </w:pPr>
      <w:r w:rsidRPr="008E007E">
        <w:rPr>
          <w:rStyle w:val="FontStyle11"/>
        </w:rPr>
        <w:t>на территориях и в помещениях, предназначенных для оказания медицинских, реабилитационных и санаторно-курортных услуг;</w:t>
      </w:r>
    </w:p>
    <w:p w:rsidR="00000000" w:rsidRPr="008E007E" w:rsidRDefault="008E007E" w:rsidP="008E007E">
      <w:pPr>
        <w:pStyle w:val="Style1"/>
        <w:widowControl/>
        <w:spacing w:line="240" w:lineRule="auto"/>
        <w:ind w:firstLine="718"/>
        <w:rPr>
          <w:rStyle w:val="FontStyle11"/>
        </w:rPr>
      </w:pPr>
      <w:r w:rsidRPr="008E007E">
        <w:rPr>
          <w:rStyle w:val="FontStyle11"/>
        </w:rPr>
        <w:t>на воздушных судах, на всех видах общественного транспорта (транспорта общего по</w:t>
      </w:r>
      <w:r w:rsidRPr="008E007E">
        <w:rPr>
          <w:rStyle w:val="FontStyle11"/>
        </w:rPr>
        <w:t>льзования) городского и пригородного сообщения (в том числе на судах при перевозках пассажиров по внутригородским и пригородным маршрутам), в местах на открытом воздухе на расстоянии менее чем пятнадцать метров от входов в помещения железнодорожных вокзало</w:t>
      </w:r>
      <w:r w:rsidRPr="008E007E">
        <w:rPr>
          <w:rStyle w:val="FontStyle11"/>
        </w:rPr>
        <w:t>в, автовокзалов, аэропортов, морских портов, речных портов, станций метрополитенов, а также на станциях метрополитенов, в помещениях железнодорожных вокзалов, автовокзалов, аэропортов, морских портов, речных портов, предназначенных для оказания услуг по пе</w:t>
      </w:r>
      <w:r w:rsidRPr="008E007E">
        <w:rPr>
          <w:rStyle w:val="FontStyle11"/>
        </w:rPr>
        <w:t>ревозкам пассажиров;</w:t>
      </w:r>
    </w:p>
    <w:p w:rsidR="00000000" w:rsidRPr="008E007E" w:rsidRDefault="008E007E" w:rsidP="008E007E">
      <w:pPr>
        <w:pStyle w:val="Style1"/>
        <w:widowControl/>
        <w:spacing w:before="5" w:line="240" w:lineRule="auto"/>
        <w:ind w:left="730" w:firstLine="0"/>
        <w:jc w:val="left"/>
        <w:rPr>
          <w:rStyle w:val="FontStyle11"/>
        </w:rPr>
      </w:pPr>
      <w:r w:rsidRPr="008E007E">
        <w:rPr>
          <w:rStyle w:val="FontStyle11"/>
        </w:rPr>
        <w:t>в помещениях социальных служб;</w:t>
      </w:r>
    </w:p>
    <w:p w:rsidR="00000000" w:rsidRPr="008E007E" w:rsidRDefault="008E007E" w:rsidP="008E007E">
      <w:pPr>
        <w:pStyle w:val="Style1"/>
        <w:widowControl/>
        <w:spacing w:line="240" w:lineRule="auto"/>
        <w:ind w:firstLine="730"/>
        <w:rPr>
          <w:rStyle w:val="FontStyle11"/>
        </w:rPr>
      </w:pPr>
      <w:r w:rsidRPr="008E007E">
        <w:rPr>
          <w:rStyle w:val="FontStyle11"/>
        </w:rPr>
        <w:t>в помещениях, занятых органами государственной власти и органами местного самоуправления;</w:t>
      </w:r>
    </w:p>
    <w:p w:rsidR="00000000" w:rsidRPr="008E007E" w:rsidRDefault="008E007E" w:rsidP="008E007E">
      <w:pPr>
        <w:pStyle w:val="Style2"/>
        <w:widowControl/>
        <w:spacing w:line="240" w:lineRule="auto"/>
        <w:ind w:left="713"/>
        <w:rPr>
          <w:rStyle w:val="FontStyle11"/>
        </w:rPr>
      </w:pPr>
      <w:r w:rsidRPr="008E007E">
        <w:rPr>
          <w:rStyle w:val="FontStyle11"/>
        </w:rPr>
        <w:t>на рабочих местах и в рабочих зонах, организованных в помещениях; в лифтах и помещениях общего пользования многокв</w:t>
      </w:r>
      <w:r w:rsidRPr="008E007E">
        <w:rPr>
          <w:rStyle w:val="FontStyle11"/>
        </w:rPr>
        <w:t>артирных домов; на детских площадках и в границах территорий, занятых пляжами; на автозаправочных станциях.</w:t>
      </w:r>
    </w:p>
    <w:p w:rsidR="00000000" w:rsidRPr="008E007E" w:rsidRDefault="008E007E" w:rsidP="008E007E">
      <w:pPr>
        <w:pStyle w:val="Style1"/>
        <w:widowControl/>
        <w:spacing w:before="70" w:line="240" w:lineRule="auto"/>
        <w:ind w:firstLine="722"/>
        <w:rPr>
          <w:rStyle w:val="FontStyle11"/>
        </w:rPr>
      </w:pPr>
      <w:r w:rsidRPr="008E007E">
        <w:rPr>
          <w:rStyle w:val="FontStyle12"/>
          <w:sz w:val="26"/>
          <w:szCs w:val="26"/>
        </w:rPr>
        <w:t>С</w:t>
      </w:r>
      <w:r w:rsidRPr="008E007E">
        <w:rPr>
          <w:rStyle w:val="FontStyle12"/>
          <w:sz w:val="26"/>
          <w:szCs w:val="26"/>
        </w:rPr>
        <w:t xml:space="preserve"> 1 </w:t>
      </w:r>
      <w:r w:rsidRPr="008E007E">
        <w:rPr>
          <w:rStyle w:val="FontStyle11"/>
        </w:rPr>
        <w:t xml:space="preserve">июня </w:t>
      </w:r>
      <w:r w:rsidRPr="008E007E">
        <w:rPr>
          <w:rStyle w:val="FontStyle12"/>
          <w:sz w:val="26"/>
          <w:szCs w:val="26"/>
        </w:rPr>
        <w:t xml:space="preserve">2014 </w:t>
      </w:r>
      <w:r w:rsidRPr="008E007E">
        <w:rPr>
          <w:rStyle w:val="FontStyle11"/>
        </w:rPr>
        <w:t xml:space="preserve">года вступают в действие </w:t>
      </w:r>
      <w:proofErr w:type="spellStart"/>
      <w:r w:rsidRPr="008E007E">
        <w:rPr>
          <w:rStyle w:val="FontStyle11"/>
        </w:rPr>
        <w:t>пп.З</w:t>
      </w:r>
      <w:proofErr w:type="spellEnd"/>
      <w:r w:rsidRPr="008E007E">
        <w:rPr>
          <w:rStyle w:val="FontStyle11"/>
        </w:rPr>
        <w:t>, 5, 6 ч</w:t>
      </w:r>
      <w:r w:rsidRPr="008E007E">
        <w:rPr>
          <w:rStyle w:val="FontStyle12"/>
          <w:sz w:val="26"/>
          <w:szCs w:val="26"/>
        </w:rPr>
        <w:t xml:space="preserve">.1 </w:t>
      </w:r>
      <w:r w:rsidRPr="008E007E">
        <w:rPr>
          <w:rStyle w:val="FontStyle11"/>
        </w:rPr>
        <w:t xml:space="preserve">ст. </w:t>
      </w:r>
      <w:r w:rsidRPr="008E007E">
        <w:rPr>
          <w:rStyle w:val="FontStyle12"/>
          <w:sz w:val="26"/>
          <w:szCs w:val="26"/>
        </w:rPr>
        <w:t xml:space="preserve">12 </w:t>
      </w:r>
      <w:r w:rsidRPr="008E007E">
        <w:rPr>
          <w:rStyle w:val="FontStyle11"/>
        </w:rPr>
        <w:t xml:space="preserve">Федерального закона № </w:t>
      </w:r>
      <w:r w:rsidRPr="008E007E">
        <w:rPr>
          <w:rStyle w:val="FontStyle12"/>
          <w:sz w:val="26"/>
          <w:szCs w:val="26"/>
        </w:rPr>
        <w:t>15</w:t>
      </w:r>
      <w:r w:rsidRPr="008E007E">
        <w:rPr>
          <w:rStyle w:val="FontStyle11"/>
        </w:rPr>
        <w:t>-ФЗ.</w:t>
      </w:r>
    </w:p>
    <w:p w:rsidR="00000000" w:rsidRPr="008E007E" w:rsidRDefault="008E007E" w:rsidP="008E007E">
      <w:pPr>
        <w:pStyle w:val="Style1"/>
        <w:widowControl/>
        <w:spacing w:line="240" w:lineRule="auto"/>
        <w:ind w:firstLine="715"/>
        <w:rPr>
          <w:rStyle w:val="FontStyle11"/>
        </w:rPr>
      </w:pPr>
      <w:r w:rsidRPr="008E007E">
        <w:rPr>
          <w:rStyle w:val="FontStyle11"/>
        </w:rPr>
        <w:t>В силу указанных изменений для пре</w:t>
      </w:r>
      <w:r w:rsidRPr="008E007E">
        <w:rPr>
          <w:rStyle w:val="FontStyle11"/>
        </w:rPr>
        <w:t>дотвращения воздействия окружающего табачного дыма на здоровье человека запрещается курение табака, в том числе:</w:t>
      </w:r>
    </w:p>
    <w:p w:rsidR="00000000" w:rsidRPr="008E007E" w:rsidRDefault="008E007E" w:rsidP="008E007E">
      <w:pPr>
        <w:pStyle w:val="Style1"/>
        <w:widowControl/>
        <w:spacing w:line="240" w:lineRule="auto"/>
        <w:rPr>
          <w:rStyle w:val="FontStyle11"/>
        </w:rPr>
      </w:pPr>
      <w:r w:rsidRPr="008E007E">
        <w:rPr>
          <w:rStyle w:val="FontStyle11"/>
        </w:rPr>
        <w:t>в поездах дальнего следования, на судах, находящихся в дальнем плавании, при оказании услуг по перевозкам пассажиров;</w:t>
      </w:r>
    </w:p>
    <w:p w:rsidR="00000000" w:rsidRPr="008E007E" w:rsidRDefault="008E007E" w:rsidP="008E007E">
      <w:pPr>
        <w:pStyle w:val="Style1"/>
        <w:widowControl/>
        <w:spacing w:line="240" w:lineRule="auto"/>
        <w:ind w:firstLine="730"/>
        <w:rPr>
          <w:rStyle w:val="FontStyle11"/>
        </w:rPr>
      </w:pPr>
      <w:r w:rsidRPr="008E007E">
        <w:rPr>
          <w:rStyle w:val="FontStyle11"/>
        </w:rPr>
        <w:t>в помещениях, предназначе</w:t>
      </w:r>
      <w:r w:rsidRPr="008E007E">
        <w:rPr>
          <w:rStyle w:val="FontStyle11"/>
        </w:rPr>
        <w:t>нных для предоставления бытовых услуг, услуг торговли, общественного питания, в помещениях рынков, в нестационарных торговых объектах;</w:t>
      </w:r>
    </w:p>
    <w:p w:rsidR="00000000" w:rsidRPr="008E007E" w:rsidRDefault="008E007E" w:rsidP="008E007E">
      <w:pPr>
        <w:pStyle w:val="Style1"/>
        <w:widowControl/>
        <w:spacing w:line="240" w:lineRule="auto"/>
        <w:ind w:firstLine="727"/>
        <w:rPr>
          <w:rStyle w:val="FontStyle11"/>
        </w:rPr>
      </w:pPr>
      <w:r w:rsidRPr="008E007E">
        <w:rPr>
          <w:rStyle w:val="FontStyle11"/>
        </w:rPr>
        <w:t>на пассажирских платформах, используемых исключительно для посадки в поезда, высадки из поездов пассажиров при их перевоз</w:t>
      </w:r>
      <w:r w:rsidRPr="008E007E">
        <w:rPr>
          <w:rStyle w:val="FontStyle11"/>
        </w:rPr>
        <w:t>ках в пригородном сообщении.</w:t>
      </w:r>
    </w:p>
    <w:p w:rsidR="00000000" w:rsidRPr="008E007E" w:rsidRDefault="008E007E" w:rsidP="008E007E">
      <w:pPr>
        <w:pStyle w:val="Style1"/>
        <w:widowControl/>
        <w:spacing w:line="240" w:lineRule="auto"/>
        <w:ind w:firstLine="718"/>
        <w:rPr>
          <w:rStyle w:val="FontStyle11"/>
        </w:rPr>
      </w:pPr>
      <w:r w:rsidRPr="008E007E">
        <w:rPr>
          <w:rStyle w:val="FontStyle11"/>
        </w:rPr>
        <w:t xml:space="preserve">В силу части </w:t>
      </w:r>
      <w:r w:rsidRPr="008E007E">
        <w:rPr>
          <w:rStyle w:val="FontStyle12"/>
          <w:sz w:val="26"/>
          <w:szCs w:val="26"/>
        </w:rPr>
        <w:t xml:space="preserve">5 </w:t>
      </w:r>
      <w:r w:rsidRPr="008E007E">
        <w:rPr>
          <w:rStyle w:val="FontStyle11"/>
        </w:rPr>
        <w:t xml:space="preserve">статьи </w:t>
      </w:r>
      <w:r w:rsidRPr="008E007E">
        <w:rPr>
          <w:rStyle w:val="FontStyle12"/>
          <w:sz w:val="26"/>
          <w:szCs w:val="26"/>
        </w:rPr>
        <w:t xml:space="preserve">12 </w:t>
      </w:r>
      <w:r w:rsidRPr="008E007E">
        <w:rPr>
          <w:rStyle w:val="FontStyle11"/>
        </w:rPr>
        <w:t xml:space="preserve">Федерального закона № </w:t>
      </w:r>
      <w:r w:rsidRPr="008E007E">
        <w:rPr>
          <w:rStyle w:val="FontStyle12"/>
          <w:sz w:val="26"/>
          <w:szCs w:val="26"/>
        </w:rPr>
        <w:t>15</w:t>
      </w:r>
      <w:r w:rsidRPr="008E007E">
        <w:rPr>
          <w:rStyle w:val="FontStyle11"/>
        </w:rPr>
        <w:t>-ФЗ для обозначения территорий, зданий и объектов, где курение табака запрещено, соответственно размещается знак о запрете курения, требования к которому и к порядку размещения к</w:t>
      </w:r>
      <w:r w:rsidRPr="008E007E">
        <w:rPr>
          <w:rStyle w:val="FontStyle11"/>
        </w:rPr>
        <w:t>оторого устанавливаются уполномоченным Правительством Российской Федерации федеральным органом исполнительной власти.</w:t>
      </w:r>
    </w:p>
    <w:p w:rsidR="00000000" w:rsidRPr="008E007E" w:rsidRDefault="008E007E" w:rsidP="008E007E">
      <w:pPr>
        <w:pStyle w:val="Style1"/>
        <w:widowControl/>
        <w:spacing w:line="240" w:lineRule="auto"/>
        <w:ind w:firstLine="720"/>
        <w:rPr>
          <w:rStyle w:val="FontStyle11"/>
        </w:rPr>
      </w:pPr>
      <w:r w:rsidRPr="008E007E">
        <w:rPr>
          <w:rStyle w:val="FontStyle11"/>
        </w:rPr>
        <w:t>Проведенные прокуратурой Солнцевского района проверки исполнения указанного выше законодательства показали, что пока требования закона о з</w:t>
      </w:r>
      <w:r w:rsidRPr="008E007E">
        <w:rPr>
          <w:rStyle w:val="FontStyle11"/>
        </w:rPr>
        <w:t xml:space="preserve">апрете курения не исполняются. Лишь после вмешательства органов прокуратуры путем внесения </w:t>
      </w:r>
      <w:r w:rsidRPr="008E007E">
        <w:rPr>
          <w:rStyle w:val="FontStyle12"/>
          <w:sz w:val="26"/>
          <w:szCs w:val="26"/>
        </w:rPr>
        <w:t xml:space="preserve">22 </w:t>
      </w:r>
      <w:r w:rsidRPr="008E007E">
        <w:rPr>
          <w:rStyle w:val="FontStyle11"/>
        </w:rPr>
        <w:t>представлений нарушения закона о запрете курения были устранены.</w:t>
      </w:r>
    </w:p>
    <w:sectPr w:rsidR="00000000" w:rsidRPr="008E007E" w:rsidSect="008E007E">
      <w:pgSz w:w="11905" w:h="16837"/>
      <w:pgMar w:top="709" w:right="1229" w:bottom="851" w:left="122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07E" w:rsidRDefault="008E007E">
      <w:r>
        <w:separator/>
      </w:r>
    </w:p>
  </w:endnote>
  <w:endnote w:type="continuationSeparator" w:id="1">
    <w:p w:rsidR="008E007E" w:rsidRDefault="008E0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07E" w:rsidRDefault="008E007E">
      <w:r>
        <w:separator/>
      </w:r>
    </w:p>
  </w:footnote>
  <w:footnote w:type="continuationSeparator" w:id="1">
    <w:p w:rsidR="008E007E" w:rsidRDefault="008E00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8E007E"/>
    <w:rsid w:val="008E0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4" w:lineRule="exact"/>
      <w:ind w:firstLine="725"/>
      <w:jc w:val="both"/>
    </w:pPr>
  </w:style>
  <w:style w:type="paragraph" w:customStyle="1" w:styleId="Style2">
    <w:name w:val="Style2"/>
    <w:basedOn w:val="a"/>
    <w:uiPriority w:val="99"/>
    <w:pPr>
      <w:spacing w:line="322" w:lineRule="exact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2014-06-05T06:37:00Z</dcterms:created>
  <dcterms:modified xsi:type="dcterms:W3CDTF">2014-06-05T06:40:00Z</dcterms:modified>
</cp:coreProperties>
</file>